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8FC67" w14:textId="77777777" w:rsidR="00143A57" w:rsidRPr="00143A57" w:rsidRDefault="00143A57" w:rsidP="009D0204">
      <w:pPr>
        <w:pStyle w:val="10"/>
        <w:spacing w:before="0" w:line="240" w:lineRule="auto"/>
        <w:jc w:val="both"/>
        <w:rPr>
          <w:rFonts w:cs="FrankRuehl" w:hint="cs"/>
          <w:b w:val="0"/>
          <w:bCs w:val="0"/>
          <w:noProof/>
          <w:sz w:val="26"/>
          <w:szCs w:val="26"/>
          <w:u w:val="single"/>
        </w:rPr>
      </w:pPr>
    </w:p>
    <w:p w14:paraId="1B57BD48" w14:textId="77777777"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7FFD1F20" wp14:editId="2CA01CEA">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78F8C4C" w14:textId="77777777" w:rsidR="00FB0F9D" w:rsidRPr="00596263" w:rsidRDefault="00FB0F9D"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2905EE4B" w14:textId="227083CD" w:rsidR="00FB0F9D" w:rsidRPr="00596263" w:rsidRDefault="00FB0F9D" w:rsidP="00321317">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sidRPr="00321317">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100051056</w:t>
                            </w:r>
                          </w:p>
                          <w:p w14:paraId="63936CF0" w14:textId="77777777" w:rsidR="00FB0F9D" w:rsidRPr="00596263" w:rsidRDefault="00FB0F9D" w:rsidP="00BB36B7">
                            <w:pPr>
                              <w:spacing w:after="0" w:line="480" w:lineRule="auto"/>
                              <w:ind w:left="82"/>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BB36B7">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לדיגום קידוחי ניטור והפקה </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עבור רשות המים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FFD1F20"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14:paraId="078F8C4C" w14:textId="77777777" w:rsidR="00FB0F9D" w:rsidRPr="00596263" w:rsidRDefault="00FB0F9D" w:rsidP="004F2FAC">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14:paraId="2905EE4B" w14:textId="227083CD" w:rsidR="00FB0F9D" w:rsidRPr="00596263" w:rsidRDefault="00FB0F9D" w:rsidP="00321317">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sidRPr="00321317">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t>100051056</w:t>
                      </w:r>
                    </w:p>
                    <w:p w14:paraId="63936CF0" w14:textId="77777777" w:rsidR="00FB0F9D" w:rsidRPr="00596263" w:rsidRDefault="00FB0F9D" w:rsidP="00BB36B7">
                      <w:pPr>
                        <w:spacing w:after="0" w:line="480" w:lineRule="auto"/>
                        <w:ind w:left="82"/>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BB36B7">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לדיגום קידוחי ניטור והפקה </w:t>
                      </w: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עבור רשות המים</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675"/>
        <w:gridCol w:w="3689"/>
      </w:tblGrid>
      <w:tr w:rsidR="00B84170" w:rsidRPr="00014424" w14:paraId="7A09C180" w14:textId="77777777" w:rsidTr="00321317">
        <w:tc>
          <w:tcPr>
            <w:tcW w:w="708" w:type="dxa"/>
            <w:shd w:val="clear" w:color="auto" w:fill="B6DDE8" w:themeFill="accent5" w:themeFillTint="66"/>
          </w:tcPr>
          <w:p w14:paraId="10054009" w14:textId="77777777"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675" w:type="dxa"/>
            <w:shd w:val="clear" w:color="auto" w:fill="B6DDE8" w:themeFill="accent5" w:themeFillTint="66"/>
          </w:tcPr>
          <w:p w14:paraId="34765AAF" w14:textId="77777777"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3689" w:type="dxa"/>
            <w:shd w:val="clear" w:color="auto" w:fill="B6DDE8" w:themeFill="accent5" w:themeFillTint="66"/>
          </w:tcPr>
          <w:p w14:paraId="3B81B501" w14:textId="77777777"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46972768" w14:textId="77777777" w:rsidTr="000072D3">
        <w:tc>
          <w:tcPr>
            <w:tcW w:w="708" w:type="dxa"/>
            <w:shd w:val="clear" w:color="auto" w:fill="auto"/>
          </w:tcPr>
          <w:p w14:paraId="6351390B"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675" w:type="dxa"/>
            <w:shd w:val="clear" w:color="auto" w:fill="auto"/>
          </w:tcPr>
          <w:p w14:paraId="3E064A6A" w14:textId="77777777" w:rsidR="00B84170" w:rsidRPr="009E538E" w:rsidRDefault="00B84170" w:rsidP="009D0204">
            <w:pPr>
              <w:spacing w:after="0"/>
              <w:ind w:left="-2"/>
              <w:jc w:val="both"/>
              <w:rPr>
                <w:rFonts w:cs="FrankRuehl"/>
                <w:sz w:val="26"/>
                <w:szCs w:val="26"/>
                <w:rtl/>
              </w:rPr>
            </w:pPr>
            <w:r>
              <w:rPr>
                <w:rFonts w:cs="FrankRuehl" w:hint="cs"/>
                <w:sz w:val="26"/>
                <w:szCs w:val="26"/>
                <w:rtl/>
              </w:rPr>
              <w:t>מועד פרסום מודעת המכרז בעיתון</w:t>
            </w:r>
          </w:p>
        </w:tc>
        <w:tc>
          <w:tcPr>
            <w:tcW w:w="3689" w:type="dxa"/>
            <w:shd w:val="clear" w:color="auto" w:fill="auto"/>
            <w:vAlign w:val="center"/>
          </w:tcPr>
          <w:p w14:paraId="1261A22C" w14:textId="4103EBB8" w:rsidR="00B84170" w:rsidRPr="000072D3" w:rsidRDefault="000072D3" w:rsidP="009D0204">
            <w:pPr>
              <w:spacing w:after="0"/>
              <w:ind w:left="-2"/>
              <w:jc w:val="center"/>
              <w:rPr>
                <w:rFonts w:cs="FrankRuehl"/>
                <w:b/>
                <w:bCs/>
                <w:sz w:val="28"/>
                <w:szCs w:val="28"/>
                <w:rtl/>
              </w:rPr>
            </w:pPr>
            <w:r>
              <w:rPr>
                <w:rFonts w:cs="FrankRuehl" w:hint="cs"/>
                <w:b/>
                <w:bCs/>
                <w:sz w:val="28"/>
                <w:szCs w:val="28"/>
                <w:rtl/>
              </w:rPr>
              <w:t>4.5.2023</w:t>
            </w:r>
          </w:p>
        </w:tc>
      </w:tr>
      <w:tr w:rsidR="00B84170" w:rsidRPr="00014424" w14:paraId="37E23DA1" w14:textId="77777777" w:rsidTr="000072D3">
        <w:tc>
          <w:tcPr>
            <w:tcW w:w="708" w:type="dxa"/>
            <w:shd w:val="clear" w:color="auto" w:fill="auto"/>
          </w:tcPr>
          <w:p w14:paraId="2FCFAE2E"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675" w:type="dxa"/>
            <w:shd w:val="clear" w:color="auto" w:fill="auto"/>
          </w:tcPr>
          <w:p w14:paraId="4D59D5AE" w14:textId="6A9DD1A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r w:rsidR="000072D3">
              <w:rPr>
                <w:rFonts w:cs="FrankRuehl" w:hint="cs"/>
                <w:sz w:val="26"/>
                <w:szCs w:val="26"/>
                <w:rtl/>
              </w:rPr>
              <w:t xml:space="preserve"> </w:t>
            </w:r>
          </w:p>
        </w:tc>
        <w:tc>
          <w:tcPr>
            <w:tcW w:w="3689" w:type="dxa"/>
            <w:shd w:val="clear" w:color="auto" w:fill="auto"/>
            <w:vAlign w:val="center"/>
          </w:tcPr>
          <w:p w14:paraId="0A674C2E" w14:textId="19CD8D0D" w:rsidR="00B84170" w:rsidRPr="000072D3" w:rsidRDefault="000072D3" w:rsidP="009D0204">
            <w:pPr>
              <w:spacing w:after="0"/>
              <w:ind w:left="-2"/>
              <w:jc w:val="center"/>
              <w:rPr>
                <w:rFonts w:cs="FrankRuehl"/>
                <w:b/>
                <w:bCs/>
                <w:sz w:val="28"/>
                <w:szCs w:val="28"/>
                <w:rtl/>
              </w:rPr>
            </w:pPr>
            <w:r>
              <w:rPr>
                <w:rFonts w:cs="FrankRuehl" w:hint="cs"/>
                <w:b/>
                <w:bCs/>
                <w:sz w:val="28"/>
                <w:szCs w:val="28"/>
                <w:rtl/>
              </w:rPr>
              <w:t>17.5.2023</w:t>
            </w:r>
          </w:p>
        </w:tc>
      </w:tr>
      <w:tr w:rsidR="00B84170" w:rsidRPr="00014424" w14:paraId="242D1A40" w14:textId="77777777" w:rsidTr="000072D3">
        <w:tc>
          <w:tcPr>
            <w:tcW w:w="708" w:type="dxa"/>
            <w:shd w:val="clear" w:color="auto" w:fill="auto"/>
          </w:tcPr>
          <w:p w14:paraId="7D6316D0"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675" w:type="dxa"/>
            <w:shd w:val="clear" w:color="auto" w:fill="auto"/>
          </w:tcPr>
          <w:p w14:paraId="5D6F14C9" w14:textId="77777777"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3689" w:type="dxa"/>
            <w:shd w:val="clear" w:color="auto" w:fill="auto"/>
            <w:vAlign w:val="center"/>
          </w:tcPr>
          <w:p w14:paraId="097D3A2A" w14:textId="2157FB9B" w:rsidR="00B84170" w:rsidRPr="000072D3" w:rsidRDefault="000072D3" w:rsidP="009D0204">
            <w:pPr>
              <w:spacing w:after="0"/>
              <w:ind w:left="-2"/>
              <w:jc w:val="center"/>
              <w:rPr>
                <w:rFonts w:cs="FrankRuehl"/>
                <w:b/>
                <w:bCs/>
                <w:sz w:val="28"/>
                <w:szCs w:val="28"/>
                <w:rtl/>
              </w:rPr>
            </w:pPr>
            <w:r>
              <w:rPr>
                <w:rFonts w:cs="FrankRuehl" w:hint="cs"/>
                <w:b/>
                <w:bCs/>
                <w:sz w:val="28"/>
                <w:szCs w:val="28"/>
                <w:rtl/>
              </w:rPr>
              <w:t>24.5.2023</w:t>
            </w:r>
          </w:p>
        </w:tc>
      </w:tr>
      <w:tr w:rsidR="00B84170" w:rsidRPr="00014424" w14:paraId="79E1B451" w14:textId="77777777" w:rsidTr="000072D3">
        <w:tc>
          <w:tcPr>
            <w:tcW w:w="708" w:type="dxa"/>
            <w:shd w:val="clear" w:color="auto" w:fill="auto"/>
          </w:tcPr>
          <w:p w14:paraId="7154DD8B" w14:textId="77777777" w:rsidR="00B84170" w:rsidRPr="00014424" w:rsidRDefault="00B8417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675" w:type="dxa"/>
            <w:shd w:val="clear" w:color="auto" w:fill="auto"/>
          </w:tcPr>
          <w:p w14:paraId="5FC40499" w14:textId="77777777" w:rsidR="00306AD1" w:rsidRDefault="00B84170" w:rsidP="00306AD1">
            <w:pPr>
              <w:spacing w:after="0"/>
              <w:ind w:left="-2"/>
              <w:jc w:val="both"/>
              <w:rPr>
                <w:rFonts w:cs="FrankRuehl"/>
                <w:sz w:val="26"/>
                <w:szCs w:val="26"/>
                <w:rtl/>
              </w:rPr>
            </w:pPr>
            <w:r w:rsidRPr="009E538E">
              <w:rPr>
                <w:rFonts w:cs="FrankRuehl" w:hint="cs"/>
                <w:sz w:val="26"/>
                <w:szCs w:val="26"/>
                <w:rtl/>
              </w:rPr>
              <w:t>מועד אחרון להגשת הצעות</w:t>
            </w:r>
            <w:r w:rsidR="00306AD1" w:rsidRPr="009E538E">
              <w:rPr>
                <w:rFonts w:cs="FrankRuehl" w:hint="cs"/>
                <w:sz w:val="26"/>
                <w:szCs w:val="26"/>
                <w:rtl/>
              </w:rPr>
              <w:t xml:space="preserve"> מועד אחרון להגשת הצעות</w:t>
            </w:r>
          </w:p>
          <w:p w14:paraId="7DF13905" w14:textId="77777777" w:rsidR="00B84170" w:rsidRPr="009E538E" w:rsidRDefault="00306AD1" w:rsidP="00306AD1">
            <w:pPr>
              <w:spacing w:after="0"/>
              <w:ind w:left="-2"/>
              <w:jc w:val="both"/>
              <w:rPr>
                <w:rFonts w:cs="FrankRuehl"/>
                <w:sz w:val="26"/>
                <w:szCs w:val="26"/>
                <w:rtl/>
              </w:rPr>
            </w:pPr>
            <w:r w:rsidRPr="005A0311">
              <w:rPr>
                <w:rFonts w:cs="FrankRuehl" w:hint="cs"/>
                <w:b/>
                <w:bCs/>
                <w:color w:val="FF0000"/>
                <w:sz w:val="26"/>
                <w:szCs w:val="26"/>
                <w:rtl/>
              </w:rPr>
              <w:t xml:space="preserve">לתשומת </w:t>
            </w:r>
            <w:r w:rsidRPr="005A0311">
              <w:rPr>
                <w:rFonts w:cs="FrankRuehl" w:hint="eastAsia"/>
                <w:b/>
                <w:bCs/>
                <w:color w:val="FF0000"/>
                <w:sz w:val="26"/>
                <w:szCs w:val="26"/>
                <w:rtl/>
              </w:rPr>
              <w:t>לב</w:t>
            </w:r>
            <w:r w:rsidRPr="005A0311">
              <w:rPr>
                <w:rFonts w:cs="FrankRuehl"/>
                <w:b/>
                <w:bCs/>
                <w:color w:val="FF0000"/>
                <w:sz w:val="26"/>
                <w:szCs w:val="26"/>
                <w:rtl/>
              </w:rPr>
              <w:t xml:space="preserve"> – הגשת הצעות תיעשה באמצעות תיבת מכרזים </w:t>
            </w:r>
            <w:r w:rsidRPr="005A0311">
              <w:rPr>
                <w:rFonts w:cs="FrankRuehl" w:hint="eastAsia"/>
                <w:b/>
                <w:bCs/>
                <w:color w:val="FF0000"/>
                <w:sz w:val="26"/>
                <w:szCs w:val="26"/>
                <w:u w:val="single"/>
                <w:rtl/>
              </w:rPr>
              <w:t>דיגיטלית</w:t>
            </w:r>
            <w:r w:rsidRPr="00BE3039">
              <w:rPr>
                <w:rFonts w:cs="FrankRuehl"/>
                <w:b/>
                <w:bCs/>
                <w:color w:val="FF0000"/>
                <w:sz w:val="26"/>
                <w:szCs w:val="26"/>
                <w:rtl/>
              </w:rPr>
              <w:t xml:space="preserve"> </w:t>
            </w:r>
            <w:r w:rsidRPr="00BE3039">
              <w:rPr>
                <w:rFonts w:cs="FrankRuehl"/>
                <w:color w:val="FF0000"/>
                <w:sz w:val="26"/>
                <w:szCs w:val="26"/>
                <w:rtl/>
              </w:rPr>
              <w:t xml:space="preserve">(פרטים </w:t>
            </w:r>
            <w:r w:rsidRPr="00BE3039">
              <w:rPr>
                <w:rFonts w:cs="FrankRuehl" w:hint="eastAsia"/>
                <w:color w:val="FF0000"/>
                <w:sz w:val="26"/>
                <w:szCs w:val="26"/>
                <w:rtl/>
              </w:rPr>
              <w:t>בס</w:t>
            </w:r>
            <w:r w:rsidRPr="00BE3039">
              <w:rPr>
                <w:rFonts w:cs="FrankRuehl"/>
                <w:color w:val="FF0000"/>
                <w:sz w:val="26"/>
                <w:szCs w:val="26"/>
                <w:rtl/>
              </w:rPr>
              <w:t xml:space="preserve">' </w:t>
            </w:r>
            <w:r w:rsidR="00BB36B7">
              <w:rPr>
                <w:rFonts w:cs="FrankRuehl" w:hint="cs"/>
                <w:color w:val="FF0000"/>
                <w:sz w:val="26"/>
                <w:szCs w:val="26"/>
                <w:rtl/>
              </w:rPr>
              <w:t>8</w:t>
            </w:r>
            <w:r w:rsidRPr="00BE3039">
              <w:rPr>
                <w:rFonts w:cs="FrankRuehl"/>
                <w:color w:val="FF0000"/>
                <w:sz w:val="26"/>
                <w:szCs w:val="26"/>
                <w:rtl/>
              </w:rPr>
              <w:t xml:space="preserve">.5 </w:t>
            </w:r>
            <w:r w:rsidRPr="00BE3039">
              <w:rPr>
                <w:rFonts w:cs="FrankRuehl" w:hint="eastAsia"/>
                <w:color w:val="FF0000"/>
                <w:sz w:val="26"/>
                <w:szCs w:val="26"/>
                <w:rtl/>
              </w:rPr>
              <w:t>במכרז</w:t>
            </w:r>
            <w:r w:rsidRPr="00BE3039">
              <w:rPr>
                <w:rFonts w:cs="FrankRuehl"/>
                <w:color w:val="FF0000"/>
                <w:sz w:val="26"/>
                <w:szCs w:val="26"/>
                <w:rtl/>
              </w:rPr>
              <w:t>)</w:t>
            </w:r>
          </w:p>
        </w:tc>
        <w:tc>
          <w:tcPr>
            <w:tcW w:w="3689" w:type="dxa"/>
            <w:shd w:val="clear" w:color="auto" w:fill="auto"/>
            <w:vAlign w:val="center"/>
          </w:tcPr>
          <w:p w14:paraId="2A25740C" w14:textId="64A0056A" w:rsidR="00B84170" w:rsidRPr="000072D3" w:rsidRDefault="00B84170" w:rsidP="009D0204">
            <w:pPr>
              <w:spacing w:after="0"/>
              <w:ind w:left="-2"/>
              <w:jc w:val="center"/>
              <w:rPr>
                <w:rFonts w:cs="FrankRuehl"/>
                <w:b/>
                <w:bCs/>
                <w:sz w:val="28"/>
                <w:szCs w:val="28"/>
                <w:rtl/>
              </w:rPr>
            </w:pPr>
            <w:r w:rsidRPr="000072D3">
              <w:rPr>
                <w:rFonts w:cs="FrankRuehl" w:hint="cs"/>
                <w:b/>
                <w:bCs/>
                <w:sz w:val="28"/>
                <w:szCs w:val="28"/>
                <w:rtl/>
              </w:rPr>
              <w:t xml:space="preserve">החל מיום </w:t>
            </w:r>
            <w:r w:rsidR="000072D3" w:rsidRPr="000072D3">
              <w:rPr>
                <w:rFonts w:cs="FrankRuehl" w:hint="cs"/>
                <w:b/>
                <w:bCs/>
                <w:sz w:val="28"/>
                <w:szCs w:val="28"/>
                <w:u w:val="single"/>
                <w:rtl/>
              </w:rPr>
              <w:t>6.6.2023</w:t>
            </w:r>
            <w:r w:rsidRPr="000072D3">
              <w:rPr>
                <w:rFonts w:cs="FrankRuehl" w:hint="cs"/>
                <w:b/>
                <w:bCs/>
                <w:sz w:val="28"/>
                <w:szCs w:val="28"/>
                <w:rtl/>
              </w:rPr>
              <w:t xml:space="preserve"> ועד לא יאוחר מיום </w:t>
            </w:r>
            <w:r w:rsidR="000072D3">
              <w:rPr>
                <w:rFonts w:cs="FrankRuehl" w:hint="cs"/>
                <w:b/>
                <w:bCs/>
                <w:sz w:val="28"/>
                <w:szCs w:val="28"/>
                <w:u w:val="single"/>
                <w:rtl/>
              </w:rPr>
              <w:t>8.6.2023</w:t>
            </w:r>
            <w:r w:rsidRPr="000072D3">
              <w:rPr>
                <w:rFonts w:cs="FrankRuehl" w:hint="cs"/>
                <w:b/>
                <w:bCs/>
                <w:sz w:val="28"/>
                <w:szCs w:val="28"/>
                <w:rtl/>
              </w:rPr>
              <w:t xml:space="preserve"> בשעה 12:00</w:t>
            </w:r>
          </w:p>
        </w:tc>
      </w:tr>
    </w:tbl>
    <w:p w14:paraId="62CF7DF6" w14:textId="77777777" w:rsidR="00B84170" w:rsidRDefault="00B84170" w:rsidP="009D0204">
      <w:pPr>
        <w:spacing w:after="0" w:line="240" w:lineRule="auto"/>
        <w:ind w:left="-2" w:right="-993"/>
        <w:jc w:val="both"/>
        <w:rPr>
          <w:rFonts w:cs="FrankRuehl"/>
          <w:sz w:val="28"/>
          <w:szCs w:val="28"/>
          <w:rtl/>
        </w:rPr>
      </w:pPr>
    </w:p>
    <w:p w14:paraId="4D202DFE" w14:textId="77777777" w:rsidR="00502C74" w:rsidRPr="00733393" w:rsidRDefault="00261F4D" w:rsidP="00FC0D7D">
      <w:pPr>
        <w:pStyle w:val="a6"/>
        <w:numPr>
          <w:ilvl w:val="0"/>
          <w:numId w:val="25"/>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 xml:space="preserve">רשאית לפי שיקול דעתה </w:t>
      </w:r>
      <w:r w:rsidR="00B72C17">
        <w:rPr>
          <w:rFonts w:cs="FrankRuehl" w:hint="cs"/>
          <w:sz w:val="26"/>
          <w:szCs w:val="26"/>
          <w:rtl/>
        </w:rPr>
        <w:t xml:space="preserve">המקצועי, </w:t>
      </w:r>
      <w:r w:rsidR="00733393" w:rsidRPr="00733393">
        <w:rPr>
          <w:rFonts w:cs="FrankRuehl" w:hint="cs"/>
          <w:sz w:val="26"/>
          <w:szCs w:val="26"/>
          <w:rtl/>
        </w:rPr>
        <w:t>ובכל עת, להקדים או לדחות את המועד האחרון להגשת הצעות וכן לשנות מועדים ותנאים אחרים.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תפורסם באתר האינטרנט של</w:t>
      </w:r>
      <w:r w:rsidR="002231DB" w:rsidRPr="00733393">
        <w:rPr>
          <w:rFonts w:cs="FrankRuehl" w:hint="cs"/>
          <w:sz w:val="26"/>
          <w:szCs w:val="26"/>
          <w:rtl/>
        </w:rPr>
        <w:t xml:space="preserve"> </w:t>
      </w:r>
      <w:proofErr w:type="spellStart"/>
      <w:r w:rsidR="002231DB">
        <w:rPr>
          <w:rFonts w:cs="FrankRuehl" w:hint="cs"/>
          <w:sz w:val="26"/>
          <w:szCs w:val="26"/>
          <w:rtl/>
        </w:rPr>
        <w:t>מינהל</w:t>
      </w:r>
      <w:proofErr w:type="spellEnd"/>
      <w:r w:rsidR="002231DB">
        <w:rPr>
          <w:rFonts w:cs="FrankRuehl" w:hint="cs"/>
          <w:sz w:val="26"/>
          <w:szCs w:val="26"/>
          <w:rtl/>
        </w:rPr>
        <w:t xml:space="preserve"> הרכש הממשלתי </w:t>
      </w:r>
      <w:hyperlink r:id="rId11" w:history="1">
        <w:r w:rsidR="002231DB" w:rsidRPr="0070170F">
          <w:rPr>
            <w:rFonts w:asciiTheme="majorBidi" w:hAnsiTheme="majorBidi" w:cstheme="majorBidi"/>
          </w:rPr>
          <w:t>www.mr.gov.il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w:t>
      </w:r>
      <w:r w:rsidR="00F23F9B">
        <w:rPr>
          <w:rFonts w:cs="FrankRuehl" w:hint="cs"/>
          <w:sz w:val="26"/>
          <w:szCs w:val="26"/>
          <w:rtl/>
        </w:rPr>
        <w:t>/</w:t>
      </w:r>
      <w:r w:rsidR="00395F71">
        <w:rPr>
          <w:rFonts w:cs="FrankRuehl" w:hint="cs"/>
          <w:sz w:val="26"/>
          <w:szCs w:val="26"/>
          <w:rtl/>
        </w:rPr>
        <w:t>ה</w:t>
      </w:r>
      <w:r w:rsidR="00733393" w:rsidRPr="00733393">
        <w:rPr>
          <w:rFonts w:cs="FrankRuehl" w:hint="cs"/>
          <w:sz w:val="26"/>
          <w:szCs w:val="26"/>
          <w:rtl/>
        </w:rPr>
        <w:t xml:space="preserve"> להתעדכן בכל שינוי במועד כלשהו, ככל שיהיה.</w:t>
      </w:r>
    </w:p>
    <w:p w14:paraId="66914B21" w14:textId="77777777" w:rsidR="0048462F" w:rsidRPr="0048462F" w:rsidRDefault="0048462F" w:rsidP="00FC0D7D">
      <w:pPr>
        <w:pStyle w:val="a6"/>
        <w:numPr>
          <w:ilvl w:val="0"/>
          <w:numId w:val="25"/>
        </w:numPr>
        <w:tabs>
          <w:tab w:val="left" w:pos="706"/>
        </w:tabs>
        <w:spacing w:after="0" w:line="360" w:lineRule="auto"/>
        <w:ind w:left="360"/>
        <w:jc w:val="both"/>
        <w:rPr>
          <w:rFonts w:cs="FrankRuehl"/>
          <w:sz w:val="26"/>
          <w:szCs w:val="26"/>
          <w:rtl/>
        </w:rPr>
      </w:pPr>
      <w:r w:rsidRPr="0048462F">
        <w:rPr>
          <w:rFonts w:cs="FrankRuehl" w:hint="cs"/>
          <w:sz w:val="26"/>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p>
    <w:p w14:paraId="6EFC135E" w14:textId="77777777" w:rsidR="0048462F" w:rsidRDefault="0048462F" w:rsidP="009D0204">
      <w:pPr>
        <w:spacing w:after="0"/>
        <w:jc w:val="both"/>
        <w:rPr>
          <w:rtl/>
        </w:rPr>
        <w:sectPr w:rsidR="0048462F" w:rsidSect="002E026F">
          <w:headerReference w:type="default" r:id="rId12"/>
          <w:pgSz w:w="11906" w:h="16838"/>
          <w:pgMar w:top="567" w:right="1361" w:bottom="737" w:left="1361" w:header="425" w:footer="709" w:gutter="0"/>
          <w:cols w:space="708"/>
          <w:bidi/>
          <w:rtlGutter/>
          <w:docGrid w:linePitch="360"/>
        </w:sectPr>
      </w:pPr>
    </w:p>
    <w:p w14:paraId="577FE9F1" w14:textId="77777777" w:rsidR="000F35FD" w:rsidRPr="00377711" w:rsidRDefault="00806CB6" w:rsidP="00806CB6">
      <w:pPr>
        <w:pStyle w:val="TOC1"/>
        <w:rPr>
          <w:rtl/>
          <w:cs/>
        </w:rPr>
      </w:pPr>
      <w:r>
        <w:rPr>
          <w:rFonts w:hint="cs"/>
          <w:rtl/>
          <w:cs/>
        </w:rPr>
        <w:lastRenderedPageBreak/>
        <w:t>תוכן עניינים</w:t>
      </w:r>
    </w:p>
    <w:p w14:paraId="613EB8DC" w14:textId="77777777" w:rsidR="00377711" w:rsidRPr="00377711" w:rsidRDefault="00377711" w:rsidP="00377711">
      <w:pPr>
        <w:rPr>
          <w:rtl/>
          <w:cs/>
        </w:rPr>
      </w:pPr>
    </w:p>
    <w:tbl>
      <w:tblPr>
        <w:tblStyle w:val="af5"/>
        <w:bidiVisual/>
        <w:tblW w:w="0" w:type="auto"/>
        <w:tblInd w:w="-2" w:type="dxa"/>
        <w:tblLook w:val="04A0" w:firstRow="1" w:lastRow="0" w:firstColumn="1" w:lastColumn="0" w:noHBand="0" w:noVBand="1"/>
      </w:tblPr>
      <w:tblGrid>
        <w:gridCol w:w="670"/>
        <w:gridCol w:w="7835"/>
        <w:gridCol w:w="671"/>
      </w:tblGrid>
      <w:tr w:rsidR="0048462F" w14:paraId="2A9DE88F" w14:textId="77777777" w:rsidTr="00791B36">
        <w:tc>
          <w:tcPr>
            <w:tcW w:w="670" w:type="dxa"/>
          </w:tcPr>
          <w:p w14:paraId="3E46C8DB" w14:textId="77777777" w:rsidR="0048462F" w:rsidRDefault="0048462F" w:rsidP="009D0204">
            <w:pPr>
              <w:spacing w:line="360" w:lineRule="auto"/>
              <w:jc w:val="both"/>
              <w:rPr>
                <w:rFonts w:cs="FrankRuehl"/>
                <w:sz w:val="26"/>
                <w:szCs w:val="26"/>
                <w:rtl/>
              </w:rPr>
            </w:pPr>
            <w:r>
              <w:rPr>
                <w:rFonts w:cs="FrankRuehl" w:hint="cs"/>
                <w:sz w:val="26"/>
                <w:szCs w:val="26"/>
                <w:rtl/>
              </w:rPr>
              <w:t>מס"ד</w:t>
            </w:r>
          </w:p>
        </w:tc>
        <w:tc>
          <w:tcPr>
            <w:tcW w:w="7835" w:type="dxa"/>
          </w:tcPr>
          <w:p w14:paraId="3C9459D8" w14:textId="77777777" w:rsidR="0048462F" w:rsidRDefault="0048462F" w:rsidP="009D0204">
            <w:pPr>
              <w:spacing w:line="360" w:lineRule="auto"/>
              <w:jc w:val="both"/>
              <w:rPr>
                <w:rFonts w:cs="FrankRuehl"/>
                <w:sz w:val="26"/>
                <w:szCs w:val="26"/>
                <w:rtl/>
              </w:rPr>
            </w:pPr>
            <w:r>
              <w:rPr>
                <w:rFonts w:cs="FrankRuehl" w:hint="cs"/>
                <w:sz w:val="26"/>
                <w:szCs w:val="26"/>
                <w:rtl/>
              </w:rPr>
              <w:t>הפרק</w:t>
            </w:r>
          </w:p>
        </w:tc>
        <w:tc>
          <w:tcPr>
            <w:tcW w:w="671" w:type="dxa"/>
          </w:tcPr>
          <w:p w14:paraId="2247769B" w14:textId="77777777" w:rsidR="0048462F" w:rsidRDefault="0048462F" w:rsidP="009D0204">
            <w:pPr>
              <w:spacing w:line="360" w:lineRule="auto"/>
              <w:jc w:val="both"/>
              <w:rPr>
                <w:rFonts w:cs="FrankRuehl"/>
                <w:sz w:val="26"/>
                <w:szCs w:val="26"/>
                <w:rtl/>
              </w:rPr>
            </w:pPr>
            <w:r>
              <w:rPr>
                <w:rFonts w:cs="FrankRuehl" w:hint="cs"/>
                <w:sz w:val="26"/>
                <w:szCs w:val="26"/>
                <w:rtl/>
              </w:rPr>
              <w:t>עמוד</w:t>
            </w:r>
          </w:p>
        </w:tc>
      </w:tr>
      <w:tr w:rsidR="0048462F" w14:paraId="0F089A7E" w14:textId="77777777" w:rsidTr="00791B36">
        <w:tc>
          <w:tcPr>
            <w:tcW w:w="670" w:type="dxa"/>
          </w:tcPr>
          <w:p w14:paraId="06EF7E09" w14:textId="77777777" w:rsidR="0048462F" w:rsidRDefault="0048462F" w:rsidP="009D0204">
            <w:pPr>
              <w:spacing w:line="360" w:lineRule="auto"/>
              <w:jc w:val="both"/>
              <w:rPr>
                <w:rFonts w:cs="FrankRuehl"/>
                <w:sz w:val="26"/>
                <w:szCs w:val="26"/>
                <w:rtl/>
              </w:rPr>
            </w:pPr>
            <w:r>
              <w:rPr>
                <w:rFonts w:cs="FrankRuehl" w:hint="cs"/>
                <w:sz w:val="26"/>
                <w:szCs w:val="26"/>
                <w:rtl/>
              </w:rPr>
              <w:t>1</w:t>
            </w:r>
          </w:p>
        </w:tc>
        <w:tc>
          <w:tcPr>
            <w:tcW w:w="7835" w:type="dxa"/>
          </w:tcPr>
          <w:p w14:paraId="2CC2C8B5" w14:textId="77777777" w:rsidR="0048462F" w:rsidRDefault="0048462F" w:rsidP="009D0204">
            <w:pPr>
              <w:spacing w:line="360" w:lineRule="auto"/>
              <w:jc w:val="both"/>
              <w:rPr>
                <w:rFonts w:cs="FrankRuehl"/>
                <w:sz w:val="26"/>
                <w:szCs w:val="26"/>
                <w:rtl/>
              </w:rPr>
            </w:pPr>
            <w:r>
              <w:rPr>
                <w:rFonts w:cs="FrankRuehl" w:hint="cs"/>
                <w:sz w:val="26"/>
                <w:szCs w:val="26"/>
                <w:rtl/>
              </w:rPr>
              <w:t>רקע</w:t>
            </w:r>
          </w:p>
        </w:tc>
        <w:tc>
          <w:tcPr>
            <w:tcW w:w="671" w:type="dxa"/>
          </w:tcPr>
          <w:p w14:paraId="479A8C63" w14:textId="4DB0C402" w:rsidR="0048462F" w:rsidRDefault="0006721F" w:rsidP="00DA5FE2">
            <w:pPr>
              <w:spacing w:line="360" w:lineRule="auto"/>
              <w:jc w:val="center"/>
              <w:rPr>
                <w:rFonts w:cs="FrankRuehl"/>
                <w:sz w:val="26"/>
                <w:szCs w:val="26"/>
                <w:rtl/>
              </w:rPr>
            </w:pPr>
            <w:r>
              <w:rPr>
                <w:rFonts w:cs="FrankRuehl" w:hint="cs"/>
                <w:sz w:val="26"/>
                <w:szCs w:val="26"/>
                <w:rtl/>
              </w:rPr>
              <w:t>2</w:t>
            </w:r>
          </w:p>
        </w:tc>
      </w:tr>
      <w:tr w:rsidR="0048462F" w14:paraId="1A733834" w14:textId="77777777" w:rsidTr="00791B36">
        <w:tc>
          <w:tcPr>
            <w:tcW w:w="670" w:type="dxa"/>
          </w:tcPr>
          <w:p w14:paraId="581B9629" w14:textId="77777777" w:rsidR="0048462F" w:rsidRDefault="0048462F" w:rsidP="009D0204">
            <w:pPr>
              <w:spacing w:line="360" w:lineRule="auto"/>
              <w:jc w:val="both"/>
              <w:rPr>
                <w:rFonts w:cs="FrankRuehl"/>
                <w:sz w:val="26"/>
                <w:szCs w:val="26"/>
                <w:rtl/>
              </w:rPr>
            </w:pPr>
            <w:r>
              <w:rPr>
                <w:rFonts w:cs="FrankRuehl" w:hint="cs"/>
                <w:sz w:val="26"/>
                <w:szCs w:val="26"/>
                <w:rtl/>
              </w:rPr>
              <w:t>2</w:t>
            </w:r>
          </w:p>
        </w:tc>
        <w:tc>
          <w:tcPr>
            <w:tcW w:w="7835" w:type="dxa"/>
          </w:tcPr>
          <w:p w14:paraId="355C7A30" w14:textId="77777777" w:rsidR="0048462F" w:rsidRDefault="0048462F" w:rsidP="009D0204">
            <w:pPr>
              <w:spacing w:line="360" w:lineRule="auto"/>
              <w:jc w:val="both"/>
              <w:rPr>
                <w:rFonts w:cs="FrankRuehl"/>
                <w:sz w:val="26"/>
                <w:szCs w:val="26"/>
                <w:rtl/>
              </w:rPr>
            </w:pPr>
            <w:r>
              <w:rPr>
                <w:rFonts w:cs="FrankRuehl" w:hint="cs"/>
                <w:sz w:val="26"/>
                <w:szCs w:val="26"/>
                <w:rtl/>
              </w:rPr>
              <w:t>השירות הנדרש</w:t>
            </w:r>
          </w:p>
        </w:tc>
        <w:tc>
          <w:tcPr>
            <w:tcW w:w="671" w:type="dxa"/>
          </w:tcPr>
          <w:p w14:paraId="37C84E5E" w14:textId="115C6D9A" w:rsidR="0048462F" w:rsidRDefault="0006721F" w:rsidP="00DA5FE2">
            <w:pPr>
              <w:spacing w:line="360" w:lineRule="auto"/>
              <w:jc w:val="center"/>
              <w:rPr>
                <w:rFonts w:cs="FrankRuehl"/>
                <w:sz w:val="26"/>
                <w:szCs w:val="26"/>
                <w:rtl/>
              </w:rPr>
            </w:pPr>
            <w:r>
              <w:rPr>
                <w:rFonts w:cs="FrankRuehl" w:hint="cs"/>
                <w:sz w:val="26"/>
                <w:szCs w:val="26"/>
                <w:rtl/>
              </w:rPr>
              <w:t>2</w:t>
            </w:r>
          </w:p>
        </w:tc>
      </w:tr>
      <w:tr w:rsidR="0048462F" w14:paraId="4C1E715A" w14:textId="77777777" w:rsidTr="00791B36">
        <w:tc>
          <w:tcPr>
            <w:tcW w:w="670" w:type="dxa"/>
          </w:tcPr>
          <w:p w14:paraId="513FE461" w14:textId="77777777" w:rsidR="0048462F" w:rsidRDefault="0048462F" w:rsidP="009D0204">
            <w:pPr>
              <w:spacing w:line="360" w:lineRule="auto"/>
              <w:jc w:val="both"/>
              <w:rPr>
                <w:rFonts w:cs="FrankRuehl"/>
                <w:sz w:val="26"/>
                <w:szCs w:val="26"/>
                <w:rtl/>
              </w:rPr>
            </w:pPr>
            <w:r>
              <w:rPr>
                <w:rFonts w:cs="FrankRuehl" w:hint="cs"/>
                <w:sz w:val="26"/>
                <w:szCs w:val="26"/>
                <w:rtl/>
              </w:rPr>
              <w:t>3</w:t>
            </w:r>
          </w:p>
        </w:tc>
        <w:tc>
          <w:tcPr>
            <w:tcW w:w="7835" w:type="dxa"/>
          </w:tcPr>
          <w:p w14:paraId="1B292DA4" w14:textId="77777777" w:rsidR="0048462F" w:rsidRDefault="0048462F" w:rsidP="009D0204">
            <w:pPr>
              <w:spacing w:line="360" w:lineRule="auto"/>
              <w:jc w:val="both"/>
              <w:rPr>
                <w:rFonts w:cs="FrankRuehl"/>
                <w:sz w:val="26"/>
                <w:szCs w:val="26"/>
                <w:rtl/>
              </w:rPr>
            </w:pPr>
            <w:r>
              <w:rPr>
                <w:rFonts w:cs="FrankRuehl" w:hint="cs"/>
                <w:sz w:val="26"/>
                <w:szCs w:val="26"/>
                <w:rtl/>
              </w:rPr>
              <w:t>תקופת ההתקשרות</w:t>
            </w:r>
          </w:p>
        </w:tc>
        <w:tc>
          <w:tcPr>
            <w:tcW w:w="671" w:type="dxa"/>
          </w:tcPr>
          <w:p w14:paraId="15C89C3C" w14:textId="21E55D80" w:rsidR="0048462F" w:rsidRDefault="0006721F" w:rsidP="00DA5FE2">
            <w:pPr>
              <w:spacing w:line="360" w:lineRule="auto"/>
              <w:jc w:val="center"/>
              <w:rPr>
                <w:rFonts w:cs="FrankRuehl"/>
                <w:sz w:val="26"/>
                <w:szCs w:val="26"/>
                <w:rtl/>
              </w:rPr>
            </w:pPr>
            <w:r>
              <w:rPr>
                <w:rFonts w:cs="FrankRuehl" w:hint="cs"/>
                <w:sz w:val="26"/>
                <w:szCs w:val="26"/>
                <w:rtl/>
              </w:rPr>
              <w:t>3</w:t>
            </w:r>
          </w:p>
        </w:tc>
      </w:tr>
      <w:tr w:rsidR="0048462F" w14:paraId="48C715BD" w14:textId="77777777" w:rsidTr="00791B36">
        <w:tc>
          <w:tcPr>
            <w:tcW w:w="670" w:type="dxa"/>
          </w:tcPr>
          <w:p w14:paraId="46EF7571" w14:textId="77777777" w:rsidR="0048462F" w:rsidRDefault="0048462F" w:rsidP="009D0204">
            <w:pPr>
              <w:spacing w:line="360" w:lineRule="auto"/>
              <w:jc w:val="both"/>
              <w:rPr>
                <w:rFonts w:cs="FrankRuehl"/>
                <w:sz w:val="26"/>
                <w:szCs w:val="26"/>
                <w:rtl/>
              </w:rPr>
            </w:pPr>
            <w:r>
              <w:rPr>
                <w:rFonts w:cs="FrankRuehl" w:hint="cs"/>
                <w:sz w:val="26"/>
                <w:szCs w:val="26"/>
                <w:rtl/>
              </w:rPr>
              <w:t>4</w:t>
            </w:r>
          </w:p>
        </w:tc>
        <w:tc>
          <w:tcPr>
            <w:tcW w:w="7835" w:type="dxa"/>
          </w:tcPr>
          <w:p w14:paraId="6B795188" w14:textId="77777777" w:rsidR="0048462F" w:rsidRDefault="0048462F" w:rsidP="009D0204">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2839B44F" w14:textId="7740C5F2" w:rsidR="0048462F" w:rsidRDefault="0006721F" w:rsidP="00DA5FE2">
            <w:pPr>
              <w:spacing w:line="360" w:lineRule="auto"/>
              <w:jc w:val="center"/>
              <w:rPr>
                <w:rFonts w:cs="FrankRuehl"/>
                <w:sz w:val="26"/>
                <w:szCs w:val="26"/>
                <w:rtl/>
              </w:rPr>
            </w:pPr>
            <w:r>
              <w:rPr>
                <w:rFonts w:cs="FrankRuehl" w:hint="cs"/>
                <w:sz w:val="26"/>
                <w:szCs w:val="26"/>
                <w:rtl/>
              </w:rPr>
              <w:t>4</w:t>
            </w:r>
          </w:p>
        </w:tc>
      </w:tr>
      <w:tr w:rsidR="00D250D0" w14:paraId="546D0F44" w14:textId="77777777" w:rsidTr="00791B36">
        <w:tc>
          <w:tcPr>
            <w:tcW w:w="670" w:type="dxa"/>
          </w:tcPr>
          <w:p w14:paraId="1899C1BD" w14:textId="77777777" w:rsidR="00D250D0" w:rsidRDefault="00D250D0" w:rsidP="00D250D0">
            <w:pPr>
              <w:spacing w:line="360" w:lineRule="auto"/>
              <w:jc w:val="both"/>
              <w:rPr>
                <w:rFonts w:cs="FrankRuehl"/>
                <w:sz w:val="26"/>
                <w:szCs w:val="26"/>
                <w:rtl/>
              </w:rPr>
            </w:pPr>
            <w:r>
              <w:rPr>
                <w:rFonts w:cs="FrankRuehl" w:hint="cs"/>
                <w:sz w:val="26"/>
                <w:szCs w:val="26"/>
                <w:rtl/>
              </w:rPr>
              <w:t>5</w:t>
            </w:r>
          </w:p>
        </w:tc>
        <w:tc>
          <w:tcPr>
            <w:tcW w:w="7835" w:type="dxa"/>
          </w:tcPr>
          <w:p w14:paraId="5DAA2D79" w14:textId="77777777" w:rsidR="00D250D0" w:rsidRDefault="00D250D0" w:rsidP="00D250D0">
            <w:pPr>
              <w:spacing w:line="360" w:lineRule="auto"/>
              <w:jc w:val="both"/>
              <w:rPr>
                <w:rFonts w:cs="FrankRuehl"/>
                <w:sz w:val="26"/>
                <w:szCs w:val="26"/>
                <w:rtl/>
              </w:rPr>
            </w:pPr>
            <w:r>
              <w:rPr>
                <w:rFonts w:cs="FrankRuehl" w:hint="cs"/>
                <w:sz w:val="26"/>
                <w:szCs w:val="26"/>
                <w:rtl/>
              </w:rPr>
              <w:t>שאלות הבהרה</w:t>
            </w:r>
          </w:p>
        </w:tc>
        <w:tc>
          <w:tcPr>
            <w:tcW w:w="671" w:type="dxa"/>
          </w:tcPr>
          <w:p w14:paraId="649F758A" w14:textId="0AF6DBF0" w:rsidR="00D250D0" w:rsidRDefault="0006721F" w:rsidP="00D250D0">
            <w:pPr>
              <w:spacing w:line="360" w:lineRule="auto"/>
              <w:jc w:val="center"/>
              <w:rPr>
                <w:rFonts w:cs="FrankRuehl"/>
                <w:sz w:val="26"/>
                <w:szCs w:val="26"/>
                <w:rtl/>
              </w:rPr>
            </w:pPr>
            <w:r>
              <w:rPr>
                <w:rFonts w:cs="FrankRuehl" w:hint="cs"/>
                <w:sz w:val="26"/>
                <w:szCs w:val="26"/>
                <w:rtl/>
              </w:rPr>
              <w:t>8</w:t>
            </w:r>
          </w:p>
        </w:tc>
      </w:tr>
      <w:tr w:rsidR="00D250D0" w14:paraId="0C5E5BDA" w14:textId="77777777" w:rsidTr="00791B36">
        <w:tc>
          <w:tcPr>
            <w:tcW w:w="670" w:type="dxa"/>
          </w:tcPr>
          <w:p w14:paraId="76EF7F43" w14:textId="77777777" w:rsidR="00D250D0" w:rsidRDefault="00D250D0" w:rsidP="00D250D0">
            <w:pPr>
              <w:spacing w:line="360" w:lineRule="auto"/>
              <w:jc w:val="both"/>
              <w:rPr>
                <w:rFonts w:cs="FrankRuehl"/>
                <w:sz w:val="26"/>
                <w:szCs w:val="26"/>
                <w:rtl/>
              </w:rPr>
            </w:pPr>
            <w:r>
              <w:rPr>
                <w:rFonts w:cs="FrankRuehl" w:hint="cs"/>
                <w:sz w:val="26"/>
                <w:szCs w:val="26"/>
                <w:rtl/>
              </w:rPr>
              <w:t>6</w:t>
            </w:r>
          </w:p>
        </w:tc>
        <w:tc>
          <w:tcPr>
            <w:tcW w:w="7835" w:type="dxa"/>
          </w:tcPr>
          <w:p w14:paraId="5CF22C31" w14:textId="77777777" w:rsidR="00D250D0" w:rsidRDefault="00D250D0" w:rsidP="00D250D0">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51964192" w14:textId="3B6045F4" w:rsidR="00D250D0" w:rsidRDefault="0006721F" w:rsidP="00D250D0">
            <w:pPr>
              <w:spacing w:line="360" w:lineRule="auto"/>
              <w:jc w:val="center"/>
              <w:rPr>
                <w:rFonts w:cs="FrankRuehl"/>
                <w:sz w:val="26"/>
                <w:szCs w:val="26"/>
                <w:rtl/>
              </w:rPr>
            </w:pPr>
            <w:r>
              <w:rPr>
                <w:rFonts w:cs="FrankRuehl" w:hint="cs"/>
                <w:sz w:val="26"/>
                <w:szCs w:val="26"/>
                <w:rtl/>
              </w:rPr>
              <w:t>9</w:t>
            </w:r>
          </w:p>
        </w:tc>
      </w:tr>
      <w:tr w:rsidR="00D250D0" w14:paraId="12A22B06" w14:textId="77777777" w:rsidTr="00791B36">
        <w:tc>
          <w:tcPr>
            <w:tcW w:w="670" w:type="dxa"/>
          </w:tcPr>
          <w:p w14:paraId="1AF67D8F" w14:textId="77777777" w:rsidR="00D250D0" w:rsidRDefault="00D250D0" w:rsidP="00D250D0">
            <w:pPr>
              <w:spacing w:line="360" w:lineRule="auto"/>
              <w:jc w:val="both"/>
              <w:rPr>
                <w:rFonts w:cs="FrankRuehl"/>
                <w:sz w:val="26"/>
                <w:szCs w:val="26"/>
                <w:rtl/>
              </w:rPr>
            </w:pPr>
            <w:r>
              <w:rPr>
                <w:rFonts w:cs="FrankRuehl" w:hint="cs"/>
                <w:sz w:val="26"/>
                <w:szCs w:val="26"/>
                <w:rtl/>
              </w:rPr>
              <w:t>7</w:t>
            </w:r>
          </w:p>
        </w:tc>
        <w:tc>
          <w:tcPr>
            <w:tcW w:w="7835" w:type="dxa"/>
          </w:tcPr>
          <w:p w14:paraId="7D3B95BC" w14:textId="77777777" w:rsidR="00D250D0" w:rsidRDefault="00D250D0" w:rsidP="00D250D0">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71EC55BD" w14:textId="7BE62B6A" w:rsidR="00D250D0" w:rsidRDefault="0006721F" w:rsidP="00D250D0">
            <w:pPr>
              <w:spacing w:line="360" w:lineRule="auto"/>
              <w:jc w:val="center"/>
              <w:rPr>
                <w:rFonts w:cs="FrankRuehl"/>
                <w:sz w:val="26"/>
                <w:szCs w:val="26"/>
                <w:rtl/>
              </w:rPr>
            </w:pPr>
            <w:r>
              <w:rPr>
                <w:rFonts w:cs="FrankRuehl" w:hint="cs"/>
                <w:sz w:val="26"/>
                <w:szCs w:val="26"/>
                <w:rtl/>
              </w:rPr>
              <w:t>11</w:t>
            </w:r>
          </w:p>
        </w:tc>
      </w:tr>
      <w:tr w:rsidR="00D250D0" w14:paraId="30E79BC9" w14:textId="77777777" w:rsidTr="00791B36">
        <w:tc>
          <w:tcPr>
            <w:tcW w:w="670" w:type="dxa"/>
          </w:tcPr>
          <w:p w14:paraId="7259464A" w14:textId="77777777" w:rsidR="00D250D0" w:rsidRDefault="00D250D0" w:rsidP="00D250D0">
            <w:pPr>
              <w:spacing w:line="360" w:lineRule="auto"/>
              <w:jc w:val="both"/>
              <w:rPr>
                <w:rFonts w:cs="FrankRuehl"/>
                <w:sz w:val="26"/>
                <w:szCs w:val="26"/>
                <w:rtl/>
              </w:rPr>
            </w:pPr>
            <w:r>
              <w:rPr>
                <w:rFonts w:cs="FrankRuehl" w:hint="cs"/>
                <w:sz w:val="26"/>
                <w:szCs w:val="26"/>
                <w:rtl/>
              </w:rPr>
              <w:t>8</w:t>
            </w:r>
          </w:p>
        </w:tc>
        <w:tc>
          <w:tcPr>
            <w:tcW w:w="7835" w:type="dxa"/>
          </w:tcPr>
          <w:p w14:paraId="65EA7F2A" w14:textId="77777777" w:rsidR="00D250D0" w:rsidRDefault="00D250D0" w:rsidP="00D250D0">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701D58E1" w14:textId="0A63A0F4" w:rsidR="00D250D0" w:rsidRDefault="0006721F" w:rsidP="00D250D0">
            <w:pPr>
              <w:spacing w:line="360" w:lineRule="auto"/>
              <w:jc w:val="center"/>
              <w:rPr>
                <w:rFonts w:cs="FrankRuehl"/>
                <w:sz w:val="26"/>
                <w:szCs w:val="26"/>
                <w:rtl/>
              </w:rPr>
            </w:pPr>
            <w:r>
              <w:rPr>
                <w:rFonts w:cs="FrankRuehl" w:hint="cs"/>
                <w:sz w:val="26"/>
                <w:szCs w:val="26"/>
                <w:rtl/>
              </w:rPr>
              <w:t>11</w:t>
            </w:r>
          </w:p>
        </w:tc>
      </w:tr>
      <w:tr w:rsidR="00D250D0" w14:paraId="637B3B98" w14:textId="77777777" w:rsidTr="00791B36">
        <w:tc>
          <w:tcPr>
            <w:tcW w:w="670" w:type="dxa"/>
          </w:tcPr>
          <w:p w14:paraId="40504529" w14:textId="77777777" w:rsidR="00D250D0" w:rsidRDefault="00D250D0" w:rsidP="00D250D0">
            <w:pPr>
              <w:spacing w:line="360" w:lineRule="auto"/>
              <w:jc w:val="both"/>
              <w:rPr>
                <w:rFonts w:cs="FrankRuehl"/>
                <w:sz w:val="26"/>
                <w:szCs w:val="26"/>
                <w:rtl/>
              </w:rPr>
            </w:pPr>
            <w:r>
              <w:rPr>
                <w:rFonts w:cs="FrankRuehl" w:hint="cs"/>
                <w:sz w:val="26"/>
                <w:szCs w:val="26"/>
                <w:rtl/>
              </w:rPr>
              <w:t>9</w:t>
            </w:r>
          </w:p>
        </w:tc>
        <w:tc>
          <w:tcPr>
            <w:tcW w:w="7835" w:type="dxa"/>
          </w:tcPr>
          <w:p w14:paraId="627A193F" w14:textId="77777777" w:rsidR="00D250D0" w:rsidRDefault="00D250D0" w:rsidP="00D250D0">
            <w:pPr>
              <w:spacing w:line="360" w:lineRule="auto"/>
              <w:jc w:val="both"/>
              <w:rPr>
                <w:rFonts w:cs="FrankRuehl"/>
                <w:sz w:val="26"/>
                <w:szCs w:val="26"/>
                <w:rtl/>
              </w:rPr>
            </w:pPr>
            <w:r>
              <w:rPr>
                <w:rFonts w:cs="FrankRuehl" w:hint="cs"/>
                <w:sz w:val="26"/>
                <w:szCs w:val="26"/>
                <w:rtl/>
              </w:rPr>
              <w:t>התמורה</w:t>
            </w:r>
          </w:p>
        </w:tc>
        <w:tc>
          <w:tcPr>
            <w:tcW w:w="671" w:type="dxa"/>
          </w:tcPr>
          <w:p w14:paraId="0127808C" w14:textId="5F429D45" w:rsidR="00D250D0" w:rsidRDefault="0006721F" w:rsidP="00D250D0">
            <w:pPr>
              <w:spacing w:line="360" w:lineRule="auto"/>
              <w:jc w:val="center"/>
              <w:rPr>
                <w:rFonts w:cs="FrankRuehl"/>
                <w:sz w:val="26"/>
                <w:szCs w:val="26"/>
                <w:rtl/>
              </w:rPr>
            </w:pPr>
            <w:r>
              <w:rPr>
                <w:rFonts w:cs="FrankRuehl" w:hint="cs"/>
                <w:sz w:val="26"/>
                <w:szCs w:val="26"/>
                <w:rtl/>
              </w:rPr>
              <w:t>14</w:t>
            </w:r>
          </w:p>
        </w:tc>
      </w:tr>
      <w:tr w:rsidR="00D250D0" w14:paraId="6A93EE7D" w14:textId="77777777" w:rsidTr="00791B36">
        <w:tc>
          <w:tcPr>
            <w:tcW w:w="670" w:type="dxa"/>
          </w:tcPr>
          <w:p w14:paraId="09AA3407" w14:textId="77777777" w:rsidR="00D250D0" w:rsidRDefault="00D250D0" w:rsidP="00D250D0">
            <w:pPr>
              <w:spacing w:line="360" w:lineRule="auto"/>
              <w:jc w:val="both"/>
              <w:rPr>
                <w:rFonts w:cs="FrankRuehl"/>
                <w:sz w:val="26"/>
                <w:szCs w:val="26"/>
                <w:rtl/>
              </w:rPr>
            </w:pPr>
            <w:r>
              <w:rPr>
                <w:rFonts w:cs="FrankRuehl" w:hint="cs"/>
                <w:sz w:val="26"/>
                <w:szCs w:val="26"/>
                <w:rtl/>
              </w:rPr>
              <w:t>10</w:t>
            </w:r>
          </w:p>
        </w:tc>
        <w:tc>
          <w:tcPr>
            <w:tcW w:w="7835" w:type="dxa"/>
          </w:tcPr>
          <w:p w14:paraId="619AAE82" w14:textId="77777777" w:rsidR="00D250D0" w:rsidRDefault="00D250D0" w:rsidP="00D250D0">
            <w:pPr>
              <w:spacing w:line="360" w:lineRule="auto"/>
              <w:jc w:val="both"/>
              <w:rPr>
                <w:rFonts w:cs="FrankRuehl"/>
                <w:sz w:val="26"/>
                <w:szCs w:val="26"/>
                <w:rtl/>
              </w:rPr>
            </w:pPr>
            <w:r>
              <w:rPr>
                <w:rFonts w:cs="FrankRuehl" w:hint="cs"/>
                <w:sz w:val="26"/>
                <w:szCs w:val="26"/>
                <w:rtl/>
              </w:rPr>
              <w:t>חתימה על ההסכם</w:t>
            </w:r>
          </w:p>
        </w:tc>
        <w:tc>
          <w:tcPr>
            <w:tcW w:w="671" w:type="dxa"/>
          </w:tcPr>
          <w:p w14:paraId="06259363" w14:textId="02DAC976" w:rsidR="00D250D0" w:rsidRDefault="0006721F" w:rsidP="00D250D0">
            <w:pPr>
              <w:spacing w:line="360" w:lineRule="auto"/>
              <w:jc w:val="center"/>
              <w:rPr>
                <w:rFonts w:cs="FrankRuehl"/>
                <w:sz w:val="26"/>
                <w:szCs w:val="26"/>
                <w:rtl/>
              </w:rPr>
            </w:pPr>
            <w:r>
              <w:rPr>
                <w:rFonts w:cs="FrankRuehl" w:hint="cs"/>
                <w:sz w:val="26"/>
                <w:szCs w:val="26"/>
                <w:rtl/>
              </w:rPr>
              <w:t>14</w:t>
            </w:r>
          </w:p>
        </w:tc>
      </w:tr>
      <w:tr w:rsidR="00D250D0" w14:paraId="5B23325B" w14:textId="77777777" w:rsidTr="00791B36">
        <w:tc>
          <w:tcPr>
            <w:tcW w:w="670" w:type="dxa"/>
          </w:tcPr>
          <w:p w14:paraId="48313416" w14:textId="77777777" w:rsidR="00D250D0" w:rsidRDefault="00D250D0" w:rsidP="00D250D0">
            <w:pPr>
              <w:spacing w:line="360" w:lineRule="auto"/>
              <w:jc w:val="both"/>
              <w:rPr>
                <w:rFonts w:cs="FrankRuehl"/>
                <w:sz w:val="26"/>
                <w:szCs w:val="26"/>
                <w:rtl/>
              </w:rPr>
            </w:pPr>
            <w:r>
              <w:rPr>
                <w:rFonts w:cs="FrankRuehl" w:hint="cs"/>
                <w:sz w:val="26"/>
                <w:szCs w:val="26"/>
                <w:rtl/>
              </w:rPr>
              <w:t>11</w:t>
            </w:r>
          </w:p>
        </w:tc>
        <w:tc>
          <w:tcPr>
            <w:tcW w:w="7835" w:type="dxa"/>
          </w:tcPr>
          <w:p w14:paraId="22A80171" w14:textId="77777777" w:rsidR="00D250D0" w:rsidRDefault="00D250D0" w:rsidP="00D250D0">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אחר</w:t>
            </w:r>
            <w:r>
              <w:rPr>
                <w:rFonts w:cs="FrankRuehl" w:hint="cs"/>
                <w:sz w:val="26"/>
                <w:szCs w:val="26"/>
                <w:rtl/>
              </w:rPr>
              <w:t>ות/ים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224C108A" w14:textId="33D0C1A7" w:rsidR="00D250D0" w:rsidRDefault="0006721F" w:rsidP="00D250D0">
            <w:pPr>
              <w:spacing w:line="360" w:lineRule="auto"/>
              <w:jc w:val="center"/>
              <w:rPr>
                <w:rFonts w:cs="FrankRuehl"/>
                <w:sz w:val="26"/>
                <w:szCs w:val="26"/>
                <w:rtl/>
              </w:rPr>
            </w:pPr>
            <w:r>
              <w:rPr>
                <w:rFonts w:cs="FrankRuehl" w:hint="cs"/>
                <w:sz w:val="26"/>
                <w:szCs w:val="26"/>
                <w:rtl/>
              </w:rPr>
              <w:t>14</w:t>
            </w:r>
          </w:p>
        </w:tc>
      </w:tr>
      <w:tr w:rsidR="00D250D0" w14:paraId="14D0DC9F" w14:textId="77777777" w:rsidTr="00791B36">
        <w:tc>
          <w:tcPr>
            <w:tcW w:w="670" w:type="dxa"/>
          </w:tcPr>
          <w:p w14:paraId="704FBE0C" w14:textId="77777777" w:rsidR="00D250D0" w:rsidRDefault="00D250D0" w:rsidP="00D250D0">
            <w:pPr>
              <w:spacing w:line="360" w:lineRule="auto"/>
              <w:jc w:val="both"/>
              <w:rPr>
                <w:rFonts w:cs="FrankRuehl"/>
                <w:sz w:val="26"/>
                <w:szCs w:val="26"/>
                <w:rtl/>
              </w:rPr>
            </w:pPr>
            <w:r>
              <w:rPr>
                <w:rFonts w:cs="FrankRuehl" w:hint="cs"/>
                <w:sz w:val="26"/>
                <w:szCs w:val="26"/>
                <w:rtl/>
              </w:rPr>
              <w:t>12</w:t>
            </w:r>
          </w:p>
        </w:tc>
        <w:tc>
          <w:tcPr>
            <w:tcW w:w="7835" w:type="dxa"/>
          </w:tcPr>
          <w:p w14:paraId="3E3ACF44" w14:textId="77777777" w:rsidR="00D250D0" w:rsidRDefault="00D250D0" w:rsidP="00D250D0">
            <w:pPr>
              <w:spacing w:line="360" w:lineRule="auto"/>
              <w:jc w:val="both"/>
              <w:rPr>
                <w:rFonts w:cs="FrankRuehl"/>
                <w:sz w:val="26"/>
                <w:szCs w:val="26"/>
                <w:rtl/>
              </w:rPr>
            </w:pPr>
            <w:r>
              <w:rPr>
                <w:rFonts w:cs="FrankRuehl" w:hint="cs"/>
                <w:sz w:val="26"/>
                <w:szCs w:val="26"/>
                <w:rtl/>
              </w:rPr>
              <w:t>עיון במסמכים</w:t>
            </w:r>
          </w:p>
        </w:tc>
        <w:tc>
          <w:tcPr>
            <w:tcW w:w="671" w:type="dxa"/>
          </w:tcPr>
          <w:p w14:paraId="712E35BF" w14:textId="606819D9" w:rsidR="00D250D0" w:rsidRDefault="0006721F" w:rsidP="00D250D0">
            <w:pPr>
              <w:spacing w:line="360" w:lineRule="auto"/>
              <w:jc w:val="center"/>
              <w:rPr>
                <w:rFonts w:cs="FrankRuehl"/>
                <w:sz w:val="26"/>
                <w:szCs w:val="26"/>
                <w:rtl/>
              </w:rPr>
            </w:pPr>
            <w:r>
              <w:rPr>
                <w:rFonts w:cs="FrankRuehl" w:hint="cs"/>
                <w:sz w:val="26"/>
                <w:szCs w:val="26"/>
                <w:rtl/>
              </w:rPr>
              <w:t>15</w:t>
            </w:r>
          </w:p>
        </w:tc>
      </w:tr>
      <w:tr w:rsidR="00D250D0" w14:paraId="56E474D3" w14:textId="77777777" w:rsidTr="00791B36">
        <w:tc>
          <w:tcPr>
            <w:tcW w:w="670" w:type="dxa"/>
          </w:tcPr>
          <w:p w14:paraId="2BAC7988" w14:textId="77777777" w:rsidR="00D250D0" w:rsidRDefault="00D250D0" w:rsidP="00D250D0">
            <w:pPr>
              <w:spacing w:line="360" w:lineRule="auto"/>
              <w:jc w:val="both"/>
              <w:rPr>
                <w:rFonts w:cs="FrankRuehl"/>
                <w:sz w:val="26"/>
                <w:szCs w:val="26"/>
                <w:rtl/>
              </w:rPr>
            </w:pPr>
            <w:r>
              <w:rPr>
                <w:rFonts w:cs="FrankRuehl" w:hint="cs"/>
                <w:sz w:val="26"/>
                <w:szCs w:val="26"/>
                <w:rtl/>
              </w:rPr>
              <w:t>13</w:t>
            </w:r>
          </w:p>
        </w:tc>
        <w:tc>
          <w:tcPr>
            <w:tcW w:w="7835" w:type="dxa"/>
          </w:tcPr>
          <w:p w14:paraId="12BF31F9" w14:textId="77777777" w:rsidR="00D250D0" w:rsidRDefault="00D250D0" w:rsidP="00D250D0">
            <w:pPr>
              <w:spacing w:line="360" w:lineRule="auto"/>
              <w:jc w:val="both"/>
              <w:rPr>
                <w:rFonts w:cs="FrankRuehl"/>
                <w:sz w:val="26"/>
                <w:szCs w:val="26"/>
                <w:rtl/>
              </w:rPr>
            </w:pPr>
            <w:r>
              <w:rPr>
                <w:rFonts w:cs="FrankRuehl" w:hint="cs"/>
                <w:sz w:val="26"/>
                <w:szCs w:val="26"/>
                <w:rtl/>
              </w:rPr>
              <w:t>הוראות כלליות</w:t>
            </w:r>
          </w:p>
        </w:tc>
        <w:tc>
          <w:tcPr>
            <w:tcW w:w="671" w:type="dxa"/>
          </w:tcPr>
          <w:p w14:paraId="4BECCF95" w14:textId="6EABA6C5" w:rsidR="00D250D0" w:rsidRDefault="0006721F" w:rsidP="00D250D0">
            <w:pPr>
              <w:spacing w:line="360" w:lineRule="auto"/>
              <w:jc w:val="center"/>
              <w:rPr>
                <w:rFonts w:cs="FrankRuehl"/>
                <w:sz w:val="26"/>
                <w:szCs w:val="26"/>
                <w:rtl/>
              </w:rPr>
            </w:pPr>
            <w:r>
              <w:rPr>
                <w:rFonts w:cs="FrankRuehl" w:hint="cs"/>
                <w:sz w:val="26"/>
                <w:szCs w:val="26"/>
                <w:rtl/>
              </w:rPr>
              <w:t>16</w:t>
            </w:r>
          </w:p>
        </w:tc>
      </w:tr>
    </w:tbl>
    <w:p w14:paraId="1562997F" w14:textId="77777777" w:rsidR="00A1642F" w:rsidRDefault="00A1642F" w:rsidP="009D0204">
      <w:pPr>
        <w:spacing w:after="0" w:line="360" w:lineRule="auto"/>
        <w:ind w:left="-2"/>
        <w:jc w:val="both"/>
        <w:rPr>
          <w:rFonts w:cs="FrankRuehl"/>
          <w:sz w:val="26"/>
          <w:szCs w:val="26"/>
          <w:rtl/>
        </w:rPr>
      </w:pPr>
    </w:p>
    <w:p w14:paraId="02A7649F" w14:textId="77777777" w:rsidR="00A1642F" w:rsidRDefault="00A1642F" w:rsidP="009D0204">
      <w:pPr>
        <w:spacing w:after="0" w:line="360" w:lineRule="auto"/>
        <w:ind w:left="-2"/>
        <w:jc w:val="both"/>
        <w:rPr>
          <w:rFonts w:cs="FrankRuehl"/>
          <w:sz w:val="26"/>
          <w:szCs w:val="26"/>
          <w:rtl/>
        </w:rPr>
      </w:pPr>
    </w:p>
    <w:p w14:paraId="6ACBE62D" w14:textId="77777777" w:rsidR="00377711" w:rsidRDefault="00377711">
      <w:pPr>
        <w:bidi w:val="0"/>
        <w:rPr>
          <w:rFonts w:cs="FrankRuehl"/>
          <w:sz w:val="26"/>
          <w:szCs w:val="26"/>
        </w:rPr>
      </w:pPr>
      <w:r>
        <w:rPr>
          <w:rFonts w:cs="FrankRuehl"/>
          <w:sz w:val="26"/>
          <w:szCs w:val="26"/>
          <w:rtl/>
        </w:rPr>
        <w:br w:type="page"/>
      </w:r>
    </w:p>
    <w:p w14:paraId="2B4A31F4" w14:textId="77777777" w:rsidR="00BC1D41" w:rsidRDefault="00536CD4" w:rsidP="003540BD">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xml:space="preserve">"), פונה בזאת במכרז פומבי </w:t>
      </w:r>
      <w:r w:rsidR="00D612A1">
        <w:rPr>
          <w:rFonts w:cs="FrankRuehl" w:hint="cs"/>
          <w:sz w:val="26"/>
          <w:szCs w:val="26"/>
          <w:rtl/>
        </w:rPr>
        <w:t xml:space="preserve">דו שלבי </w:t>
      </w:r>
      <w:r w:rsidR="00BC1D41" w:rsidRPr="009E538E">
        <w:rPr>
          <w:rFonts w:cs="FrankRuehl" w:hint="cs"/>
          <w:sz w:val="26"/>
          <w:szCs w:val="26"/>
          <w:rtl/>
        </w:rPr>
        <w:t xml:space="preserve">לקבלת </w:t>
      </w:r>
      <w:r w:rsidR="00BB36B7">
        <w:rPr>
          <w:rFonts w:cs="FrankRuehl" w:hint="cs"/>
          <w:sz w:val="26"/>
          <w:szCs w:val="26"/>
          <w:rtl/>
        </w:rPr>
        <w:t>שירותי דיגום קידוחי ניטור והפקה.</w:t>
      </w:r>
    </w:p>
    <w:p w14:paraId="586B33E2" w14:textId="77777777" w:rsidR="009502A4" w:rsidRDefault="009502A4" w:rsidP="00AF5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xml:space="preserve">: המכרז מנוסח בלשון זכר </w:t>
      </w:r>
      <w:r w:rsidR="00F23F9B">
        <w:rPr>
          <w:rFonts w:cs="FrankRuehl" w:hint="cs"/>
          <w:sz w:val="26"/>
          <w:szCs w:val="26"/>
          <w:rtl/>
        </w:rPr>
        <w:t>ו</w:t>
      </w:r>
      <w:r w:rsidR="00395F71">
        <w:rPr>
          <w:rFonts w:cs="FrankRuehl" w:hint="cs"/>
          <w:sz w:val="26"/>
          <w:szCs w:val="26"/>
          <w:rtl/>
        </w:rPr>
        <w:t xml:space="preserve">נקבה </w:t>
      </w:r>
      <w:r>
        <w:rPr>
          <w:rFonts w:cs="FrankRuehl" w:hint="cs"/>
          <w:sz w:val="26"/>
          <w:szCs w:val="26"/>
          <w:rtl/>
        </w:rPr>
        <w:t>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23B24191" w14:textId="77777777" w:rsidR="009E538E" w:rsidRPr="009E538E" w:rsidRDefault="009E538E" w:rsidP="009D0204">
      <w:pPr>
        <w:spacing w:after="0" w:line="240" w:lineRule="auto"/>
        <w:ind w:right="-993"/>
        <w:jc w:val="both"/>
        <w:rPr>
          <w:rFonts w:cs="FrankRuehl"/>
          <w:sz w:val="26"/>
          <w:szCs w:val="26"/>
          <w:rtl/>
        </w:rPr>
      </w:pPr>
    </w:p>
    <w:p w14:paraId="088A10B3" w14:textId="77777777" w:rsidR="001B7E62" w:rsidRPr="00246811" w:rsidRDefault="00BC1D41">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5" w:name="_Toc364353831"/>
      <w:r w:rsidRPr="00246811">
        <w:rPr>
          <w:rFonts w:cs="FrankRuehl" w:hint="cs"/>
          <w:b/>
          <w:bCs/>
          <w:sz w:val="32"/>
          <w:szCs w:val="32"/>
          <w:u w:val="single"/>
          <w:rtl/>
        </w:rPr>
        <w:t>רקע</w:t>
      </w:r>
      <w:bookmarkEnd w:id="5"/>
    </w:p>
    <w:p w14:paraId="33AF5F45" w14:textId="77777777" w:rsidR="00392DF4" w:rsidRPr="001A1AC8" w:rsidRDefault="00392DF4">
      <w:pPr>
        <w:pStyle w:val="a6"/>
        <w:numPr>
          <w:ilvl w:val="1"/>
          <w:numId w:val="2"/>
        </w:numPr>
        <w:spacing w:after="82" w:line="360" w:lineRule="auto"/>
        <w:jc w:val="both"/>
        <w:rPr>
          <w:rFonts w:cs="FrankRuehl"/>
          <w:sz w:val="26"/>
          <w:szCs w:val="26"/>
        </w:rPr>
      </w:pPr>
      <w:r>
        <w:rPr>
          <w:rFonts w:cs="FrankRuehl" w:hint="cs"/>
          <w:sz w:val="26"/>
          <w:szCs w:val="26"/>
          <w:rtl/>
        </w:rPr>
        <w:t>אגף איכות מים ב</w:t>
      </w:r>
      <w:r w:rsidRPr="001A1AC8">
        <w:rPr>
          <w:rFonts w:cs="FrankRuehl"/>
          <w:sz w:val="26"/>
          <w:szCs w:val="26"/>
          <w:rtl/>
        </w:rPr>
        <w:t>רשות המים</w:t>
      </w:r>
      <w:r>
        <w:rPr>
          <w:rFonts w:cs="FrankRuehl" w:hint="cs"/>
          <w:sz w:val="26"/>
          <w:szCs w:val="26"/>
          <w:rtl/>
        </w:rPr>
        <w:t xml:space="preserve"> (להלן: האגף")</w:t>
      </w:r>
      <w:r w:rsidRPr="001A1AC8">
        <w:rPr>
          <w:rFonts w:cs="FrankRuehl"/>
          <w:sz w:val="26"/>
          <w:szCs w:val="26"/>
          <w:rtl/>
        </w:rPr>
        <w:t xml:space="preserve"> </w:t>
      </w:r>
      <w:r>
        <w:rPr>
          <w:rFonts w:cs="FrankRuehl" w:hint="cs"/>
          <w:sz w:val="26"/>
          <w:szCs w:val="26"/>
          <w:rtl/>
        </w:rPr>
        <w:t xml:space="preserve">מאתר ועוקב </w:t>
      </w:r>
      <w:r w:rsidRPr="001A1AC8">
        <w:rPr>
          <w:rFonts w:cs="FrankRuehl"/>
          <w:sz w:val="26"/>
          <w:szCs w:val="26"/>
          <w:rtl/>
        </w:rPr>
        <w:t xml:space="preserve">אחר הימצאות זיהומים </w:t>
      </w:r>
      <w:proofErr w:type="spellStart"/>
      <w:r w:rsidRPr="001A1AC8">
        <w:rPr>
          <w:rFonts w:cs="FrankRuehl"/>
          <w:sz w:val="26"/>
          <w:szCs w:val="26"/>
          <w:rtl/>
        </w:rPr>
        <w:t>אנתרופוגניים</w:t>
      </w:r>
      <w:proofErr w:type="spellEnd"/>
      <w:r w:rsidRPr="001A1AC8">
        <w:rPr>
          <w:rFonts w:cs="FrankRuehl"/>
          <w:sz w:val="26"/>
          <w:szCs w:val="26"/>
          <w:rtl/>
        </w:rPr>
        <w:t xml:space="preserve"> במי תהום באמצעות מערך ניטור ייעודי לצורך התראה על הידרדרות איכות המים ותכנון פעולות למניעת זיהום. מערך הניטור כולל קידוחי ניטור בקרבה למתקני דלק, תעשייה ואתרי סילוק פסולת, וכולל, נכון </w:t>
      </w:r>
      <w:r>
        <w:rPr>
          <w:rFonts w:cs="FrankRuehl" w:hint="cs"/>
          <w:sz w:val="26"/>
          <w:szCs w:val="26"/>
          <w:rtl/>
        </w:rPr>
        <w:t xml:space="preserve">לשנת </w:t>
      </w:r>
      <w:r w:rsidR="005C7246">
        <w:rPr>
          <w:rFonts w:cs="FrankRuehl" w:hint="cs"/>
          <w:sz w:val="26"/>
          <w:szCs w:val="26"/>
          <w:rtl/>
        </w:rPr>
        <w:t>2023</w:t>
      </w:r>
      <w:r w:rsidR="005C7246" w:rsidRPr="001A1AC8">
        <w:rPr>
          <w:rFonts w:cs="FrankRuehl"/>
          <w:sz w:val="26"/>
          <w:szCs w:val="26"/>
          <w:rtl/>
        </w:rPr>
        <w:t xml:space="preserve"> </w:t>
      </w:r>
      <w:r w:rsidRPr="001A1AC8">
        <w:rPr>
          <w:rFonts w:cs="FrankRuehl"/>
          <w:sz w:val="26"/>
          <w:szCs w:val="26"/>
          <w:rtl/>
        </w:rPr>
        <w:t>למעלה מ</w:t>
      </w:r>
      <w:r>
        <w:rPr>
          <w:rFonts w:cs="FrankRuehl" w:hint="cs"/>
          <w:sz w:val="26"/>
          <w:szCs w:val="26"/>
          <w:rtl/>
        </w:rPr>
        <w:t xml:space="preserve">-1500 </w:t>
      </w:r>
      <w:r w:rsidRPr="001A1AC8">
        <w:rPr>
          <w:rFonts w:cs="FrankRuehl"/>
          <w:sz w:val="26"/>
          <w:szCs w:val="26"/>
          <w:rtl/>
        </w:rPr>
        <w:t>קידוחים</w:t>
      </w:r>
      <w:r>
        <w:rPr>
          <w:rFonts w:cs="FrankRuehl" w:hint="cs"/>
          <w:sz w:val="26"/>
          <w:szCs w:val="26"/>
          <w:rtl/>
        </w:rPr>
        <w:t xml:space="preserve">, מהם כ-150 קידוחים של אגף איכות מים. </w:t>
      </w:r>
      <w:r w:rsidRPr="001A1AC8">
        <w:rPr>
          <w:rFonts w:cs="FrankRuehl"/>
          <w:sz w:val="26"/>
          <w:szCs w:val="26"/>
          <w:rtl/>
        </w:rPr>
        <w:t>יצוין, כי הקידוחים השונים ממוקמים הן במקרקעין ציבוריים, הן במקרקעין פרטיים.</w:t>
      </w:r>
    </w:p>
    <w:p w14:paraId="69E6B567" w14:textId="77777777" w:rsidR="00392DF4" w:rsidRPr="001A1AC8" w:rsidRDefault="00392DF4">
      <w:pPr>
        <w:pStyle w:val="a6"/>
        <w:numPr>
          <w:ilvl w:val="1"/>
          <w:numId w:val="2"/>
        </w:numPr>
        <w:spacing w:after="82" w:line="360" w:lineRule="auto"/>
        <w:jc w:val="both"/>
        <w:rPr>
          <w:rFonts w:cs="FrankRuehl"/>
          <w:sz w:val="26"/>
          <w:szCs w:val="26"/>
        </w:rPr>
      </w:pPr>
      <w:r w:rsidRPr="001A1AC8">
        <w:rPr>
          <w:rFonts w:cs="FrankRuehl"/>
          <w:sz w:val="26"/>
          <w:szCs w:val="26"/>
          <w:rtl/>
        </w:rPr>
        <w:t xml:space="preserve">חלק נוסף במערך הניטור הוא דיגום של קידוחי הפקה נבחרים, מהם </w:t>
      </w:r>
      <w:r>
        <w:rPr>
          <w:rFonts w:cs="FrankRuehl" w:hint="cs"/>
          <w:sz w:val="26"/>
          <w:szCs w:val="26"/>
          <w:rtl/>
        </w:rPr>
        <w:t>מתקבל</w:t>
      </w:r>
      <w:r>
        <w:rPr>
          <w:rFonts w:cs="FrankRuehl"/>
          <w:sz w:val="26"/>
          <w:szCs w:val="26"/>
          <w:rtl/>
        </w:rPr>
        <w:t xml:space="preserve"> מידע נוסף על זיהום בעומק</w:t>
      </w:r>
      <w:r w:rsidRPr="001A1AC8">
        <w:rPr>
          <w:rFonts w:cs="FrankRuehl"/>
          <w:sz w:val="26"/>
          <w:szCs w:val="26"/>
          <w:rtl/>
        </w:rPr>
        <w:t>.</w:t>
      </w:r>
    </w:p>
    <w:p w14:paraId="52CA1A5E" w14:textId="77777777" w:rsidR="00392DF4" w:rsidRPr="001A1AC8" w:rsidRDefault="00392DF4">
      <w:pPr>
        <w:pStyle w:val="a6"/>
        <w:numPr>
          <w:ilvl w:val="1"/>
          <w:numId w:val="2"/>
        </w:numPr>
        <w:spacing w:after="82" w:line="360" w:lineRule="auto"/>
        <w:jc w:val="both"/>
        <w:rPr>
          <w:rFonts w:cs="FrankRuehl"/>
          <w:sz w:val="26"/>
          <w:szCs w:val="26"/>
        </w:rPr>
      </w:pPr>
      <w:r w:rsidRPr="001A1AC8">
        <w:rPr>
          <w:rFonts w:cs="FrankRuehl"/>
          <w:sz w:val="26"/>
          <w:szCs w:val="26"/>
          <w:rtl/>
        </w:rPr>
        <w:t xml:space="preserve">האגף מגדיר תכנית עבודה שנתית לביצוע דיגומים כאמור הכוללת </w:t>
      </w:r>
      <w:r>
        <w:rPr>
          <w:rFonts w:cs="FrankRuehl" w:hint="cs"/>
          <w:sz w:val="26"/>
          <w:szCs w:val="26"/>
          <w:rtl/>
        </w:rPr>
        <w:t xml:space="preserve">כ-120 </w:t>
      </w:r>
      <w:r w:rsidRPr="001A1AC8">
        <w:rPr>
          <w:rFonts w:cs="FrankRuehl"/>
          <w:sz w:val="26"/>
          <w:szCs w:val="26"/>
          <w:rtl/>
        </w:rPr>
        <w:t xml:space="preserve">דיגומים בשנה ובמידת הצורך, ביצוע ניקוי לקידוח ניטור על מנת לאפשר דיגום </w:t>
      </w:r>
      <w:r>
        <w:rPr>
          <w:rFonts w:cs="FrankRuehl"/>
          <w:sz w:val="26"/>
          <w:szCs w:val="26"/>
        </w:rPr>
        <w:t>)</w:t>
      </w:r>
      <w:r>
        <w:rPr>
          <w:rFonts w:cs="FrankRuehl"/>
          <w:sz w:val="26"/>
          <w:szCs w:val="26"/>
          <w:rtl/>
        </w:rPr>
        <w:t>להלן:-"</w:t>
      </w:r>
      <w:r w:rsidRPr="00F6614B">
        <w:rPr>
          <w:rFonts w:cs="FrankRuehl"/>
          <w:b/>
          <w:bCs/>
          <w:sz w:val="26"/>
          <w:szCs w:val="26"/>
          <w:rtl/>
        </w:rPr>
        <w:t>תכנית העבודה</w:t>
      </w:r>
      <w:r>
        <w:rPr>
          <w:rFonts w:cs="FrankRuehl"/>
          <w:sz w:val="26"/>
          <w:szCs w:val="26"/>
          <w:rtl/>
        </w:rPr>
        <w:t>"</w:t>
      </w:r>
      <w:r>
        <w:rPr>
          <w:rFonts w:cs="FrankRuehl" w:hint="cs"/>
          <w:sz w:val="26"/>
          <w:szCs w:val="26"/>
          <w:rtl/>
        </w:rPr>
        <w:t>)</w:t>
      </w:r>
    </w:p>
    <w:p w14:paraId="2E625BD8" w14:textId="77777777" w:rsidR="00392DF4" w:rsidRDefault="00392DF4">
      <w:pPr>
        <w:pStyle w:val="a6"/>
        <w:numPr>
          <w:ilvl w:val="1"/>
          <w:numId w:val="2"/>
        </w:numPr>
        <w:spacing w:after="82" w:line="360" w:lineRule="auto"/>
        <w:jc w:val="both"/>
        <w:rPr>
          <w:rFonts w:cs="FrankRuehl"/>
          <w:sz w:val="26"/>
          <w:szCs w:val="26"/>
        </w:rPr>
      </w:pPr>
      <w:r w:rsidRPr="001A1AC8">
        <w:rPr>
          <w:rFonts w:cs="FrankRuehl"/>
          <w:sz w:val="26"/>
          <w:szCs w:val="26"/>
          <w:rtl/>
        </w:rPr>
        <w:t xml:space="preserve">אזור העבודה משתרע על כל הארץ כשלמעשה מרבית קידוחי הניטור הקיימים מרוכזים באזור אקוויפר החוף </w:t>
      </w:r>
      <w:r>
        <w:rPr>
          <w:rFonts w:cs="FrankRuehl" w:hint="cs"/>
          <w:sz w:val="26"/>
          <w:szCs w:val="26"/>
          <w:rtl/>
        </w:rPr>
        <w:t>(</w:t>
      </w:r>
      <w:r>
        <w:rPr>
          <w:rFonts w:cs="FrankRuehl"/>
          <w:sz w:val="26"/>
          <w:szCs w:val="26"/>
          <w:rtl/>
        </w:rPr>
        <w:t>מבנימינה עד אשקלון</w:t>
      </w:r>
      <w:r>
        <w:rPr>
          <w:rFonts w:cs="FrankRuehl" w:hint="cs"/>
          <w:sz w:val="26"/>
          <w:szCs w:val="26"/>
          <w:rtl/>
        </w:rPr>
        <w:t>).</w:t>
      </w:r>
      <w:r w:rsidRPr="00020D87">
        <w:rPr>
          <w:rFonts w:cs="FrankRuehl"/>
          <w:sz w:val="26"/>
          <w:szCs w:val="26"/>
          <w:rtl/>
        </w:rPr>
        <w:t xml:space="preserve"> </w:t>
      </w:r>
    </w:p>
    <w:p w14:paraId="0E6A4331" w14:textId="77777777" w:rsidR="00392DF4" w:rsidRDefault="00392DF4">
      <w:pPr>
        <w:pStyle w:val="a6"/>
        <w:numPr>
          <w:ilvl w:val="1"/>
          <w:numId w:val="2"/>
        </w:numPr>
        <w:spacing w:after="82" w:line="360" w:lineRule="auto"/>
        <w:jc w:val="both"/>
        <w:rPr>
          <w:rFonts w:cs="FrankRuehl"/>
          <w:sz w:val="26"/>
          <w:szCs w:val="26"/>
        </w:rPr>
      </w:pPr>
      <w:r w:rsidRPr="001A1AC8">
        <w:rPr>
          <w:rFonts w:cs="FrankRuehl"/>
          <w:sz w:val="26"/>
          <w:szCs w:val="26"/>
          <w:rtl/>
        </w:rPr>
        <w:t>מטרת השירותים שיתבקשו במסגרת ההתקשרות נושא מכרז זה היא</w:t>
      </w:r>
      <w:r>
        <w:rPr>
          <w:rFonts w:cs="FrankRuehl" w:hint="cs"/>
          <w:sz w:val="26"/>
          <w:szCs w:val="26"/>
          <w:rtl/>
        </w:rPr>
        <w:t>,</w:t>
      </w:r>
      <w:r w:rsidRPr="001A1AC8">
        <w:rPr>
          <w:rFonts w:cs="FrankRuehl"/>
          <w:sz w:val="26"/>
          <w:szCs w:val="26"/>
          <w:rtl/>
        </w:rPr>
        <w:t xml:space="preserve"> ביצוע דיגום ומעקב רב שנתי עבור רשות המים בקידוחי ניטור והפקה</w:t>
      </w:r>
      <w:r w:rsidR="00F6614B">
        <w:rPr>
          <w:rFonts w:cs="FrankRuehl" w:hint="cs"/>
          <w:sz w:val="26"/>
          <w:szCs w:val="26"/>
          <w:rtl/>
        </w:rPr>
        <w:t>.</w:t>
      </w:r>
    </w:p>
    <w:p w14:paraId="1DA05A7D" w14:textId="77777777" w:rsidR="00F6614B" w:rsidRPr="00321317" w:rsidRDefault="00F6614B" w:rsidP="00F6614B">
      <w:pPr>
        <w:pStyle w:val="a6"/>
        <w:spacing w:after="82" w:line="360" w:lineRule="auto"/>
        <w:jc w:val="both"/>
        <w:rPr>
          <w:rFonts w:cs="FrankRuehl"/>
          <w:sz w:val="14"/>
          <w:szCs w:val="14"/>
        </w:rPr>
      </w:pPr>
    </w:p>
    <w:p w14:paraId="2BBC1CEB" w14:textId="77777777" w:rsidR="008F6E24" w:rsidRPr="00246811" w:rsidRDefault="00545BD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Ref363640345"/>
      <w:bookmarkStart w:id="7"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6"/>
      <w:bookmarkEnd w:id="7"/>
    </w:p>
    <w:p w14:paraId="6AAE1CFD" w14:textId="77777777" w:rsidR="008F6E24" w:rsidRPr="008F6E24" w:rsidRDefault="008F6E24" w:rsidP="009D0204">
      <w:pPr>
        <w:pStyle w:val="a6"/>
        <w:spacing w:after="0"/>
        <w:ind w:left="284" w:right="-993" w:firstLine="397"/>
        <w:jc w:val="both"/>
        <w:rPr>
          <w:rFonts w:cs="FrankRuehl"/>
          <w:sz w:val="26"/>
          <w:szCs w:val="26"/>
          <w:rtl/>
        </w:rPr>
      </w:pPr>
    </w:p>
    <w:p w14:paraId="349B09E6" w14:textId="77777777" w:rsidR="008F6E24" w:rsidRPr="00A825E7" w:rsidRDefault="008F6E24" w:rsidP="009D0204">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Pr>
      </w:pPr>
      <w:r w:rsidRPr="00A825E7">
        <w:rPr>
          <w:rFonts w:cs="FrankRuehl" w:hint="cs"/>
          <w:b/>
          <w:bCs/>
          <w:sz w:val="26"/>
          <w:szCs w:val="26"/>
          <w:u w:val="single"/>
          <w:rtl/>
        </w:rPr>
        <w:t>הבהרה</w:t>
      </w:r>
      <w:r w:rsidRPr="00A825E7">
        <w:rPr>
          <w:rFonts w:cs="FrankRuehl" w:hint="cs"/>
          <w:b/>
          <w:bCs/>
          <w:sz w:val="26"/>
          <w:szCs w:val="26"/>
          <w:rtl/>
        </w:rPr>
        <w:t xml:space="preserve">: </w:t>
      </w:r>
    </w:p>
    <w:p w14:paraId="3AD79D4A" w14:textId="77777777" w:rsidR="008F6E24" w:rsidRPr="00A825E7" w:rsidRDefault="00556D6E" w:rsidP="00A52E5E">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A825E7">
        <w:rPr>
          <w:rFonts w:cs="FrankRuehl" w:hint="cs"/>
          <w:sz w:val="26"/>
          <w:szCs w:val="26"/>
          <w:rtl/>
        </w:rPr>
        <w:t>למסמכי מכרז זה מצורף כ</w:t>
      </w:r>
      <w:r w:rsidR="003C2AAF" w:rsidRPr="00A825E7">
        <w:rPr>
          <w:rFonts w:cs="FrankRuehl" w:hint="cs"/>
          <w:sz w:val="26"/>
          <w:szCs w:val="26"/>
          <w:rtl/>
        </w:rPr>
        <w:t>"</w:t>
      </w:r>
      <w:r w:rsidRPr="00A825E7">
        <w:rPr>
          <w:rFonts w:cs="FrankRuehl" w:hint="eastAsia"/>
          <w:b/>
          <w:bCs/>
          <w:sz w:val="26"/>
          <w:szCs w:val="26"/>
          <w:u w:val="single"/>
          <w:rtl/>
        </w:rPr>
        <w:t>נספח</w:t>
      </w:r>
      <w:r w:rsidRPr="00A825E7">
        <w:rPr>
          <w:rFonts w:cs="FrankRuehl"/>
          <w:b/>
          <w:bCs/>
          <w:sz w:val="26"/>
          <w:szCs w:val="26"/>
          <w:u w:val="single"/>
          <w:rtl/>
        </w:rPr>
        <w:t xml:space="preserve"> </w:t>
      </w:r>
      <w:r w:rsidRPr="00A825E7">
        <w:rPr>
          <w:rFonts w:cs="FrankRuehl" w:hint="eastAsia"/>
          <w:b/>
          <w:bCs/>
          <w:sz w:val="26"/>
          <w:szCs w:val="26"/>
          <w:u w:val="single"/>
          <w:rtl/>
        </w:rPr>
        <w:t>ג</w:t>
      </w:r>
      <w:r w:rsidR="008F6E24" w:rsidRPr="00A825E7">
        <w:rPr>
          <w:rFonts w:cs="FrankRuehl"/>
          <w:b/>
          <w:bCs/>
          <w:sz w:val="26"/>
          <w:szCs w:val="26"/>
          <w:u w:val="single"/>
          <w:rtl/>
        </w:rPr>
        <w:t>'</w:t>
      </w:r>
      <w:r w:rsidR="003C2AAF" w:rsidRPr="00A825E7">
        <w:rPr>
          <w:rFonts w:cs="FrankRuehl" w:hint="cs"/>
          <w:sz w:val="26"/>
          <w:szCs w:val="26"/>
          <w:rtl/>
        </w:rPr>
        <w:t>"</w:t>
      </w:r>
      <w:r w:rsidR="008F6E24" w:rsidRPr="00A825E7">
        <w:rPr>
          <w:rFonts w:cs="FrankRuehl" w:hint="cs"/>
          <w:sz w:val="26"/>
          <w:szCs w:val="26"/>
          <w:rtl/>
        </w:rPr>
        <w:t xml:space="preserve"> </w:t>
      </w:r>
      <w:r w:rsidR="009A2365" w:rsidRPr="00A825E7">
        <w:rPr>
          <w:rFonts w:cs="FrankRuehl" w:hint="cs"/>
          <w:sz w:val="26"/>
          <w:szCs w:val="26"/>
          <w:rtl/>
        </w:rPr>
        <w:t>מפרט</w:t>
      </w:r>
      <w:r w:rsidR="008F6E24" w:rsidRPr="00A825E7">
        <w:rPr>
          <w:rFonts w:cs="FrankRuehl" w:hint="cs"/>
          <w:sz w:val="26"/>
          <w:szCs w:val="26"/>
          <w:rtl/>
        </w:rPr>
        <w:t xml:space="preserve"> מקצועי ובו מפורטים המאפיינים, הדרישות, התבחינים והתהליכים נושא ההתקשרות</w:t>
      </w:r>
      <w:r w:rsidR="00A13AB7" w:rsidRPr="00A825E7">
        <w:rPr>
          <w:rFonts w:cs="FrankRuehl" w:hint="cs"/>
          <w:sz w:val="26"/>
          <w:szCs w:val="26"/>
          <w:rtl/>
        </w:rPr>
        <w:t xml:space="preserve"> (להלן: "</w:t>
      </w:r>
      <w:r w:rsidR="00A13AB7" w:rsidRPr="00A825E7">
        <w:rPr>
          <w:rFonts w:cs="FrankRuehl" w:hint="cs"/>
          <w:b/>
          <w:bCs/>
          <w:sz w:val="26"/>
          <w:szCs w:val="26"/>
          <w:rtl/>
        </w:rPr>
        <w:t>המפרט המקצועי</w:t>
      </w:r>
      <w:r w:rsidR="00A13AB7" w:rsidRPr="00A825E7">
        <w:rPr>
          <w:rFonts w:cs="FrankRuehl" w:hint="cs"/>
          <w:sz w:val="26"/>
          <w:szCs w:val="26"/>
          <w:rtl/>
        </w:rPr>
        <w:t>")</w:t>
      </w:r>
      <w:r w:rsidR="008F6E24" w:rsidRPr="00A825E7">
        <w:rPr>
          <w:rFonts w:cs="FrankRuehl" w:hint="cs"/>
          <w:sz w:val="26"/>
          <w:szCs w:val="26"/>
          <w:rtl/>
        </w:rPr>
        <w:t>. להלן יובאו עיקרי הדרישות המקצועיות, כאשר הנוסח המלא והמחייב מופיע ב</w:t>
      </w:r>
      <w:r w:rsidR="009A2365" w:rsidRPr="00A825E7">
        <w:rPr>
          <w:rFonts w:cs="FrankRuehl" w:hint="cs"/>
          <w:sz w:val="26"/>
          <w:szCs w:val="26"/>
          <w:rtl/>
        </w:rPr>
        <w:t>מפרט</w:t>
      </w:r>
      <w:r w:rsidR="008F6E24" w:rsidRPr="00A825E7">
        <w:rPr>
          <w:rFonts w:cs="FrankRuehl" w:hint="cs"/>
          <w:sz w:val="26"/>
          <w:szCs w:val="26"/>
          <w:rtl/>
        </w:rPr>
        <w:t xml:space="preserve"> המקצועי הנ"ל.</w:t>
      </w:r>
    </w:p>
    <w:p w14:paraId="7CB9E676" w14:textId="77777777" w:rsidR="00693901" w:rsidRPr="00A825E7" w:rsidRDefault="00693901" w:rsidP="009D0204">
      <w:pPr>
        <w:spacing w:after="0" w:line="240" w:lineRule="auto"/>
        <w:ind w:left="284" w:right="-993" w:firstLine="397"/>
        <w:jc w:val="both"/>
        <w:rPr>
          <w:rFonts w:cs="FrankRuehl"/>
          <w:sz w:val="26"/>
          <w:szCs w:val="26"/>
          <w:rtl/>
        </w:rPr>
      </w:pPr>
    </w:p>
    <w:p w14:paraId="02CB411F" w14:textId="77777777" w:rsidR="008F6E24" w:rsidRPr="00895C08" w:rsidRDefault="008F6E24">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00A52E5E">
        <w:rPr>
          <w:rFonts w:cs="FrankRuehl" w:hint="cs"/>
          <w:b/>
          <w:bCs/>
          <w:sz w:val="26"/>
          <w:szCs w:val="26"/>
          <w:u w:val="single"/>
          <w:rtl/>
        </w:rPr>
        <w:t>/</w:t>
      </w:r>
      <w:proofErr w:type="spellStart"/>
      <w:r w:rsidR="00A52E5E">
        <w:rPr>
          <w:rFonts w:cs="FrankRuehl" w:hint="cs"/>
          <w:b/>
          <w:bCs/>
          <w:sz w:val="26"/>
          <w:szCs w:val="26"/>
          <w:u w:val="single"/>
          <w:rtl/>
        </w:rPr>
        <w:t>ית</w:t>
      </w:r>
      <w:proofErr w:type="spellEnd"/>
      <w:r w:rsidRPr="00895C08">
        <w:rPr>
          <w:rFonts w:cs="FrankRuehl" w:hint="cs"/>
          <w:b/>
          <w:bCs/>
          <w:sz w:val="26"/>
          <w:szCs w:val="26"/>
          <w:u w:val="single"/>
          <w:rtl/>
        </w:rPr>
        <w:t xml:space="preserve"> הם כדלקמן</w:t>
      </w:r>
      <w:r w:rsidRPr="00895C08">
        <w:rPr>
          <w:rFonts w:cs="FrankRuehl" w:hint="cs"/>
          <w:b/>
          <w:bCs/>
          <w:sz w:val="26"/>
          <w:szCs w:val="26"/>
          <w:rtl/>
        </w:rPr>
        <w:t>:</w:t>
      </w:r>
    </w:p>
    <w:p w14:paraId="4A8DE64D" w14:textId="77777777" w:rsidR="00A825E7" w:rsidRDefault="00A825E7">
      <w:pPr>
        <w:pStyle w:val="a6"/>
        <w:numPr>
          <w:ilvl w:val="2"/>
          <w:numId w:val="2"/>
        </w:numPr>
        <w:spacing w:after="0" w:line="360" w:lineRule="auto"/>
        <w:jc w:val="both"/>
        <w:rPr>
          <w:rFonts w:cs="FrankRuehl"/>
          <w:color w:val="000000"/>
          <w:sz w:val="26"/>
          <w:szCs w:val="26"/>
        </w:rPr>
      </w:pPr>
      <w:r>
        <w:rPr>
          <w:rFonts w:cs="FrankRuehl" w:hint="cs"/>
          <w:color w:val="000000"/>
          <w:sz w:val="26"/>
          <w:szCs w:val="26"/>
          <w:rtl/>
        </w:rPr>
        <w:t>דיגום קידוחי ניטור;</w:t>
      </w:r>
    </w:p>
    <w:p w14:paraId="40C8FFFA" w14:textId="77777777" w:rsidR="00A825E7" w:rsidRDefault="00A825E7">
      <w:pPr>
        <w:pStyle w:val="a6"/>
        <w:numPr>
          <w:ilvl w:val="2"/>
          <w:numId w:val="2"/>
        </w:numPr>
        <w:spacing w:after="0" w:line="360" w:lineRule="auto"/>
        <w:jc w:val="both"/>
        <w:rPr>
          <w:rFonts w:cs="FrankRuehl"/>
          <w:color w:val="000000"/>
          <w:sz w:val="26"/>
          <w:szCs w:val="26"/>
        </w:rPr>
      </w:pPr>
      <w:r>
        <w:rPr>
          <w:rFonts w:cs="FrankRuehl" w:hint="cs"/>
          <w:color w:val="000000"/>
          <w:sz w:val="26"/>
          <w:szCs w:val="26"/>
          <w:rtl/>
        </w:rPr>
        <w:t>דיגום קידוחי הפקה;</w:t>
      </w:r>
    </w:p>
    <w:p w14:paraId="7A10E8CB" w14:textId="77777777" w:rsidR="00A825E7" w:rsidRDefault="00A825E7">
      <w:pPr>
        <w:pStyle w:val="a6"/>
        <w:numPr>
          <w:ilvl w:val="2"/>
          <w:numId w:val="2"/>
        </w:numPr>
        <w:spacing w:after="0" w:line="360" w:lineRule="auto"/>
        <w:jc w:val="both"/>
        <w:rPr>
          <w:rFonts w:cs="FrankRuehl"/>
          <w:color w:val="000000"/>
          <w:sz w:val="26"/>
          <w:szCs w:val="26"/>
        </w:rPr>
      </w:pPr>
      <w:r>
        <w:rPr>
          <w:rFonts w:cs="FrankRuehl" w:hint="cs"/>
          <w:color w:val="000000"/>
          <w:sz w:val="26"/>
          <w:szCs w:val="26"/>
          <w:rtl/>
        </w:rPr>
        <w:t>ניקוי קידוחי ניטור;</w:t>
      </w:r>
      <w:r w:rsidRPr="00A825E7">
        <w:rPr>
          <w:rFonts w:cs="FrankRuehl" w:hint="cs"/>
          <w:color w:val="000000"/>
          <w:sz w:val="26"/>
          <w:szCs w:val="26"/>
          <w:rtl/>
        </w:rPr>
        <w:t xml:space="preserve"> </w:t>
      </w:r>
    </w:p>
    <w:p w14:paraId="75BF9ED1" w14:textId="77777777" w:rsidR="00A825E7" w:rsidRDefault="00A825E7">
      <w:pPr>
        <w:pStyle w:val="a6"/>
        <w:numPr>
          <w:ilvl w:val="2"/>
          <w:numId w:val="2"/>
        </w:numPr>
        <w:spacing w:after="0" w:line="360" w:lineRule="auto"/>
        <w:jc w:val="both"/>
        <w:rPr>
          <w:rFonts w:cs="FrankRuehl"/>
          <w:color w:val="000000"/>
          <w:sz w:val="26"/>
          <w:szCs w:val="26"/>
        </w:rPr>
      </w:pPr>
      <w:r>
        <w:rPr>
          <w:rFonts w:cs="FrankRuehl" w:hint="cs"/>
          <w:color w:val="000000"/>
          <w:sz w:val="26"/>
          <w:szCs w:val="26"/>
          <w:rtl/>
        </w:rPr>
        <w:t>ביקור בקידוח ניטור ללא דיגום;</w:t>
      </w:r>
    </w:p>
    <w:p w14:paraId="533CA77E" w14:textId="77777777" w:rsidR="002A4CB3" w:rsidRDefault="002A4CB3" w:rsidP="009D0204">
      <w:pPr>
        <w:pStyle w:val="a6"/>
        <w:spacing w:after="0" w:line="240" w:lineRule="auto"/>
        <w:ind w:left="-2" w:right="-993"/>
        <w:jc w:val="both"/>
        <w:rPr>
          <w:rFonts w:cs="FrankRuehl"/>
          <w:sz w:val="28"/>
          <w:szCs w:val="28"/>
          <w:rtl/>
        </w:rPr>
      </w:pPr>
    </w:p>
    <w:p w14:paraId="4782791F" w14:textId="77777777" w:rsidR="00A825E7" w:rsidRDefault="00A825E7" w:rsidP="009D0204">
      <w:pPr>
        <w:pStyle w:val="a6"/>
        <w:spacing w:after="0" w:line="240" w:lineRule="auto"/>
        <w:ind w:left="-2" w:right="-993"/>
        <w:jc w:val="both"/>
        <w:rPr>
          <w:rFonts w:cs="FrankRuehl"/>
          <w:sz w:val="28"/>
          <w:szCs w:val="28"/>
          <w:rtl/>
        </w:rPr>
      </w:pPr>
    </w:p>
    <w:p w14:paraId="535EC92E" w14:textId="77777777" w:rsidR="00321317" w:rsidRDefault="00321317" w:rsidP="009D0204">
      <w:pPr>
        <w:pStyle w:val="a6"/>
        <w:spacing w:after="0" w:line="240" w:lineRule="auto"/>
        <w:ind w:left="-2" w:right="-993"/>
        <w:jc w:val="both"/>
        <w:rPr>
          <w:rFonts w:cs="FrankRuehl"/>
          <w:sz w:val="28"/>
          <w:szCs w:val="28"/>
          <w:rtl/>
        </w:rPr>
      </w:pPr>
    </w:p>
    <w:p w14:paraId="47F39724" w14:textId="77777777" w:rsidR="00321317" w:rsidRDefault="00321317" w:rsidP="009D0204">
      <w:pPr>
        <w:pStyle w:val="a6"/>
        <w:spacing w:after="0" w:line="240" w:lineRule="auto"/>
        <w:ind w:left="-2" w:right="-993"/>
        <w:jc w:val="both"/>
        <w:rPr>
          <w:rFonts w:cs="FrankRuehl"/>
          <w:sz w:val="28"/>
          <w:szCs w:val="28"/>
          <w:rtl/>
        </w:rPr>
      </w:pPr>
    </w:p>
    <w:p w14:paraId="262282A1" w14:textId="77777777" w:rsidR="00321317" w:rsidRDefault="00321317" w:rsidP="009D0204">
      <w:pPr>
        <w:pStyle w:val="a6"/>
        <w:spacing w:after="0" w:line="240" w:lineRule="auto"/>
        <w:ind w:left="-2" w:right="-993"/>
        <w:jc w:val="both"/>
        <w:rPr>
          <w:rFonts w:cs="FrankRuehl"/>
          <w:sz w:val="28"/>
          <w:szCs w:val="28"/>
          <w:rtl/>
        </w:rPr>
      </w:pPr>
    </w:p>
    <w:p w14:paraId="736D74EC" w14:textId="77777777" w:rsidR="008F6E24" w:rsidRDefault="008F6E24">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lastRenderedPageBreak/>
        <w:t>המציע</w:t>
      </w:r>
      <w:r w:rsidR="00AA3FB5">
        <w:rPr>
          <w:rFonts w:cs="FrankRuehl" w:hint="cs"/>
          <w:b/>
          <w:bCs/>
          <w:sz w:val="26"/>
          <w:szCs w:val="26"/>
          <w:u w:val="single"/>
          <w:rtl/>
        </w:rPr>
        <w:t>/</w:t>
      </w:r>
      <w:r w:rsidR="00355076">
        <w:rPr>
          <w:rFonts w:cs="FrankRuehl" w:hint="cs"/>
          <w:b/>
          <w:bCs/>
          <w:sz w:val="26"/>
          <w:szCs w:val="26"/>
          <w:u w:val="single"/>
          <w:rtl/>
        </w:rPr>
        <w:t>ה</w:t>
      </w:r>
      <w:r w:rsidRPr="007C22C8">
        <w:rPr>
          <w:rFonts w:cs="FrankRuehl" w:hint="cs"/>
          <w:b/>
          <w:bCs/>
          <w:sz w:val="26"/>
          <w:szCs w:val="26"/>
          <w:u w:val="single"/>
          <w:rtl/>
        </w:rPr>
        <w:t xml:space="preserve"> </w:t>
      </w:r>
      <w:r w:rsidR="00355076">
        <w:rPr>
          <w:rFonts w:cs="FrankRuehl" w:hint="cs"/>
          <w:b/>
          <w:bCs/>
          <w:sz w:val="26"/>
          <w:szCs w:val="26"/>
          <w:u w:val="single"/>
          <w:rtl/>
        </w:rPr>
        <w:t>ת</w:t>
      </w:r>
      <w:r w:rsidR="00AA3FB5">
        <w:rPr>
          <w:rFonts w:cs="FrankRuehl" w:hint="cs"/>
          <w:b/>
          <w:bCs/>
          <w:sz w:val="26"/>
          <w:szCs w:val="26"/>
          <w:u w:val="single"/>
          <w:rtl/>
        </w:rPr>
        <w:t>/י</w:t>
      </w:r>
      <w:r w:rsidRPr="007C22C8">
        <w:rPr>
          <w:rFonts w:cs="FrankRuehl" w:hint="cs"/>
          <w:b/>
          <w:bCs/>
          <w:sz w:val="26"/>
          <w:szCs w:val="26"/>
          <w:u w:val="single"/>
          <w:rtl/>
        </w:rPr>
        <w:t>עמיד לטובת הפרויקט את כוח האדם המפורט להלן:</w:t>
      </w:r>
    </w:p>
    <w:p w14:paraId="492B79B2" w14:textId="77777777" w:rsidR="008641E8" w:rsidRPr="00A825E7" w:rsidRDefault="008641E8">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A825E7">
        <w:rPr>
          <w:rFonts w:cs="FrankRuehl" w:hint="cs"/>
          <w:b/>
          <w:bCs/>
          <w:sz w:val="26"/>
          <w:szCs w:val="26"/>
          <w:u w:val="single"/>
          <w:rtl/>
        </w:rPr>
        <w:t>מנהל</w:t>
      </w:r>
      <w:r w:rsidR="006B4B56" w:rsidRPr="00A825E7">
        <w:rPr>
          <w:rFonts w:cs="FrankRuehl" w:hint="cs"/>
          <w:b/>
          <w:bCs/>
          <w:sz w:val="26"/>
          <w:szCs w:val="26"/>
          <w:u w:val="single"/>
          <w:rtl/>
        </w:rPr>
        <w:t>/</w:t>
      </w:r>
      <w:r w:rsidR="00D72CD4" w:rsidRPr="00A825E7">
        <w:rPr>
          <w:rFonts w:cs="FrankRuehl" w:hint="cs"/>
          <w:b/>
          <w:bCs/>
          <w:sz w:val="26"/>
          <w:szCs w:val="26"/>
          <w:u w:val="single"/>
          <w:rtl/>
        </w:rPr>
        <w:t>ת</w:t>
      </w:r>
      <w:r w:rsidRPr="00A825E7">
        <w:rPr>
          <w:rFonts w:cs="FrankRuehl" w:hint="cs"/>
          <w:b/>
          <w:bCs/>
          <w:sz w:val="26"/>
          <w:szCs w:val="26"/>
          <w:u w:val="single"/>
          <w:rtl/>
        </w:rPr>
        <w:t xml:space="preserve"> פרויקט</w:t>
      </w:r>
    </w:p>
    <w:p w14:paraId="23E8742A" w14:textId="77777777" w:rsidR="007148D4" w:rsidRPr="00A825E7" w:rsidRDefault="007148D4">
      <w:pPr>
        <w:pStyle w:val="a6"/>
        <w:numPr>
          <w:ilvl w:val="3"/>
          <w:numId w:val="2"/>
        </w:numPr>
        <w:tabs>
          <w:tab w:val="left" w:pos="706"/>
        </w:tabs>
        <w:spacing w:after="0" w:line="360" w:lineRule="auto"/>
        <w:ind w:left="1982" w:hanging="709"/>
        <w:jc w:val="both"/>
        <w:rPr>
          <w:rFonts w:cs="FrankRuehl"/>
          <w:b/>
          <w:bCs/>
          <w:sz w:val="26"/>
          <w:szCs w:val="26"/>
          <w:u w:val="single"/>
        </w:rPr>
      </w:pPr>
      <w:r w:rsidRPr="00A825E7">
        <w:rPr>
          <w:rFonts w:cs="FrankRuehl" w:hint="cs"/>
          <w:b/>
          <w:bCs/>
          <w:sz w:val="26"/>
          <w:szCs w:val="26"/>
          <w:u w:val="single"/>
          <w:rtl/>
        </w:rPr>
        <w:t>הגדרת התפקיד</w:t>
      </w:r>
      <w:r w:rsidR="00B84170" w:rsidRPr="00A825E7">
        <w:rPr>
          <w:rFonts w:cs="FrankRuehl" w:hint="cs"/>
          <w:b/>
          <w:bCs/>
          <w:sz w:val="26"/>
          <w:szCs w:val="26"/>
          <w:u w:val="single"/>
          <w:rtl/>
        </w:rPr>
        <w:t xml:space="preserve"> </w:t>
      </w:r>
    </w:p>
    <w:p w14:paraId="27BD2236" w14:textId="77777777" w:rsidR="007148D4" w:rsidRPr="00A825E7" w:rsidRDefault="00A52E5E">
      <w:pPr>
        <w:pStyle w:val="a6"/>
        <w:numPr>
          <w:ilvl w:val="4"/>
          <w:numId w:val="2"/>
        </w:numPr>
        <w:tabs>
          <w:tab w:val="left" w:pos="1982"/>
        </w:tabs>
        <w:spacing w:after="0" w:line="360" w:lineRule="auto"/>
        <w:ind w:left="2833" w:hanging="851"/>
        <w:jc w:val="both"/>
        <w:rPr>
          <w:rFonts w:cs="FrankRuehl"/>
          <w:b/>
          <w:bCs/>
          <w:sz w:val="26"/>
          <w:szCs w:val="26"/>
          <w:u w:val="single"/>
        </w:rPr>
      </w:pPr>
      <w:r w:rsidRPr="00A825E7">
        <w:rPr>
          <w:rFonts w:cs="FrankRuehl" w:hint="cs"/>
          <w:sz w:val="26"/>
          <w:szCs w:val="26"/>
          <w:rtl/>
        </w:rPr>
        <w:t>גורם המקשר</w:t>
      </w:r>
      <w:r w:rsidR="007148D4" w:rsidRPr="00A825E7">
        <w:rPr>
          <w:rFonts w:cs="FrankRuehl"/>
          <w:sz w:val="26"/>
          <w:szCs w:val="26"/>
          <w:rtl/>
        </w:rPr>
        <w:t xml:space="preserve"> בין ה</w:t>
      </w:r>
      <w:r w:rsidR="007148D4" w:rsidRPr="00A825E7">
        <w:rPr>
          <w:rFonts w:cs="FrankRuehl" w:hint="cs"/>
          <w:sz w:val="26"/>
          <w:szCs w:val="26"/>
          <w:rtl/>
        </w:rPr>
        <w:t>רשות</w:t>
      </w:r>
      <w:r w:rsidR="007148D4" w:rsidRPr="00A825E7">
        <w:rPr>
          <w:rFonts w:cs="FrankRuehl"/>
          <w:sz w:val="26"/>
          <w:szCs w:val="26"/>
          <w:rtl/>
        </w:rPr>
        <w:t xml:space="preserve"> ל</w:t>
      </w:r>
      <w:r w:rsidR="007148D4" w:rsidRPr="00A825E7">
        <w:rPr>
          <w:rFonts w:cs="FrankRuehl" w:hint="cs"/>
          <w:sz w:val="26"/>
          <w:szCs w:val="26"/>
          <w:rtl/>
        </w:rPr>
        <w:t>בין ה</w:t>
      </w:r>
      <w:r w:rsidR="007148D4" w:rsidRPr="00A825E7">
        <w:rPr>
          <w:rFonts w:cs="FrankRuehl"/>
          <w:sz w:val="26"/>
          <w:szCs w:val="26"/>
          <w:rtl/>
        </w:rPr>
        <w:t>ספק</w:t>
      </w:r>
      <w:r w:rsidRPr="00A825E7">
        <w:rPr>
          <w:rFonts w:cs="FrankRuehl" w:hint="cs"/>
          <w:sz w:val="26"/>
          <w:szCs w:val="26"/>
          <w:rtl/>
        </w:rPr>
        <w:t>/</w:t>
      </w:r>
      <w:proofErr w:type="spellStart"/>
      <w:r w:rsidR="00D72CD4" w:rsidRPr="00A825E7">
        <w:rPr>
          <w:rFonts w:cs="FrankRuehl" w:hint="cs"/>
          <w:sz w:val="26"/>
          <w:szCs w:val="26"/>
          <w:rtl/>
        </w:rPr>
        <w:t>ית</w:t>
      </w:r>
      <w:proofErr w:type="spellEnd"/>
      <w:r w:rsidR="007148D4" w:rsidRPr="00A825E7">
        <w:rPr>
          <w:rFonts w:cs="FrankRuehl"/>
          <w:sz w:val="26"/>
          <w:szCs w:val="26"/>
          <w:rtl/>
        </w:rPr>
        <w:t xml:space="preserve"> </w:t>
      </w:r>
      <w:r w:rsidR="007148D4" w:rsidRPr="00A825E7">
        <w:rPr>
          <w:rFonts w:cs="FrankRuehl" w:hint="cs"/>
          <w:sz w:val="26"/>
          <w:szCs w:val="26"/>
          <w:rtl/>
        </w:rPr>
        <w:t>ו</w:t>
      </w:r>
      <w:r w:rsidR="007148D4" w:rsidRPr="00A825E7">
        <w:rPr>
          <w:rFonts w:cs="FrankRuehl"/>
          <w:sz w:val="26"/>
          <w:szCs w:val="26"/>
          <w:rtl/>
        </w:rPr>
        <w:t xml:space="preserve">הגורם מולו </w:t>
      </w:r>
      <w:r w:rsidR="007148D4" w:rsidRPr="00A825E7">
        <w:rPr>
          <w:rFonts w:cs="FrankRuehl" w:hint="cs"/>
          <w:sz w:val="26"/>
          <w:szCs w:val="26"/>
          <w:rtl/>
        </w:rPr>
        <w:t>תפעל הרשות</w:t>
      </w:r>
      <w:r w:rsidR="007148D4" w:rsidRPr="00A825E7">
        <w:rPr>
          <w:rFonts w:cs="FrankRuehl"/>
          <w:sz w:val="26"/>
          <w:szCs w:val="26"/>
          <w:rtl/>
        </w:rPr>
        <w:t xml:space="preserve"> בכל הקשור למתן השירותים, לרבות ה</w:t>
      </w:r>
      <w:r w:rsidR="007148D4" w:rsidRPr="00A825E7">
        <w:rPr>
          <w:rFonts w:cs="FrankRuehl" w:hint="cs"/>
          <w:sz w:val="26"/>
          <w:szCs w:val="26"/>
          <w:rtl/>
        </w:rPr>
        <w:t>ש</w:t>
      </w:r>
      <w:r w:rsidR="007148D4" w:rsidRPr="00A825E7">
        <w:rPr>
          <w:rFonts w:cs="FrankRuehl"/>
          <w:sz w:val="26"/>
          <w:szCs w:val="26"/>
          <w:rtl/>
        </w:rPr>
        <w:t>למת נושאים אשר לדעת ה</w:t>
      </w:r>
      <w:r w:rsidR="007148D4" w:rsidRPr="00A825E7">
        <w:rPr>
          <w:rFonts w:cs="FrankRuehl" w:hint="cs"/>
          <w:sz w:val="26"/>
          <w:szCs w:val="26"/>
          <w:rtl/>
        </w:rPr>
        <w:t>רשות</w:t>
      </w:r>
      <w:r w:rsidR="007148D4" w:rsidRPr="00A825E7">
        <w:rPr>
          <w:rFonts w:cs="FrankRuehl"/>
          <w:sz w:val="26"/>
          <w:szCs w:val="26"/>
          <w:rtl/>
        </w:rPr>
        <w:t xml:space="preserve"> לא טופלו כנדרש ע"י </w:t>
      </w:r>
      <w:r w:rsidR="00A825E7" w:rsidRPr="00A825E7">
        <w:rPr>
          <w:rFonts w:cs="FrankRuehl" w:hint="cs"/>
          <w:sz w:val="26"/>
          <w:szCs w:val="26"/>
          <w:rtl/>
        </w:rPr>
        <w:t>הדוגם</w:t>
      </w:r>
      <w:r w:rsidR="007148D4" w:rsidRPr="00A825E7">
        <w:rPr>
          <w:rFonts w:cs="FrankRuehl" w:hint="cs"/>
          <w:sz w:val="26"/>
          <w:szCs w:val="26"/>
          <w:rtl/>
        </w:rPr>
        <w:t>.</w:t>
      </w:r>
    </w:p>
    <w:p w14:paraId="1DD638E0" w14:textId="3A779D1C" w:rsidR="007148D4" w:rsidRPr="00A825E7" w:rsidRDefault="006B4B56">
      <w:pPr>
        <w:pStyle w:val="a6"/>
        <w:numPr>
          <w:ilvl w:val="4"/>
          <w:numId w:val="2"/>
        </w:numPr>
        <w:tabs>
          <w:tab w:val="left" w:pos="1982"/>
        </w:tabs>
        <w:spacing w:after="0" w:line="360" w:lineRule="auto"/>
        <w:ind w:left="2833" w:hanging="851"/>
        <w:jc w:val="both"/>
        <w:rPr>
          <w:rFonts w:cs="FrankRuehl"/>
          <w:b/>
          <w:bCs/>
          <w:sz w:val="26"/>
          <w:szCs w:val="26"/>
          <w:u w:val="single"/>
        </w:rPr>
      </w:pPr>
      <w:r w:rsidRPr="00A825E7">
        <w:rPr>
          <w:rFonts w:cs="FrankRuehl" w:hint="cs"/>
          <w:sz w:val="26"/>
          <w:szCs w:val="26"/>
          <w:rtl/>
        </w:rPr>
        <w:t>י/</w:t>
      </w:r>
      <w:r w:rsidR="00D72CD4" w:rsidRPr="00A825E7">
        <w:rPr>
          <w:rFonts w:cs="FrankRuehl" w:hint="cs"/>
          <w:sz w:val="26"/>
          <w:szCs w:val="26"/>
          <w:rtl/>
        </w:rPr>
        <w:t>ת</w:t>
      </w:r>
      <w:r w:rsidR="007148D4" w:rsidRPr="00A825E7">
        <w:rPr>
          <w:rFonts w:cs="FrankRuehl" w:hint="cs"/>
          <w:sz w:val="26"/>
          <w:szCs w:val="26"/>
          <w:rtl/>
        </w:rPr>
        <w:t xml:space="preserve">היה </w:t>
      </w:r>
      <w:r w:rsidR="007148D4" w:rsidRPr="00A825E7">
        <w:rPr>
          <w:rFonts w:cs="FrankRuehl"/>
          <w:sz w:val="26"/>
          <w:szCs w:val="26"/>
          <w:rtl/>
        </w:rPr>
        <w:t>עובד</w:t>
      </w:r>
      <w:r w:rsidR="00762573">
        <w:rPr>
          <w:rFonts w:cs="FrankRuehl" w:hint="cs"/>
          <w:sz w:val="26"/>
          <w:szCs w:val="26"/>
          <w:rtl/>
        </w:rPr>
        <w:t>/</w:t>
      </w:r>
      <w:r w:rsidR="00D72CD4" w:rsidRPr="00A825E7">
        <w:rPr>
          <w:rFonts w:cs="FrankRuehl" w:hint="cs"/>
          <w:sz w:val="26"/>
          <w:szCs w:val="26"/>
          <w:rtl/>
        </w:rPr>
        <w:t>ת</w:t>
      </w:r>
      <w:r w:rsidR="007148D4" w:rsidRPr="00A825E7">
        <w:rPr>
          <w:rFonts w:cs="FrankRuehl"/>
          <w:sz w:val="26"/>
          <w:szCs w:val="26"/>
          <w:rtl/>
        </w:rPr>
        <w:t xml:space="preserve"> הספק</w:t>
      </w:r>
      <w:r w:rsidR="00A825E7" w:rsidRPr="00A825E7">
        <w:rPr>
          <w:rFonts w:cs="FrankRuehl" w:hint="cs"/>
          <w:sz w:val="26"/>
          <w:szCs w:val="26"/>
          <w:rtl/>
        </w:rPr>
        <w:t>/</w:t>
      </w:r>
      <w:proofErr w:type="spellStart"/>
      <w:r w:rsidR="00355076" w:rsidRPr="00A825E7">
        <w:rPr>
          <w:rFonts w:cs="FrankRuehl" w:hint="cs"/>
          <w:sz w:val="26"/>
          <w:szCs w:val="26"/>
          <w:rtl/>
        </w:rPr>
        <w:t>ית</w:t>
      </w:r>
      <w:proofErr w:type="spellEnd"/>
      <w:r w:rsidR="007148D4" w:rsidRPr="00A825E7">
        <w:rPr>
          <w:rFonts w:cs="FrankRuehl"/>
          <w:sz w:val="26"/>
          <w:szCs w:val="26"/>
          <w:rtl/>
        </w:rPr>
        <w:t xml:space="preserve"> בדרגה </w:t>
      </w:r>
      <w:r w:rsidR="007148D4" w:rsidRPr="00A825E7">
        <w:rPr>
          <w:rFonts w:cs="FrankRuehl" w:hint="cs"/>
          <w:sz w:val="26"/>
          <w:szCs w:val="26"/>
          <w:rtl/>
        </w:rPr>
        <w:t>בעלת</w:t>
      </w:r>
      <w:r w:rsidR="007148D4" w:rsidRPr="00A825E7">
        <w:rPr>
          <w:rFonts w:cs="FrankRuehl"/>
          <w:sz w:val="26"/>
          <w:szCs w:val="26"/>
          <w:rtl/>
        </w:rPr>
        <w:t xml:space="preserve"> הסמכות והיכולת לתת מענה ופתרון לבעיות אד-הוק</w:t>
      </w:r>
      <w:r w:rsidR="007148D4" w:rsidRPr="00A825E7">
        <w:rPr>
          <w:rFonts w:cs="FrankRuehl" w:hint="cs"/>
          <w:sz w:val="26"/>
          <w:szCs w:val="26"/>
          <w:rtl/>
        </w:rPr>
        <w:t>.</w:t>
      </w:r>
    </w:p>
    <w:p w14:paraId="3E50B940" w14:textId="77777777" w:rsidR="007148D4" w:rsidRPr="00A825E7" w:rsidRDefault="006B4B56">
      <w:pPr>
        <w:pStyle w:val="a6"/>
        <w:numPr>
          <w:ilvl w:val="4"/>
          <w:numId w:val="2"/>
        </w:numPr>
        <w:tabs>
          <w:tab w:val="left" w:pos="706"/>
        </w:tabs>
        <w:spacing w:after="0" w:line="360" w:lineRule="auto"/>
        <w:ind w:left="2857" w:hanging="882"/>
        <w:jc w:val="both"/>
        <w:rPr>
          <w:rFonts w:cs="FrankRuehl"/>
          <w:sz w:val="26"/>
          <w:szCs w:val="26"/>
        </w:rPr>
      </w:pPr>
      <w:r w:rsidRPr="00A825E7">
        <w:rPr>
          <w:rFonts w:cs="FrankRuehl" w:hint="cs"/>
          <w:sz w:val="26"/>
          <w:szCs w:val="26"/>
          <w:rtl/>
        </w:rPr>
        <w:t>י/</w:t>
      </w:r>
      <w:r w:rsidR="00D72CD4" w:rsidRPr="00A825E7">
        <w:rPr>
          <w:rFonts w:cs="FrankRuehl" w:hint="cs"/>
          <w:sz w:val="26"/>
          <w:szCs w:val="26"/>
          <w:rtl/>
        </w:rPr>
        <w:t>ת</w:t>
      </w:r>
      <w:r w:rsidR="007148D4" w:rsidRPr="00A825E7">
        <w:rPr>
          <w:rFonts w:cs="FrankRuehl" w:hint="cs"/>
          <w:sz w:val="26"/>
          <w:szCs w:val="26"/>
          <w:rtl/>
        </w:rPr>
        <w:t>היה אחראי</w:t>
      </w:r>
      <w:r w:rsidRPr="00A825E7">
        <w:rPr>
          <w:rFonts w:cs="FrankRuehl" w:hint="cs"/>
          <w:sz w:val="26"/>
          <w:szCs w:val="26"/>
          <w:rtl/>
        </w:rPr>
        <w:t>/</w:t>
      </w:r>
      <w:r w:rsidR="00D72CD4" w:rsidRPr="00A825E7">
        <w:rPr>
          <w:rFonts w:cs="FrankRuehl" w:hint="cs"/>
          <w:sz w:val="26"/>
          <w:szCs w:val="26"/>
          <w:rtl/>
        </w:rPr>
        <w:t>ת</w:t>
      </w:r>
      <w:r w:rsidR="007148D4" w:rsidRPr="00A825E7">
        <w:rPr>
          <w:rFonts w:cs="FrankRuehl" w:hint="cs"/>
          <w:sz w:val="26"/>
          <w:szCs w:val="26"/>
          <w:rtl/>
        </w:rPr>
        <w:t xml:space="preserve"> על הליך הדיווח, ועל ביצוע הדיווחים בהתאם לכל הנדרש לעיל.</w:t>
      </w:r>
    </w:p>
    <w:p w14:paraId="39DF97DA" w14:textId="77777777" w:rsidR="00A825E7" w:rsidRPr="00A825E7" w:rsidRDefault="006B4B56">
      <w:pPr>
        <w:pStyle w:val="a6"/>
        <w:numPr>
          <w:ilvl w:val="4"/>
          <w:numId w:val="2"/>
        </w:numPr>
        <w:tabs>
          <w:tab w:val="left" w:pos="706"/>
        </w:tabs>
        <w:spacing w:after="0" w:line="360" w:lineRule="auto"/>
        <w:ind w:left="2857" w:hanging="882"/>
        <w:jc w:val="both"/>
        <w:rPr>
          <w:rFonts w:cs="FrankRuehl"/>
          <w:b/>
          <w:bCs/>
          <w:sz w:val="26"/>
          <w:szCs w:val="26"/>
          <w:u w:val="single"/>
        </w:rPr>
      </w:pPr>
      <w:r w:rsidRPr="00A825E7">
        <w:rPr>
          <w:rFonts w:cs="FrankRuehl" w:hint="cs"/>
          <w:sz w:val="26"/>
          <w:szCs w:val="26"/>
          <w:rtl/>
        </w:rPr>
        <w:t>י/</w:t>
      </w:r>
      <w:r w:rsidR="00D72CD4" w:rsidRPr="00A825E7">
        <w:rPr>
          <w:rFonts w:cs="FrankRuehl" w:hint="cs"/>
          <w:sz w:val="26"/>
          <w:szCs w:val="26"/>
          <w:rtl/>
        </w:rPr>
        <w:t>ת</w:t>
      </w:r>
      <w:r w:rsidR="007148D4" w:rsidRPr="00A825E7">
        <w:rPr>
          <w:rFonts w:cs="FrankRuehl" w:hint="cs"/>
          <w:sz w:val="26"/>
          <w:szCs w:val="26"/>
          <w:rtl/>
        </w:rPr>
        <w:t>שתתף בדיונים מקצועיים ובישיבות בהתאם לצורך.</w:t>
      </w:r>
      <w:r w:rsidR="007148D4" w:rsidRPr="00A825E7" w:rsidDel="001C0FF9">
        <w:rPr>
          <w:rFonts w:cs="FrankRuehl" w:hint="cs"/>
          <w:sz w:val="26"/>
          <w:szCs w:val="26"/>
          <w:rtl/>
        </w:rPr>
        <w:t xml:space="preserve"> </w:t>
      </w:r>
    </w:p>
    <w:p w14:paraId="51D16A99" w14:textId="77777777" w:rsidR="007148D4" w:rsidRPr="00A825E7" w:rsidRDefault="007148D4">
      <w:pPr>
        <w:pStyle w:val="a6"/>
        <w:numPr>
          <w:ilvl w:val="4"/>
          <w:numId w:val="2"/>
        </w:numPr>
        <w:tabs>
          <w:tab w:val="left" w:pos="706"/>
        </w:tabs>
        <w:spacing w:after="0" w:line="360" w:lineRule="auto"/>
        <w:ind w:left="2857" w:hanging="882"/>
        <w:jc w:val="both"/>
        <w:rPr>
          <w:rFonts w:cs="FrankRuehl"/>
          <w:b/>
          <w:bCs/>
          <w:sz w:val="26"/>
          <w:szCs w:val="26"/>
          <w:u w:val="single"/>
        </w:rPr>
      </w:pPr>
      <w:r w:rsidRPr="00A825E7">
        <w:rPr>
          <w:rFonts w:cs="FrankRuehl" w:hint="cs"/>
          <w:sz w:val="26"/>
          <w:szCs w:val="26"/>
          <w:rtl/>
        </w:rPr>
        <w:t xml:space="preserve">פיקוח על עבודת </w:t>
      </w:r>
      <w:r w:rsidR="00A825E7">
        <w:rPr>
          <w:rFonts w:cs="FrankRuehl" w:hint="cs"/>
          <w:sz w:val="26"/>
          <w:szCs w:val="26"/>
          <w:rtl/>
        </w:rPr>
        <w:t>הדוגם</w:t>
      </w:r>
      <w:r w:rsidRPr="00A825E7">
        <w:rPr>
          <w:rFonts w:cs="FrankRuehl" w:hint="cs"/>
          <w:sz w:val="26"/>
          <w:szCs w:val="26"/>
          <w:rtl/>
        </w:rPr>
        <w:t>.</w:t>
      </w:r>
    </w:p>
    <w:p w14:paraId="69F358B4" w14:textId="77777777" w:rsidR="009D0204" w:rsidRPr="00A825E7" w:rsidRDefault="009D0204" w:rsidP="00FC0D7D">
      <w:pPr>
        <w:pStyle w:val="a6"/>
        <w:numPr>
          <w:ilvl w:val="0"/>
          <w:numId w:val="24"/>
        </w:numPr>
        <w:spacing w:after="0" w:line="360" w:lineRule="auto"/>
        <w:jc w:val="both"/>
        <w:rPr>
          <w:rFonts w:cs="FrankRuehl"/>
          <w:b/>
          <w:bCs/>
          <w:sz w:val="26"/>
          <w:szCs w:val="26"/>
          <w:u w:val="single"/>
          <w:rtl/>
        </w:rPr>
      </w:pPr>
      <w:r w:rsidRPr="00A825E7">
        <w:rPr>
          <w:rFonts w:cs="FrankRuehl" w:hint="cs"/>
          <w:b/>
          <w:bCs/>
          <w:sz w:val="26"/>
          <w:szCs w:val="26"/>
          <w:u w:val="single"/>
          <w:rtl/>
        </w:rPr>
        <w:t xml:space="preserve">לתפקיד זה </w:t>
      </w:r>
      <w:r w:rsidR="006B4B56" w:rsidRPr="00A825E7">
        <w:rPr>
          <w:rFonts w:cs="FrankRuehl" w:hint="cs"/>
          <w:b/>
          <w:bCs/>
          <w:sz w:val="26"/>
          <w:szCs w:val="26"/>
          <w:u w:val="single"/>
          <w:rtl/>
        </w:rPr>
        <w:t>י/</w:t>
      </w:r>
      <w:r w:rsidR="00D72CD4" w:rsidRPr="00A825E7">
        <w:rPr>
          <w:rFonts w:cs="FrankRuehl" w:hint="cs"/>
          <w:b/>
          <w:bCs/>
          <w:sz w:val="26"/>
          <w:szCs w:val="26"/>
          <w:u w:val="single"/>
          <w:rtl/>
        </w:rPr>
        <w:t>ת</w:t>
      </w:r>
      <w:r w:rsidRPr="00A825E7">
        <w:rPr>
          <w:rFonts w:cs="FrankRuehl" w:hint="cs"/>
          <w:b/>
          <w:bCs/>
          <w:sz w:val="26"/>
          <w:szCs w:val="26"/>
          <w:u w:val="single"/>
          <w:rtl/>
        </w:rPr>
        <w:t xml:space="preserve">וצע </w:t>
      </w:r>
      <w:r w:rsidR="00D72CD4" w:rsidRPr="00A825E7">
        <w:rPr>
          <w:rFonts w:cs="FrankRuehl" w:hint="cs"/>
          <w:b/>
          <w:bCs/>
          <w:sz w:val="26"/>
          <w:szCs w:val="26"/>
          <w:u w:val="single"/>
          <w:rtl/>
        </w:rPr>
        <w:t>מועמד</w:t>
      </w:r>
      <w:r w:rsidR="006B4B56" w:rsidRPr="00A825E7">
        <w:rPr>
          <w:rFonts w:cs="FrankRuehl" w:hint="cs"/>
          <w:b/>
          <w:bCs/>
          <w:sz w:val="26"/>
          <w:szCs w:val="26"/>
          <w:u w:val="single"/>
          <w:rtl/>
        </w:rPr>
        <w:t>/</w:t>
      </w:r>
      <w:r w:rsidR="00D72CD4" w:rsidRPr="00A825E7">
        <w:rPr>
          <w:rFonts w:cs="FrankRuehl" w:hint="cs"/>
          <w:b/>
          <w:bCs/>
          <w:sz w:val="26"/>
          <w:szCs w:val="26"/>
          <w:u w:val="single"/>
          <w:rtl/>
        </w:rPr>
        <w:t xml:space="preserve">ת </w:t>
      </w:r>
      <w:r w:rsidRPr="00A825E7">
        <w:rPr>
          <w:rFonts w:cs="FrankRuehl" w:hint="cs"/>
          <w:b/>
          <w:bCs/>
          <w:sz w:val="26"/>
          <w:szCs w:val="26"/>
          <w:u w:val="single"/>
          <w:rtl/>
        </w:rPr>
        <w:t>אח</w:t>
      </w:r>
      <w:r w:rsidR="006B4B56" w:rsidRPr="00A825E7">
        <w:rPr>
          <w:rFonts w:cs="FrankRuehl" w:hint="cs"/>
          <w:b/>
          <w:bCs/>
          <w:sz w:val="26"/>
          <w:szCs w:val="26"/>
          <w:u w:val="single"/>
          <w:rtl/>
        </w:rPr>
        <w:t>ד/</w:t>
      </w:r>
      <w:r w:rsidR="00D72CD4" w:rsidRPr="00A825E7">
        <w:rPr>
          <w:rFonts w:cs="FrankRuehl" w:hint="cs"/>
          <w:b/>
          <w:bCs/>
          <w:sz w:val="26"/>
          <w:szCs w:val="26"/>
          <w:u w:val="single"/>
          <w:rtl/>
        </w:rPr>
        <w:t>ת</w:t>
      </w:r>
      <w:r w:rsidRPr="00A825E7">
        <w:rPr>
          <w:rFonts w:cs="FrankRuehl" w:hint="cs"/>
          <w:b/>
          <w:bCs/>
          <w:sz w:val="26"/>
          <w:szCs w:val="26"/>
          <w:u w:val="single"/>
          <w:rtl/>
        </w:rPr>
        <w:t xml:space="preserve"> בלבד.</w:t>
      </w:r>
    </w:p>
    <w:p w14:paraId="379EEB86" w14:textId="77777777" w:rsidR="007148D4" w:rsidRPr="00A825E7" w:rsidRDefault="00CD4052" w:rsidP="00FC0D7D">
      <w:pPr>
        <w:pStyle w:val="a6"/>
        <w:numPr>
          <w:ilvl w:val="0"/>
          <w:numId w:val="24"/>
        </w:numPr>
        <w:spacing w:after="0" w:line="360" w:lineRule="auto"/>
        <w:jc w:val="both"/>
        <w:rPr>
          <w:rFonts w:cs="FrankRuehl"/>
          <w:b/>
          <w:bCs/>
          <w:sz w:val="26"/>
          <w:szCs w:val="26"/>
          <w:u w:val="single"/>
          <w:rtl/>
        </w:rPr>
      </w:pPr>
      <w:r w:rsidRPr="00A825E7">
        <w:rPr>
          <w:rFonts w:cs="FrankRuehl" w:hint="cs"/>
          <w:b/>
          <w:bCs/>
          <w:sz w:val="26"/>
          <w:szCs w:val="26"/>
          <w:u w:val="single"/>
          <w:rtl/>
        </w:rPr>
        <w:t xml:space="preserve">אין מניעה כי </w:t>
      </w:r>
      <w:r w:rsidR="00B84170" w:rsidRPr="00A825E7">
        <w:rPr>
          <w:rFonts w:cs="FrankRuehl" w:hint="cs"/>
          <w:b/>
          <w:bCs/>
          <w:sz w:val="26"/>
          <w:szCs w:val="26"/>
          <w:u w:val="single"/>
          <w:rtl/>
        </w:rPr>
        <w:t>מנהל</w:t>
      </w:r>
      <w:r w:rsidR="00D72CD4" w:rsidRPr="00A825E7">
        <w:rPr>
          <w:rFonts w:cs="FrankRuehl" w:hint="cs"/>
          <w:b/>
          <w:bCs/>
          <w:sz w:val="26"/>
          <w:szCs w:val="26"/>
          <w:u w:val="single"/>
          <w:rtl/>
        </w:rPr>
        <w:t>ת</w:t>
      </w:r>
      <w:r w:rsidR="00E04F0C" w:rsidRPr="00A825E7">
        <w:rPr>
          <w:rFonts w:cs="FrankRuehl" w:hint="cs"/>
          <w:b/>
          <w:bCs/>
          <w:sz w:val="26"/>
          <w:szCs w:val="26"/>
          <w:u w:val="single"/>
          <w:rtl/>
        </w:rPr>
        <w:t>/</w:t>
      </w:r>
      <w:r w:rsidR="00B84170" w:rsidRPr="00A825E7">
        <w:rPr>
          <w:rFonts w:cs="FrankRuehl" w:hint="cs"/>
          <w:b/>
          <w:bCs/>
          <w:sz w:val="26"/>
          <w:szCs w:val="26"/>
          <w:u w:val="single"/>
          <w:rtl/>
        </w:rPr>
        <w:t xml:space="preserve"> הפרויקט </w:t>
      </w:r>
      <w:r w:rsidR="00E04F0C" w:rsidRPr="00A825E7">
        <w:rPr>
          <w:rFonts w:cs="FrankRuehl" w:hint="cs"/>
          <w:b/>
          <w:bCs/>
          <w:sz w:val="26"/>
          <w:szCs w:val="26"/>
          <w:u w:val="single"/>
          <w:rtl/>
        </w:rPr>
        <w:t>י/</w:t>
      </w:r>
      <w:r w:rsidR="00D72CD4" w:rsidRPr="00A825E7">
        <w:rPr>
          <w:rFonts w:cs="FrankRuehl" w:hint="cs"/>
          <w:b/>
          <w:bCs/>
          <w:sz w:val="26"/>
          <w:szCs w:val="26"/>
          <w:u w:val="single"/>
          <w:rtl/>
        </w:rPr>
        <w:t>ת</w:t>
      </w:r>
      <w:r w:rsidR="00B84170" w:rsidRPr="00A825E7">
        <w:rPr>
          <w:rFonts w:cs="FrankRuehl" w:hint="cs"/>
          <w:b/>
          <w:bCs/>
          <w:sz w:val="26"/>
          <w:szCs w:val="26"/>
          <w:u w:val="single"/>
          <w:rtl/>
        </w:rPr>
        <w:t xml:space="preserve">שמש בתפקיד </w:t>
      </w:r>
      <w:r w:rsidR="00A825E7" w:rsidRPr="00A825E7">
        <w:rPr>
          <w:rFonts w:cs="FrankRuehl" w:hint="cs"/>
          <w:b/>
          <w:bCs/>
          <w:sz w:val="26"/>
          <w:szCs w:val="26"/>
          <w:u w:val="single"/>
          <w:rtl/>
        </w:rPr>
        <w:t>הדוגם</w:t>
      </w:r>
    </w:p>
    <w:p w14:paraId="66BE505D" w14:textId="77777777" w:rsidR="007148D4" w:rsidRPr="00A825E7" w:rsidRDefault="00A825E7">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A825E7">
        <w:rPr>
          <w:rFonts w:cs="FrankRuehl" w:hint="cs"/>
          <w:b/>
          <w:bCs/>
          <w:sz w:val="26"/>
          <w:szCs w:val="26"/>
          <w:u w:val="single"/>
          <w:rtl/>
        </w:rPr>
        <w:t>דוגם</w:t>
      </w:r>
    </w:p>
    <w:p w14:paraId="2E1DF413" w14:textId="77777777" w:rsidR="007148D4" w:rsidRPr="00A825E7" w:rsidRDefault="007148D4">
      <w:pPr>
        <w:pStyle w:val="a6"/>
        <w:numPr>
          <w:ilvl w:val="3"/>
          <w:numId w:val="2"/>
        </w:numPr>
        <w:tabs>
          <w:tab w:val="left" w:pos="1273"/>
        </w:tabs>
        <w:spacing w:after="0" w:line="360" w:lineRule="auto"/>
        <w:ind w:left="1982" w:hanging="709"/>
        <w:jc w:val="both"/>
        <w:rPr>
          <w:rFonts w:cs="FrankRuehl"/>
          <w:b/>
          <w:bCs/>
          <w:sz w:val="26"/>
          <w:szCs w:val="26"/>
          <w:u w:val="single"/>
        </w:rPr>
      </w:pPr>
      <w:r w:rsidRPr="00A825E7">
        <w:rPr>
          <w:rFonts w:cs="FrankRuehl" w:hint="eastAsia"/>
          <w:b/>
          <w:bCs/>
          <w:sz w:val="26"/>
          <w:szCs w:val="26"/>
          <w:rtl/>
        </w:rPr>
        <w:t>הגדרת</w:t>
      </w:r>
      <w:r w:rsidRPr="00A825E7">
        <w:rPr>
          <w:rFonts w:cs="FrankRuehl"/>
          <w:b/>
          <w:bCs/>
          <w:sz w:val="26"/>
          <w:szCs w:val="26"/>
          <w:rtl/>
        </w:rPr>
        <w:t xml:space="preserve"> </w:t>
      </w:r>
      <w:r w:rsidRPr="00A825E7">
        <w:rPr>
          <w:rFonts w:cs="FrankRuehl" w:hint="eastAsia"/>
          <w:b/>
          <w:bCs/>
          <w:sz w:val="26"/>
          <w:szCs w:val="26"/>
          <w:rtl/>
        </w:rPr>
        <w:t>התפקיד</w:t>
      </w:r>
      <w:r w:rsidR="00B84170" w:rsidRPr="00A825E7">
        <w:rPr>
          <w:rFonts w:cs="FrankRuehl" w:hint="cs"/>
          <w:b/>
          <w:bCs/>
          <w:sz w:val="26"/>
          <w:szCs w:val="26"/>
          <w:rtl/>
        </w:rPr>
        <w:t xml:space="preserve"> ותחומי אחריות</w:t>
      </w:r>
      <w:r w:rsidRPr="00A825E7">
        <w:rPr>
          <w:rFonts w:cs="FrankRuehl"/>
          <w:b/>
          <w:bCs/>
          <w:sz w:val="26"/>
          <w:szCs w:val="26"/>
          <w:rtl/>
        </w:rPr>
        <w:t>:</w:t>
      </w:r>
    </w:p>
    <w:p w14:paraId="4E295325" w14:textId="77777777" w:rsidR="00A825E7" w:rsidRPr="00A825E7" w:rsidRDefault="00A825E7">
      <w:pPr>
        <w:pStyle w:val="a6"/>
        <w:numPr>
          <w:ilvl w:val="4"/>
          <w:numId w:val="2"/>
        </w:numPr>
        <w:tabs>
          <w:tab w:val="left" w:pos="706"/>
        </w:tabs>
        <w:spacing w:after="0" w:line="360" w:lineRule="auto"/>
        <w:ind w:left="2857" w:hanging="882"/>
        <w:jc w:val="both"/>
        <w:rPr>
          <w:rFonts w:cs="FrankRuehl"/>
          <w:sz w:val="26"/>
          <w:szCs w:val="26"/>
          <w:rtl/>
        </w:rPr>
      </w:pPr>
      <w:r w:rsidRPr="00A825E7">
        <w:rPr>
          <w:rFonts w:cs="FrankRuehl"/>
          <w:sz w:val="26"/>
          <w:szCs w:val="26"/>
          <w:rtl/>
        </w:rPr>
        <w:t>יהיה עובד הספק בעל יכולת ביצוע כלל השירותים המפורטים במכרז זה ובנספחיו, לרבות ביקור בקידוחים, ביצוע דיגום וניקוי</w:t>
      </w:r>
      <w:r>
        <w:rPr>
          <w:rFonts w:cs="FrankRuehl" w:hint="cs"/>
          <w:sz w:val="26"/>
          <w:szCs w:val="26"/>
          <w:rtl/>
        </w:rPr>
        <w:t>, ובהתאם להנחיית מנהל/ת הפרויקט</w:t>
      </w:r>
      <w:r w:rsidRPr="00A825E7">
        <w:rPr>
          <w:rFonts w:cs="FrankRuehl"/>
          <w:sz w:val="26"/>
          <w:szCs w:val="26"/>
          <w:rtl/>
        </w:rPr>
        <w:t>.</w:t>
      </w:r>
    </w:p>
    <w:p w14:paraId="22678EE8" w14:textId="77777777" w:rsidR="007148D4" w:rsidRPr="00A825E7" w:rsidRDefault="007148D4">
      <w:pPr>
        <w:pStyle w:val="a6"/>
        <w:numPr>
          <w:ilvl w:val="4"/>
          <w:numId w:val="2"/>
        </w:numPr>
        <w:tabs>
          <w:tab w:val="left" w:pos="706"/>
        </w:tabs>
        <w:spacing w:after="0" w:line="360" w:lineRule="auto"/>
        <w:ind w:left="2857" w:hanging="882"/>
        <w:jc w:val="both"/>
        <w:rPr>
          <w:rFonts w:cs="FrankRuehl"/>
          <w:sz w:val="26"/>
          <w:szCs w:val="26"/>
        </w:rPr>
      </w:pPr>
      <w:r w:rsidRPr="00A825E7">
        <w:rPr>
          <w:rFonts w:cs="FrankRuehl" w:hint="eastAsia"/>
          <w:sz w:val="26"/>
          <w:szCs w:val="26"/>
          <w:rtl/>
        </w:rPr>
        <w:t>ביצוע</w:t>
      </w:r>
      <w:r w:rsidRPr="00A825E7">
        <w:rPr>
          <w:rFonts w:cs="FrankRuehl"/>
          <w:sz w:val="26"/>
          <w:szCs w:val="26"/>
          <w:rtl/>
        </w:rPr>
        <w:t xml:space="preserve"> </w:t>
      </w:r>
      <w:r w:rsidRPr="00A825E7">
        <w:rPr>
          <w:rFonts w:cs="FrankRuehl" w:hint="eastAsia"/>
          <w:sz w:val="26"/>
          <w:szCs w:val="26"/>
          <w:rtl/>
        </w:rPr>
        <w:t>כל</w:t>
      </w:r>
      <w:r w:rsidRPr="00A825E7">
        <w:rPr>
          <w:rFonts w:cs="FrankRuehl"/>
          <w:sz w:val="26"/>
          <w:szCs w:val="26"/>
          <w:rtl/>
        </w:rPr>
        <w:t xml:space="preserve"> </w:t>
      </w:r>
      <w:r w:rsidRPr="00A825E7">
        <w:rPr>
          <w:rFonts w:cs="FrankRuehl" w:hint="eastAsia"/>
          <w:sz w:val="26"/>
          <w:szCs w:val="26"/>
          <w:rtl/>
        </w:rPr>
        <w:t>מטלה</w:t>
      </w:r>
      <w:r w:rsidRPr="00A825E7">
        <w:rPr>
          <w:rFonts w:cs="FrankRuehl"/>
          <w:sz w:val="26"/>
          <w:szCs w:val="26"/>
          <w:rtl/>
        </w:rPr>
        <w:t xml:space="preserve"> </w:t>
      </w:r>
      <w:r w:rsidRPr="00A825E7">
        <w:rPr>
          <w:rFonts w:cs="FrankRuehl" w:hint="eastAsia"/>
          <w:sz w:val="26"/>
          <w:szCs w:val="26"/>
          <w:rtl/>
        </w:rPr>
        <w:t>אחרת</w:t>
      </w:r>
      <w:r w:rsidRPr="00A825E7">
        <w:rPr>
          <w:rFonts w:cs="FrankRuehl"/>
          <w:sz w:val="26"/>
          <w:szCs w:val="26"/>
          <w:rtl/>
        </w:rPr>
        <w:t xml:space="preserve"> </w:t>
      </w:r>
      <w:r w:rsidRPr="00A825E7">
        <w:rPr>
          <w:rFonts w:cs="FrankRuehl" w:hint="eastAsia"/>
          <w:sz w:val="26"/>
          <w:szCs w:val="26"/>
          <w:rtl/>
        </w:rPr>
        <w:t>שתיקבע</w:t>
      </w:r>
      <w:r w:rsidRPr="00A825E7">
        <w:rPr>
          <w:rFonts w:cs="FrankRuehl"/>
          <w:sz w:val="26"/>
          <w:szCs w:val="26"/>
          <w:rtl/>
        </w:rPr>
        <w:t xml:space="preserve"> </w:t>
      </w:r>
      <w:r w:rsidRPr="00A825E7">
        <w:rPr>
          <w:rFonts w:cs="FrankRuehl" w:hint="eastAsia"/>
          <w:sz w:val="26"/>
          <w:szCs w:val="26"/>
          <w:rtl/>
        </w:rPr>
        <w:t>על</w:t>
      </w:r>
      <w:r w:rsidRPr="00A825E7">
        <w:rPr>
          <w:rFonts w:cs="FrankRuehl"/>
          <w:sz w:val="26"/>
          <w:szCs w:val="26"/>
          <w:rtl/>
        </w:rPr>
        <w:t xml:space="preserve"> </w:t>
      </w:r>
      <w:r w:rsidRPr="00A825E7">
        <w:rPr>
          <w:rFonts w:cs="FrankRuehl" w:hint="eastAsia"/>
          <w:sz w:val="26"/>
          <w:szCs w:val="26"/>
          <w:rtl/>
        </w:rPr>
        <w:t>ידי</w:t>
      </w:r>
      <w:r w:rsidRPr="00A825E7">
        <w:rPr>
          <w:rFonts w:cs="FrankRuehl"/>
          <w:sz w:val="26"/>
          <w:szCs w:val="26"/>
          <w:rtl/>
        </w:rPr>
        <w:t xml:space="preserve"> </w:t>
      </w:r>
      <w:r w:rsidRPr="00A825E7">
        <w:rPr>
          <w:rFonts w:cs="FrankRuehl" w:hint="cs"/>
          <w:sz w:val="26"/>
          <w:szCs w:val="26"/>
          <w:rtl/>
        </w:rPr>
        <w:t>מנהל</w:t>
      </w:r>
      <w:r w:rsidR="00A825E7">
        <w:rPr>
          <w:rFonts w:cs="FrankRuehl" w:hint="cs"/>
          <w:sz w:val="26"/>
          <w:szCs w:val="26"/>
          <w:rtl/>
        </w:rPr>
        <w:t>/</w:t>
      </w:r>
      <w:r w:rsidR="00D72CD4" w:rsidRPr="00A825E7">
        <w:rPr>
          <w:rFonts w:cs="FrankRuehl" w:hint="cs"/>
          <w:sz w:val="26"/>
          <w:szCs w:val="26"/>
          <w:rtl/>
        </w:rPr>
        <w:t>ת</w:t>
      </w:r>
      <w:r w:rsidRPr="00A825E7">
        <w:rPr>
          <w:rFonts w:cs="FrankRuehl" w:hint="cs"/>
          <w:sz w:val="26"/>
          <w:szCs w:val="26"/>
          <w:rtl/>
        </w:rPr>
        <w:t xml:space="preserve"> הפרויקט</w:t>
      </w:r>
      <w:r w:rsidRPr="00A825E7">
        <w:rPr>
          <w:rFonts w:cs="FrankRuehl"/>
          <w:sz w:val="26"/>
          <w:szCs w:val="26"/>
          <w:rtl/>
        </w:rPr>
        <w:t>.</w:t>
      </w:r>
    </w:p>
    <w:p w14:paraId="79E2134C" w14:textId="77777777" w:rsidR="009D0204" w:rsidRPr="00A825E7" w:rsidRDefault="009D0204" w:rsidP="00FC0D7D">
      <w:pPr>
        <w:pStyle w:val="a6"/>
        <w:numPr>
          <w:ilvl w:val="0"/>
          <w:numId w:val="24"/>
        </w:numPr>
        <w:spacing w:after="0" w:line="360" w:lineRule="auto"/>
        <w:jc w:val="both"/>
        <w:rPr>
          <w:rFonts w:cs="FrankRuehl"/>
          <w:b/>
          <w:bCs/>
          <w:sz w:val="26"/>
          <w:szCs w:val="26"/>
          <w:u w:val="single"/>
          <w:rtl/>
        </w:rPr>
      </w:pPr>
      <w:r w:rsidRPr="00A825E7">
        <w:rPr>
          <w:rFonts w:cs="FrankRuehl" w:hint="cs"/>
          <w:b/>
          <w:bCs/>
          <w:sz w:val="26"/>
          <w:szCs w:val="26"/>
          <w:u w:val="single"/>
          <w:rtl/>
        </w:rPr>
        <w:t xml:space="preserve">לתפקיד זה יוצע </w:t>
      </w:r>
      <w:r w:rsidR="00D72CD4" w:rsidRPr="00A825E7">
        <w:rPr>
          <w:rFonts w:cs="FrankRuehl" w:hint="cs"/>
          <w:b/>
          <w:bCs/>
          <w:sz w:val="26"/>
          <w:szCs w:val="26"/>
          <w:u w:val="single"/>
          <w:rtl/>
        </w:rPr>
        <w:t>מועמד</w:t>
      </w:r>
      <w:r w:rsidRPr="00A825E7">
        <w:rPr>
          <w:rFonts w:cs="FrankRuehl" w:hint="cs"/>
          <w:b/>
          <w:bCs/>
          <w:sz w:val="26"/>
          <w:szCs w:val="26"/>
          <w:u w:val="single"/>
          <w:rtl/>
        </w:rPr>
        <w:t xml:space="preserve"> אחד בלבד.</w:t>
      </w:r>
    </w:p>
    <w:p w14:paraId="710B5393" w14:textId="77777777" w:rsidR="009D0204" w:rsidRPr="00733393" w:rsidRDefault="009D0204" w:rsidP="00733393">
      <w:pPr>
        <w:pStyle w:val="a6"/>
        <w:tabs>
          <w:tab w:val="left" w:pos="706"/>
        </w:tabs>
        <w:spacing w:after="0" w:line="240" w:lineRule="auto"/>
        <w:ind w:left="1273"/>
        <w:jc w:val="both"/>
        <w:rPr>
          <w:rFonts w:cs="FrankRuehl"/>
          <w:b/>
          <w:bCs/>
          <w:sz w:val="26"/>
          <w:szCs w:val="26"/>
          <w:highlight w:val="cyan"/>
          <w:u w:val="single"/>
        </w:rPr>
      </w:pPr>
    </w:p>
    <w:p w14:paraId="5A92301A" w14:textId="77777777" w:rsidR="009054AF" w:rsidRPr="004A5BB9" w:rsidRDefault="009054AF">
      <w:pPr>
        <w:pStyle w:val="a6"/>
        <w:numPr>
          <w:ilvl w:val="1"/>
          <w:numId w:val="2"/>
        </w:numPr>
        <w:spacing w:after="0" w:line="360" w:lineRule="auto"/>
        <w:jc w:val="both"/>
        <w:outlineLvl w:val="0"/>
        <w:rPr>
          <w:rFonts w:cs="FrankRuehl"/>
          <w:sz w:val="26"/>
          <w:szCs w:val="26"/>
        </w:rPr>
      </w:pPr>
      <w:r w:rsidRPr="004A5BB9">
        <w:rPr>
          <w:rFonts w:cs="FrankRuehl" w:hint="cs"/>
          <w:b/>
          <w:bCs/>
          <w:sz w:val="28"/>
          <w:szCs w:val="28"/>
          <w:u w:val="single"/>
          <w:rtl/>
        </w:rPr>
        <w:t>מקום ביצוע השירותים</w:t>
      </w:r>
      <w:r w:rsidRPr="004A5BB9">
        <w:rPr>
          <w:rFonts w:cs="FrankRuehl" w:hint="cs"/>
          <w:sz w:val="26"/>
          <w:szCs w:val="26"/>
          <w:rtl/>
        </w:rPr>
        <w:t xml:space="preserve">: </w:t>
      </w:r>
      <w:r w:rsidR="00B5529E" w:rsidRPr="004A5BB9">
        <w:rPr>
          <w:rFonts w:cs="FrankRuehl" w:hint="cs"/>
          <w:sz w:val="26"/>
          <w:szCs w:val="26"/>
          <w:rtl/>
        </w:rPr>
        <w:t>משרדי הספק</w:t>
      </w:r>
      <w:r w:rsidR="00A52E5E" w:rsidRPr="004A5BB9">
        <w:rPr>
          <w:rFonts w:cs="FrankRuehl" w:hint="cs"/>
          <w:sz w:val="26"/>
          <w:szCs w:val="26"/>
          <w:rtl/>
        </w:rPr>
        <w:t>/</w:t>
      </w:r>
      <w:proofErr w:type="spellStart"/>
      <w:r w:rsidR="00D72CD4" w:rsidRPr="004A5BB9">
        <w:rPr>
          <w:rFonts w:cs="FrankRuehl" w:hint="cs"/>
          <w:sz w:val="26"/>
          <w:szCs w:val="26"/>
          <w:rtl/>
        </w:rPr>
        <w:t>ית</w:t>
      </w:r>
      <w:proofErr w:type="spellEnd"/>
      <w:r w:rsidR="00B5529E" w:rsidRPr="004A5BB9">
        <w:rPr>
          <w:rFonts w:cs="FrankRuehl" w:hint="cs"/>
          <w:sz w:val="26"/>
          <w:szCs w:val="26"/>
          <w:rtl/>
        </w:rPr>
        <w:t xml:space="preserve">. </w:t>
      </w:r>
      <w:r w:rsidR="004A5BB9" w:rsidRPr="004A5BB9">
        <w:rPr>
          <w:rFonts w:cs="FrankRuehl" w:hint="cs"/>
          <w:sz w:val="26"/>
          <w:szCs w:val="26"/>
          <w:rtl/>
        </w:rPr>
        <w:t xml:space="preserve">באתרי הקידוחים השונים ברחבי הארץ. </w:t>
      </w:r>
      <w:r w:rsidR="004A5BB9" w:rsidRPr="004A5BB9">
        <w:rPr>
          <w:rFonts w:cs="FrankRuehl"/>
          <w:sz w:val="26"/>
          <w:szCs w:val="26"/>
          <w:rtl/>
        </w:rPr>
        <w:t xml:space="preserve">איסוף </w:t>
      </w:r>
      <w:r w:rsidR="004A5BB9" w:rsidRPr="004A5BB9">
        <w:rPr>
          <w:rFonts w:cs="FrankRuehl" w:hint="cs"/>
          <w:sz w:val="26"/>
          <w:szCs w:val="26"/>
          <w:rtl/>
        </w:rPr>
        <w:t xml:space="preserve">והחזרת </w:t>
      </w:r>
      <w:r w:rsidR="004A5BB9" w:rsidRPr="004A5BB9">
        <w:rPr>
          <w:rFonts w:cs="FrankRuehl"/>
          <w:sz w:val="26"/>
          <w:szCs w:val="26"/>
          <w:rtl/>
        </w:rPr>
        <w:t xml:space="preserve">כלי הדיגום יתבצע </w:t>
      </w:r>
      <w:r w:rsidR="004A5BB9" w:rsidRPr="004A5BB9">
        <w:rPr>
          <w:rFonts w:cs="FrankRuehl" w:hint="cs"/>
          <w:sz w:val="26"/>
          <w:szCs w:val="26"/>
          <w:rtl/>
        </w:rPr>
        <w:t>ממעבדת רשות המים במכון וולקני, בית דגן.</w:t>
      </w:r>
      <w:r w:rsidR="004A5BB9">
        <w:rPr>
          <w:rFonts w:cs="FrankRuehl" w:hint="cs"/>
          <w:sz w:val="26"/>
          <w:szCs w:val="26"/>
          <w:rtl/>
        </w:rPr>
        <w:t xml:space="preserve"> </w:t>
      </w:r>
      <w:r w:rsidR="00B5529E" w:rsidRPr="004A5BB9">
        <w:rPr>
          <w:rFonts w:cs="FrankRuehl" w:hint="cs"/>
          <w:sz w:val="26"/>
          <w:szCs w:val="26"/>
          <w:rtl/>
        </w:rPr>
        <w:t xml:space="preserve">פגישות </w:t>
      </w:r>
      <w:r w:rsidR="003D1C1B" w:rsidRPr="004A5BB9">
        <w:rPr>
          <w:rFonts w:cs="FrankRuehl" w:hint="cs"/>
          <w:sz w:val="26"/>
          <w:szCs w:val="26"/>
          <w:rtl/>
        </w:rPr>
        <w:t>עבודה</w:t>
      </w:r>
      <w:r w:rsidR="00B5529E" w:rsidRPr="004A5BB9">
        <w:rPr>
          <w:rFonts w:cs="FrankRuehl" w:hint="cs"/>
          <w:sz w:val="26"/>
          <w:szCs w:val="26"/>
          <w:rtl/>
        </w:rPr>
        <w:t xml:space="preserve"> יתקיימו במשרדי הרשות בירושלים, בימי העבודה המקובלים (א'-ה'), בין השעות 8:00-17:00.</w:t>
      </w:r>
    </w:p>
    <w:p w14:paraId="354C3F78" w14:textId="77777777" w:rsidR="00D025FC" w:rsidRPr="00A825E7" w:rsidRDefault="00D025FC" w:rsidP="009D0204">
      <w:pPr>
        <w:pStyle w:val="21"/>
        <w:spacing w:after="0" w:line="240" w:lineRule="auto"/>
        <w:ind w:left="-2" w:right="-993"/>
        <w:jc w:val="both"/>
        <w:rPr>
          <w:rFonts w:cs="FrankRuehl"/>
          <w:b/>
          <w:bCs/>
          <w:sz w:val="26"/>
          <w:szCs w:val="26"/>
          <w:rtl/>
        </w:rPr>
      </w:pPr>
    </w:p>
    <w:p w14:paraId="492BB942" w14:textId="77777777" w:rsidR="00D025FC" w:rsidRPr="00246811" w:rsidRDefault="00D025FC">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8" w:name="_Toc364353834"/>
      <w:r w:rsidRPr="00246811">
        <w:rPr>
          <w:rFonts w:cs="FrankRuehl" w:hint="cs"/>
          <w:b/>
          <w:bCs/>
          <w:sz w:val="32"/>
          <w:szCs w:val="32"/>
          <w:u w:val="single"/>
          <w:rtl/>
        </w:rPr>
        <w:t>תקופת ההתקשרות</w:t>
      </w:r>
      <w:bookmarkEnd w:id="8"/>
    </w:p>
    <w:p w14:paraId="2D6EEA93" w14:textId="77777777" w:rsidR="007B3EF0" w:rsidRDefault="00D025FC">
      <w:pPr>
        <w:pStyle w:val="a6"/>
        <w:numPr>
          <w:ilvl w:val="1"/>
          <w:numId w:val="2"/>
        </w:numPr>
        <w:tabs>
          <w:tab w:val="left" w:pos="848"/>
        </w:tabs>
        <w:spacing w:after="0" w:line="360" w:lineRule="auto"/>
        <w:ind w:left="681" w:hanging="397"/>
        <w:jc w:val="both"/>
        <w:rPr>
          <w:rFonts w:cs="FrankRuehl"/>
          <w:sz w:val="26"/>
          <w:szCs w:val="26"/>
        </w:rPr>
      </w:pPr>
      <w:r w:rsidRPr="003D1C1B">
        <w:rPr>
          <w:rFonts w:cs="FrankRuehl" w:hint="cs"/>
          <w:sz w:val="26"/>
          <w:szCs w:val="26"/>
          <w:rtl/>
        </w:rPr>
        <w:t xml:space="preserve">ההתקשרות בין הצדדים תהיה למשך </w:t>
      </w:r>
      <w:r w:rsidR="00BB36B7">
        <w:rPr>
          <w:rFonts w:cs="FrankRuehl" w:hint="cs"/>
          <w:sz w:val="26"/>
          <w:szCs w:val="26"/>
          <w:rtl/>
        </w:rPr>
        <w:t>12</w:t>
      </w:r>
      <w:r w:rsidRPr="003D1C1B">
        <w:rPr>
          <w:rFonts w:cs="FrankRuehl" w:hint="cs"/>
          <w:sz w:val="26"/>
          <w:szCs w:val="26"/>
          <w:rtl/>
        </w:rPr>
        <w:t xml:space="preserve"> חודשים</w:t>
      </w:r>
      <w:r w:rsidR="00B5529E" w:rsidRPr="003D1C1B">
        <w:rPr>
          <w:rFonts w:cs="FrankRuehl" w:hint="cs"/>
          <w:sz w:val="26"/>
          <w:szCs w:val="26"/>
          <w:rtl/>
        </w:rPr>
        <w:t xml:space="preserve"> </w:t>
      </w:r>
      <w:r w:rsidRPr="003D1C1B">
        <w:rPr>
          <w:rFonts w:cs="FrankRuehl" w:hint="cs"/>
          <w:sz w:val="26"/>
          <w:szCs w:val="26"/>
          <w:rtl/>
        </w:rPr>
        <w:t>(להלן: "</w:t>
      </w:r>
      <w:r w:rsidRPr="003D1C1B">
        <w:rPr>
          <w:rFonts w:cs="FrankRuehl" w:hint="cs"/>
          <w:b/>
          <w:bCs/>
          <w:sz w:val="26"/>
          <w:szCs w:val="26"/>
          <w:rtl/>
        </w:rPr>
        <w:t>תקופת ההתקשרות</w:t>
      </w:r>
      <w:r w:rsidRPr="003D1C1B">
        <w:rPr>
          <w:rFonts w:cs="FrankRuehl" w:hint="cs"/>
          <w:sz w:val="26"/>
          <w:szCs w:val="26"/>
          <w:rtl/>
        </w:rPr>
        <w:t>").</w:t>
      </w:r>
    </w:p>
    <w:p w14:paraId="1329DBD4" w14:textId="77777777" w:rsidR="00C67161" w:rsidRPr="00DE2FE2" w:rsidRDefault="00C67161" w:rsidP="00C67161">
      <w:pPr>
        <w:pStyle w:val="a6"/>
        <w:numPr>
          <w:ilvl w:val="1"/>
          <w:numId w:val="2"/>
        </w:numPr>
        <w:tabs>
          <w:tab w:val="left" w:pos="848"/>
        </w:tabs>
        <w:spacing w:after="0" w:line="360" w:lineRule="auto"/>
        <w:ind w:left="681" w:hanging="397"/>
        <w:jc w:val="both"/>
        <w:rPr>
          <w:rFonts w:cs="FrankRuehl"/>
          <w:sz w:val="26"/>
          <w:szCs w:val="26"/>
          <w:rtl/>
        </w:rPr>
      </w:pPr>
      <w:r w:rsidRPr="00DE2FE2">
        <w:rPr>
          <w:rFonts w:cs="FrankRuehl"/>
          <w:sz w:val="26"/>
          <w:szCs w:val="26"/>
          <w:rtl/>
        </w:rPr>
        <w:t>חרף האמור, לרשות שמורה הזכות לקצר את תקופת ההתקשרות בשל אילוצים תקציביים.</w:t>
      </w:r>
    </w:p>
    <w:p w14:paraId="47E30000" w14:textId="77777777" w:rsidR="005A3B03" w:rsidRDefault="005A3B03">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C15EC4">
        <w:rPr>
          <w:rFonts w:cs="FrankRuehl" w:hint="cs"/>
          <w:sz w:val="26"/>
          <w:szCs w:val="26"/>
          <w:rtl/>
        </w:rPr>
        <w:t xml:space="preserve">ההתקשרות </w:t>
      </w:r>
      <w:r>
        <w:rPr>
          <w:rFonts w:cs="FrankRuehl" w:hint="cs"/>
          <w:sz w:val="26"/>
          <w:szCs w:val="26"/>
          <w:rtl/>
        </w:rPr>
        <w:t>ב</w:t>
      </w:r>
      <w:r w:rsidRPr="00C15EC4">
        <w:rPr>
          <w:rFonts w:cs="FrankRuehl" w:hint="cs"/>
          <w:sz w:val="26"/>
          <w:szCs w:val="26"/>
          <w:rtl/>
        </w:rPr>
        <w:t>תקופות נוספות של</w:t>
      </w:r>
      <w:r>
        <w:rPr>
          <w:rFonts w:cs="FrankRuehl" w:hint="cs"/>
          <w:sz w:val="26"/>
          <w:szCs w:val="26"/>
          <w:rtl/>
        </w:rPr>
        <w:t xml:space="preserve"> שנה או</w:t>
      </w:r>
      <w:r w:rsidR="00306AD1">
        <w:rPr>
          <w:rFonts w:cs="FrankRuehl" w:hint="cs"/>
          <w:sz w:val="26"/>
          <w:szCs w:val="26"/>
          <w:rtl/>
        </w:rPr>
        <w:t xml:space="preserve"> של יותר, או</w:t>
      </w:r>
      <w:r>
        <w:rPr>
          <w:rFonts w:cs="FrankRuehl" w:hint="cs"/>
          <w:sz w:val="26"/>
          <w:szCs w:val="26"/>
          <w:rtl/>
        </w:rPr>
        <w:t xml:space="preserve"> של </w:t>
      </w:r>
      <w:r w:rsidRPr="0077084E">
        <w:rPr>
          <w:rFonts w:cs="FrankRuehl" w:hint="cs"/>
          <w:sz w:val="26"/>
          <w:szCs w:val="26"/>
          <w:rtl/>
        </w:rPr>
        <w:t>חלק ממנה</w:t>
      </w:r>
      <w:r w:rsidR="00BB36B7">
        <w:rPr>
          <w:rFonts w:cs="FrankRuehl" w:hint="cs"/>
          <w:sz w:val="26"/>
          <w:szCs w:val="26"/>
          <w:rtl/>
        </w:rPr>
        <w:t>,</w:t>
      </w:r>
      <w:r>
        <w:rPr>
          <w:rFonts w:cs="FrankRuehl" w:hint="cs"/>
          <w:sz w:val="26"/>
          <w:szCs w:val="26"/>
          <w:rtl/>
        </w:rPr>
        <w:t xml:space="preserve"> בכל פעם,</w:t>
      </w:r>
      <w:r w:rsidRPr="00B94AAC">
        <w:rPr>
          <w:rFonts w:cs="FrankRuehl" w:hint="cs"/>
          <w:sz w:val="26"/>
          <w:szCs w:val="26"/>
          <w:rtl/>
        </w:rPr>
        <w:t xml:space="preserve"> </w:t>
      </w:r>
      <w:r>
        <w:rPr>
          <w:rFonts w:cs="FrankRuehl" w:hint="cs"/>
          <w:sz w:val="26"/>
          <w:szCs w:val="26"/>
          <w:rtl/>
        </w:rPr>
        <w:t>בגין השירות או כל חלק ממנו,</w:t>
      </w:r>
      <w:r w:rsidRPr="0077084E">
        <w:rPr>
          <w:rFonts w:cs="FrankRuehl" w:hint="cs"/>
          <w:sz w:val="26"/>
          <w:szCs w:val="26"/>
          <w:rtl/>
        </w:rPr>
        <w:t xml:space="preserve"> לפי שיקול דעתה </w:t>
      </w:r>
      <w:r>
        <w:rPr>
          <w:rFonts w:cs="FrankRuehl" w:hint="cs"/>
          <w:sz w:val="26"/>
          <w:szCs w:val="26"/>
          <w:rtl/>
        </w:rPr>
        <w:t>המקצועי</w:t>
      </w:r>
      <w:r w:rsidRPr="0077084E">
        <w:rPr>
          <w:rFonts w:cs="FrankRuehl" w:hint="cs"/>
          <w:sz w:val="26"/>
          <w:szCs w:val="26"/>
          <w:rtl/>
        </w:rPr>
        <w:t xml:space="preserve"> כמפורט בהסכם ובכפוף </w:t>
      </w:r>
      <w:r w:rsidRPr="0077084E">
        <w:rPr>
          <w:rFonts w:cs="FrankRuehl" w:hint="cs"/>
          <w:sz w:val="26"/>
          <w:szCs w:val="26"/>
          <w:rtl/>
        </w:rPr>
        <w:lastRenderedPageBreak/>
        <w:t>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 xml:space="preserve">, ובלבד שתקופת ההתקשרות הכוללת (לרבות הראשונה) לא תעלה על 5 (חמש) שנים בסך </w:t>
      </w:r>
      <w:proofErr w:type="spellStart"/>
      <w:r>
        <w:rPr>
          <w:rFonts w:cs="FrankRuehl" w:hint="cs"/>
          <w:sz w:val="26"/>
          <w:szCs w:val="26"/>
          <w:rtl/>
        </w:rPr>
        <w:t>הכל</w:t>
      </w:r>
      <w:proofErr w:type="spellEnd"/>
      <w:r>
        <w:rPr>
          <w:rFonts w:cs="FrankRuehl" w:hint="cs"/>
          <w:sz w:val="26"/>
          <w:szCs w:val="26"/>
          <w:rtl/>
        </w:rPr>
        <w:t>.</w:t>
      </w:r>
    </w:p>
    <w:p w14:paraId="6A83CB60" w14:textId="77777777" w:rsidR="006D3D3E" w:rsidRPr="00600814" w:rsidRDefault="006D3D3E">
      <w:pPr>
        <w:pStyle w:val="a6"/>
        <w:numPr>
          <w:ilvl w:val="1"/>
          <w:numId w:val="2"/>
        </w:numPr>
        <w:tabs>
          <w:tab w:val="left" w:pos="848"/>
        </w:tabs>
        <w:spacing w:after="0" w:line="360" w:lineRule="auto"/>
        <w:ind w:left="681" w:hanging="397"/>
        <w:jc w:val="both"/>
        <w:rPr>
          <w:rFonts w:cs="FrankRuehl"/>
          <w:sz w:val="26"/>
          <w:szCs w:val="26"/>
        </w:rPr>
      </w:pPr>
      <w:r w:rsidRPr="00600814">
        <w:rPr>
          <w:rFonts w:cs="FrankRuehl" w:hint="cs"/>
          <w:sz w:val="26"/>
          <w:szCs w:val="26"/>
          <w:rtl/>
        </w:rPr>
        <w:t xml:space="preserve">תחילת תקופת ההתקשרות המשוערת תהא מיום </w:t>
      </w:r>
      <w:r w:rsidR="00EE57F0">
        <w:rPr>
          <w:rFonts w:cs="FrankRuehl" w:hint="cs"/>
          <w:sz w:val="26"/>
          <w:szCs w:val="26"/>
          <w:rtl/>
        </w:rPr>
        <w:t>1.6.2023.</w:t>
      </w:r>
      <w:r w:rsidRPr="00600814">
        <w:rPr>
          <w:rFonts w:cs="FrankRuehl" w:hint="cs"/>
          <w:sz w:val="26"/>
          <w:szCs w:val="26"/>
          <w:rtl/>
        </w:rPr>
        <w:t xml:space="preserve"> יובהר</w:t>
      </w:r>
      <w:r w:rsidR="00536CD4" w:rsidRPr="00600814">
        <w:rPr>
          <w:rFonts w:cs="FrankRuehl" w:hint="cs"/>
          <w:sz w:val="26"/>
          <w:szCs w:val="26"/>
          <w:rtl/>
        </w:rPr>
        <w:t>,</w:t>
      </w:r>
      <w:r w:rsidRPr="00600814">
        <w:rPr>
          <w:rFonts w:cs="FrankRuehl" w:hint="cs"/>
          <w:sz w:val="26"/>
          <w:szCs w:val="26"/>
          <w:rtl/>
        </w:rPr>
        <w:t xml:space="preserve"> כי ההסכם ייכנס לתוקף רק לאחר חתימת </w:t>
      </w:r>
      <w:r w:rsidR="003B2D63" w:rsidRPr="00600814">
        <w:rPr>
          <w:rFonts w:cs="FrankRuehl" w:hint="cs"/>
          <w:sz w:val="26"/>
          <w:szCs w:val="26"/>
          <w:rtl/>
        </w:rPr>
        <w:t xml:space="preserve">כל </w:t>
      </w:r>
      <w:proofErr w:type="spellStart"/>
      <w:r w:rsidRPr="00600814">
        <w:rPr>
          <w:rFonts w:cs="FrankRuehl" w:hint="cs"/>
          <w:sz w:val="26"/>
          <w:szCs w:val="26"/>
          <w:rtl/>
        </w:rPr>
        <w:t>מורשי</w:t>
      </w:r>
      <w:proofErr w:type="spellEnd"/>
      <w:r w:rsidR="00A52E5E">
        <w:rPr>
          <w:rFonts w:cs="FrankRuehl" w:hint="cs"/>
          <w:sz w:val="26"/>
          <w:szCs w:val="26"/>
          <w:rtl/>
        </w:rPr>
        <w:t>/</w:t>
      </w:r>
      <w:proofErr w:type="spellStart"/>
      <w:r w:rsidR="00A52E5E">
        <w:rPr>
          <w:rFonts w:cs="FrankRuehl" w:hint="cs"/>
          <w:sz w:val="26"/>
          <w:szCs w:val="26"/>
          <w:rtl/>
        </w:rPr>
        <w:t>ות</w:t>
      </w:r>
      <w:proofErr w:type="spellEnd"/>
      <w:r w:rsidRPr="00600814">
        <w:rPr>
          <w:rFonts w:cs="FrankRuehl" w:hint="cs"/>
          <w:sz w:val="26"/>
          <w:szCs w:val="26"/>
          <w:rtl/>
        </w:rPr>
        <w:t xml:space="preserve"> החתימה מטעם הרשות על ההסכם.</w:t>
      </w:r>
    </w:p>
    <w:p w14:paraId="5D1E17BC" w14:textId="77777777" w:rsidR="00D025FC" w:rsidRPr="00DE0236" w:rsidRDefault="00D025FC" w:rsidP="009D0204">
      <w:pPr>
        <w:spacing w:after="0"/>
        <w:ind w:left="-2"/>
        <w:jc w:val="both"/>
        <w:rPr>
          <w:rFonts w:cs="FrankRuehl"/>
          <w:sz w:val="26"/>
          <w:szCs w:val="26"/>
          <w:rtl/>
        </w:rPr>
      </w:pPr>
    </w:p>
    <w:p w14:paraId="66817CC8" w14:textId="77777777" w:rsidR="00014424" w:rsidRPr="00246811" w:rsidRDefault="00014424">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9" w:name="_Toc364353835"/>
      <w:r w:rsidRPr="00246811">
        <w:rPr>
          <w:rFonts w:cs="FrankRuehl"/>
          <w:b/>
          <w:bCs/>
          <w:sz w:val="32"/>
          <w:szCs w:val="32"/>
          <w:u w:val="single"/>
          <w:rtl/>
        </w:rPr>
        <w:t>תנאים מוקדמים להשתתפות במכרז (תנאי סף)</w:t>
      </w:r>
      <w:bookmarkEnd w:id="9"/>
    </w:p>
    <w:p w14:paraId="109CFDAB" w14:textId="77777777" w:rsidR="00014424" w:rsidRDefault="00014424" w:rsidP="00420F59">
      <w:pPr>
        <w:spacing w:after="0" w:line="360" w:lineRule="auto"/>
        <w:ind w:left="-2" w:firstLine="283"/>
        <w:jc w:val="both"/>
        <w:rPr>
          <w:rFonts w:cs="FrankRuehl"/>
          <w:sz w:val="26"/>
          <w:szCs w:val="26"/>
          <w:rtl/>
        </w:rPr>
      </w:pPr>
      <w:r w:rsidRPr="00142E8C">
        <w:rPr>
          <w:rFonts w:cs="FrankRuehl" w:hint="cs"/>
          <w:sz w:val="26"/>
          <w:szCs w:val="26"/>
          <w:rtl/>
        </w:rPr>
        <w:t>על המציע</w:t>
      </w:r>
      <w:r w:rsidR="00420F59">
        <w:rPr>
          <w:rFonts w:cs="FrankRuehl" w:hint="cs"/>
          <w:sz w:val="26"/>
          <w:szCs w:val="26"/>
          <w:rtl/>
        </w:rPr>
        <w:t>ים</w:t>
      </w:r>
      <w:r w:rsidRPr="00142E8C">
        <w:rPr>
          <w:rFonts w:cs="FrankRuehl" w:hint="cs"/>
          <w:sz w:val="26"/>
          <w:szCs w:val="26"/>
          <w:rtl/>
        </w:rPr>
        <w:t xml:space="preserve">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w:t>
      </w:r>
      <w:r w:rsidR="00420F59">
        <w:rPr>
          <w:rFonts w:cs="FrankRuehl" w:hint="cs"/>
          <w:sz w:val="26"/>
          <w:szCs w:val="26"/>
          <w:rtl/>
        </w:rPr>
        <w:t xml:space="preserve">ו </w:t>
      </w:r>
      <w:r w:rsidRPr="00142E8C">
        <w:rPr>
          <w:rFonts w:cs="FrankRuehl" w:hint="cs"/>
          <w:sz w:val="26"/>
          <w:szCs w:val="26"/>
          <w:rtl/>
        </w:rPr>
        <w:t>זכאי</w:t>
      </w:r>
      <w:r w:rsidR="00420F59">
        <w:rPr>
          <w:rFonts w:cs="FrankRuehl" w:hint="cs"/>
          <w:sz w:val="26"/>
          <w:szCs w:val="26"/>
          <w:rtl/>
        </w:rPr>
        <w:t>ם</w:t>
      </w:r>
      <w:r w:rsidRPr="00142E8C">
        <w:rPr>
          <w:rFonts w:cs="FrankRuehl" w:hint="cs"/>
          <w:sz w:val="26"/>
          <w:szCs w:val="26"/>
          <w:rtl/>
        </w:rPr>
        <w:t xml:space="preserve"> להשתתף במכרז:</w:t>
      </w:r>
    </w:p>
    <w:p w14:paraId="71BC4A02" w14:textId="77777777" w:rsidR="00F94D72" w:rsidRPr="00F94D72" w:rsidRDefault="00F94D72" w:rsidP="00FC0D7D">
      <w:pPr>
        <w:pStyle w:val="a6"/>
        <w:numPr>
          <w:ilvl w:val="0"/>
          <w:numId w:val="31"/>
        </w:numPr>
        <w:spacing w:after="0" w:line="360" w:lineRule="auto"/>
        <w:jc w:val="both"/>
        <w:rPr>
          <w:rFonts w:cs="FrankRuehl"/>
          <w:b/>
          <w:bCs/>
          <w:sz w:val="26"/>
          <w:szCs w:val="26"/>
          <w:rtl/>
        </w:rPr>
      </w:pPr>
      <w:r w:rsidRPr="00626D0A">
        <w:rPr>
          <w:rFonts w:cs="FrankRuehl" w:hint="cs"/>
          <w:b/>
          <w:bCs/>
          <w:sz w:val="26"/>
          <w:szCs w:val="26"/>
          <w:rtl/>
        </w:rPr>
        <w:t xml:space="preserve">יובהר כי </w:t>
      </w:r>
      <w:r>
        <w:rPr>
          <w:rFonts w:cs="FrankRuehl" w:hint="cs"/>
          <w:b/>
          <w:bCs/>
          <w:sz w:val="26"/>
          <w:szCs w:val="26"/>
          <w:rtl/>
        </w:rPr>
        <w:t xml:space="preserve">ההשתתפות במכרז אסורה על </w:t>
      </w:r>
      <w:r w:rsidRPr="00626D0A">
        <w:rPr>
          <w:rFonts w:cs="FrankRuehl" w:hint="cs"/>
          <w:b/>
          <w:bCs/>
          <w:sz w:val="26"/>
          <w:szCs w:val="26"/>
          <w:rtl/>
        </w:rPr>
        <w:t>מציע</w:t>
      </w:r>
      <w:r w:rsidR="00420F59">
        <w:rPr>
          <w:rFonts w:cs="FrankRuehl" w:hint="cs"/>
          <w:b/>
          <w:bCs/>
          <w:sz w:val="26"/>
          <w:szCs w:val="26"/>
          <w:rtl/>
        </w:rPr>
        <w:t>ים</w:t>
      </w:r>
      <w:r w:rsidRPr="00626D0A">
        <w:rPr>
          <w:rFonts w:cs="FrankRuehl" w:hint="cs"/>
          <w:b/>
          <w:bCs/>
          <w:sz w:val="26"/>
          <w:szCs w:val="26"/>
          <w:rtl/>
        </w:rPr>
        <w:t xml:space="preserve"> שהינ</w:t>
      </w:r>
      <w:r w:rsidR="00420F59">
        <w:rPr>
          <w:rFonts w:cs="FrankRuehl" w:hint="cs"/>
          <w:b/>
          <w:bCs/>
          <w:sz w:val="26"/>
          <w:szCs w:val="26"/>
          <w:rtl/>
        </w:rPr>
        <w:t>ם</w:t>
      </w:r>
      <w:r w:rsidRPr="00626D0A">
        <w:rPr>
          <w:rFonts w:cs="FrankRuehl" w:hint="cs"/>
          <w:b/>
          <w:bCs/>
          <w:sz w:val="26"/>
          <w:szCs w:val="26"/>
          <w:rtl/>
        </w:rPr>
        <w:t xml:space="preserve"> </w:t>
      </w:r>
      <w:r>
        <w:rPr>
          <w:rFonts w:cs="FrankRuehl" w:hint="cs"/>
          <w:b/>
          <w:bCs/>
          <w:sz w:val="26"/>
          <w:szCs w:val="26"/>
          <w:rtl/>
        </w:rPr>
        <w:t>"</w:t>
      </w:r>
      <w:r w:rsidRPr="00626D0A">
        <w:rPr>
          <w:rFonts w:cs="FrankRuehl" w:hint="cs"/>
          <w:b/>
          <w:bCs/>
          <w:sz w:val="26"/>
          <w:szCs w:val="26"/>
          <w:rtl/>
        </w:rPr>
        <w:t>קבלן כוח אדם</w:t>
      </w:r>
      <w:r>
        <w:rPr>
          <w:rFonts w:cs="FrankRuehl" w:hint="cs"/>
          <w:b/>
          <w:bCs/>
          <w:sz w:val="26"/>
          <w:szCs w:val="26"/>
          <w:rtl/>
        </w:rPr>
        <w:t>"</w:t>
      </w:r>
      <w:r w:rsidRPr="00626D0A">
        <w:rPr>
          <w:rFonts w:cs="FrankRuehl" w:hint="cs"/>
          <w:b/>
          <w:bCs/>
          <w:sz w:val="26"/>
          <w:szCs w:val="26"/>
          <w:rtl/>
        </w:rPr>
        <w:t xml:space="preserve"> </w:t>
      </w:r>
      <w:r>
        <w:rPr>
          <w:rFonts w:cs="FrankRuehl" w:hint="cs"/>
          <w:b/>
          <w:bCs/>
          <w:sz w:val="26"/>
          <w:szCs w:val="26"/>
          <w:rtl/>
        </w:rPr>
        <w:t xml:space="preserve">או "קבלן שירות", </w:t>
      </w:r>
      <w:r w:rsidRPr="00626D0A">
        <w:rPr>
          <w:rFonts w:cs="FrankRuehl" w:hint="cs"/>
          <w:b/>
          <w:bCs/>
          <w:sz w:val="26"/>
          <w:szCs w:val="26"/>
          <w:rtl/>
        </w:rPr>
        <w:t>כהגדרת</w:t>
      </w:r>
      <w:r>
        <w:rPr>
          <w:rFonts w:cs="FrankRuehl" w:hint="cs"/>
          <w:b/>
          <w:bCs/>
          <w:sz w:val="26"/>
          <w:szCs w:val="26"/>
          <w:rtl/>
        </w:rPr>
        <w:t>ם</w:t>
      </w:r>
      <w:r w:rsidRPr="00626D0A">
        <w:rPr>
          <w:rFonts w:cs="FrankRuehl" w:hint="cs"/>
          <w:b/>
          <w:bCs/>
          <w:sz w:val="26"/>
          <w:szCs w:val="26"/>
          <w:rtl/>
        </w:rPr>
        <w:t xml:space="preserve"> בחוק </w:t>
      </w:r>
      <w:r w:rsidRPr="00626D0A">
        <w:rPr>
          <w:rFonts w:cs="FrankRuehl"/>
          <w:b/>
          <w:bCs/>
          <w:sz w:val="26"/>
          <w:szCs w:val="26"/>
          <w:rtl/>
        </w:rPr>
        <w:t xml:space="preserve">העסקת עובדים על ידי קבלני כוח אדם, </w:t>
      </w:r>
      <w:r>
        <w:rPr>
          <w:rFonts w:cs="FrankRuehl" w:hint="cs"/>
          <w:b/>
          <w:bCs/>
          <w:sz w:val="26"/>
          <w:szCs w:val="26"/>
          <w:rtl/>
        </w:rPr>
        <w:t>ה</w:t>
      </w:r>
      <w:r w:rsidRPr="00626D0A">
        <w:rPr>
          <w:rFonts w:cs="FrankRuehl"/>
          <w:b/>
          <w:bCs/>
          <w:sz w:val="26"/>
          <w:szCs w:val="26"/>
          <w:rtl/>
        </w:rPr>
        <w:t>תשנ"ו-1996</w:t>
      </w:r>
      <w:r>
        <w:rPr>
          <w:rFonts w:cs="FrankRuehl" w:hint="cs"/>
          <w:b/>
          <w:bCs/>
          <w:sz w:val="26"/>
          <w:szCs w:val="26"/>
          <w:rtl/>
        </w:rPr>
        <w:t xml:space="preserve">, </w:t>
      </w:r>
      <w:r w:rsidRPr="00626D0A">
        <w:rPr>
          <w:rFonts w:cs="FrankRuehl" w:hint="cs"/>
          <w:b/>
          <w:bCs/>
          <w:sz w:val="26"/>
          <w:szCs w:val="26"/>
          <w:rtl/>
        </w:rPr>
        <w:t>וככל ש</w:t>
      </w:r>
      <w:r w:rsidR="00D72CD4">
        <w:rPr>
          <w:rFonts w:cs="FrankRuehl" w:hint="cs"/>
          <w:b/>
          <w:bCs/>
          <w:sz w:val="26"/>
          <w:szCs w:val="26"/>
          <w:rtl/>
        </w:rPr>
        <w:t>ת</w:t>
      </w:r>
      <w:r w:rsidR="00420F59">
        <w:rPr>
          <w:rFonts w:cs="FrankRuehl" w:hint="cs"/>
          <w:b/>
          <w:bCs/>
          <w:sz w:val="26"/>
          <w:szCs w:val="26"/>
          <w:rtl/>
        </w:rPr>
        <w:t>ו</w:t>
      </w:r>
      <w:r w:rsidRPr="00626D0A">
        <w:rPr>
          <w:rFonts w:cs="FrankRuehl" w:hint="cs"/>
          <w:b/>
          <w:bCs/>
          <w:sz w:val="26"/>
          <w:szCs w:val="26"/>
          <w:rtl/>
        </w:rPr>
        <w:t>גש הצעה</w:t>
      </w:r>
      <w:r w:rsidR="00A52E5E">
        <w:rPr>
          <w:rFonts w:cs="FrankRuehl" w:hint="cs"/>
          <w:b/>
          <w:bCs/>
          <w:sz w:val="26"/>
          <w:szCs w:val="26"/>
          <w:rtl/>
        </w:rPr>
        <w:t xml:space="preserve"> מטעמם</w:t>
      </w:r>
      <w:r w:rsidRPr="00626D0A">
        <w:rPr>
          <w:rFonts w:cs="FrankRuehl" w:hint="cs"/>
          <w:b/>
          <w:bCs/>
          <w:sz w:val="26"/>
          <w:szCs w:val="26"/>
          <w:rtl/>
        </w:rPr>
        <w:t xml:space="preserve"> </w:t>
      </w:r>
      <w:r w:rsidRPr="00626D0A">
        <w:rPr>
          <w:rFonts w:cs="FrankRuehl"/>
          <w:b/>
          <w:bCs/>
          <w:sz w:val="26"/>
          <w:szCs w:val="26"/>
          <w:rtl/>
        </w:rPr>
        <w:t>–</w:t>
      </w:r>
      <w:r w:rsidR="00A52E5E">
        <w:rPr>
          <w:rFonts w:cs="FrankRuehl" w:hint="cs"/>
          <w:b/>
          <w:bCs/>
          <w:sz w:val="26"/>
          <w:szCs w:val="26"/>
          <w:rtl/>
        </w:rPr>
        <w:t xml:space="preserve"> </w:t>
      </w:r>
      <w:r w:rsidRPr="00626D0A">
        <w:rPr>
          <w:rFonts w:cs="FrankRuehl" w:hint="cs"/>
          <w:b/>
          <w:bCs/>
          <w:sz w:val="26"/>
          <w:szCs w:val="26"/>
          <w:rtl/>
        </w:rPr>
        <w:t xml:space="preserve">תיפסל </w:t>
      </w:r>
      <w:r w:rsidR="00A52E5E">
        <w:rPr>
          <w:rFonts w:cs="FrankRuehl" w:hint="cs"/>
          <w:b/>
          <w:bCs/>
          <w:sz w:val="26"/>
          <w:szCs w:val="26"/>
          <w:rtl/>
        </w:rPr>
        <w:t xml:space="preserve">זו </w:t>
      </w:r>
      <w:r w:rsidRPr="00626D0A">
        <w:rPr>
          <w:rFonts w:cs="FrankRuehl" w:hint="cs"/>
          <w:b/>
          <w:bCs/>
          <w:sz w:val="26"/>
          <w:szCs w:val="26"/>
          <w:rtl/>
        </w:rPr>
        <w:t>על הסף.</w:t>
      </w:r>
    </w:p>
    <w:p w14:paraId="5F70141A" w14:textId="77777777" w:rsidR="00897B0C" w:rsidRPr="009D0204" w:rsidRDefault="00897B0C">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14:paraId="69C02081" w14:textId="77777777" w:rsidR="00B5529E" w:rsidRPr="003D1C1B" w:rsidRDefault="00B5529E">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b/>
          <w:bCs/>
          <w:sz w:val="26"/>
          <w:szCs w:val="26"/>
          <w:u w:val="single"/>
        </w:rPr>
      </w:pPr>
      <w:r w:rsidRPr="003D1C1B">
        <w:rPr>
          <w:rFonts w:cs="FrankRuehl" w:hint="cs"/>
          <w:b/>
          <w:bCs/>
          <w:sz w:val="26"/>
          <w:szCs w:val="26"/>
          <w:u w:val="single"/>
          <w:rtl/>
        </w:rPr>
        <w:t>תנאי סף למציע</w:t>
      </w:r>
      <w:r w:rsidR="00420F59">
        <w:rPr>
          <w:rFonts w:cs="FrankRuehl" w:hint="cs"/>
          <w:b/>
          <w:bCs/>
          <w:sz w:val="26"/>
          <w:szCs w:val="26"/>
          <w:u w:val="single"/>
          <w:rtl/>
        </w:rPr>
        <w:t>ים</w:t>
      </w:r>
    </w:p>
    <w:p w14:paraId="0AABE6C2" w14:textId="77777777" w:rsidR="00B5529E" w:rsidRPr="00B5529E" w:rsidRDefault="00B5529E" w:rsidP="00B5529E">
      <w:pPr>
        <w:pStyle w:val="a6"/>
        <w:widowControl w:val="0"/>
        <w:tabs>
          <w:tab w:val="left" w:pos="1069"/>
        </w:tabs>
        <w:adjustRightInd w:val="0"/>
        <w:spacing w:after="0" w:line="360" w:lineRule="auto"/>
        <w:ind w:left="1261"/>
        <w:jc w:val="both"/>
        <w:textAlignment w:val="baseline"/>
        <w:rPr>
          <w:rFonts w:cs="FrankRuehl"/>
          <w:sz w:val="26"/>
          <w:szCs w:val="26"/>
          <w:rtl/>
        </w:rPr>
      </w:pPr>
      <w:bookmarkStart w:id="10" w:name="_Hlk131925223"/>
      <w:r w:rsidRPr="00B5529E">
        <w:rPr>
          <w:rFonts w:cs="FrankRuehl" w:hint="cs"/>
          <w:sz w:val="26"/>
          <w:szCs w:val="26"/>
          <w:rtl/>
        </w:rPr>
        <w:t>על המציע</w:t>
      </w:r>
      <w:r w:rsidR="00A52E5E">
        <w:rPr>
          <w:rFonts w:cs="FrankRuehl" w:hint="cs"/>
          <w:sz w:val="26"/>
          <w:szCs w:val="26"/>
          <w:rtl/>
        </w:rPr>
        <w:t>י</w:t>
      </w:r>
      <w:r w:rsidR="00420F59">
        <w:rPr>
          <w:rFonts w:cs="FrankRuehl" w:hint="cs"/>
          <w:sz w:val="26"/>
          <w:szCs w:val="26"/>
          <w:rtl/>
        </w:rPr>
        <w:t>ם</w:t>
      </w:r>
      <w:r w:rsidRPr="00B5529E">
        <w:rPr>
          <w:rFonts w:cs="FrankRuehl" w:hint="cs"/>
          <w:sz w:val="26"/>
          <w:szCs w:val="26"/>
          <w:rtl/>
        </w:rPr>
        <w:t xml:space="preserve"> למלא אחר הדרישות המפורטות להלן באופן מצטבר:</w:t>
      </w:r>
    </w:p>
    <w:p w14:paraId="7FC0578C" w14:textId="77777777" w:rsidR="00BB36B7" w:rsidRPr="00BB36B7" w:rsidRDefault="00BB36B7">
      <w:pPr>
        <w:pStyle w:val="a6"/>
        <w:widowControl w:val="0"/>
        <w:numPr>
          <w:ilvl w:val="3"/>
          <w:numId w:val="2"/>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בעל ניסיון של 3 שנים לפחות במהלך 5 השנים שקדמו למועד האחרון להגשת הצעת למכרז, בכל המפורט להלן:</w:t>
      </w:r>
    </w:p>
    <w:p w14:paraId="10EB831C" w14:textId="77777777" w:rsidR="00BB36B7" w:rsidRPr="00BB36B7" w:rsidRDefault="00BB36B7">
      <w:pPr>
        <w:pStyle w:val="a6"/>
        <w:widowControl w:val="0"/>
        <w:numPr>
          <w:ilvl w:val="4"/>
          <w:numId w:val="2"/>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דיגום של לפחות 50 קידוחי ניטור בקוטר "2 ו\או -"3</w:t>
      </w:r>
      <w:r>
        <w:rPr>
          <w:rFonts w:cs="FrankRuehl" w:hint="cs"/>
          <w:sz w:val="26"/>
          <w:szCs w:val="26"/>
          <w:rtl/>
        </w:rPr>
        <w:t>,</w:t>
      </w:r>
      <w:r w:rsidRPr="00BB36B7">
        <w:rPr>
          <w:rFonts w:cs="FrankRuehl" w:hint="cs"/>
          <w:sz w:val="26"/>
          <w:szCs w:val="26"/>
          <w:rtl/>
        </w:rPr>
        <w:t>לכל שנה, ובהתאם להנחיות הדיגום של רשות המים.</w:t>
      </w:r>
    </w:p>
    <w:p w14:paraId="3611765B" w14:textId="77777777" w:rsidR="00BB36B7" w:rsidRPr="00BB36B7" w:rsidRDefault="00BB36B7">
      <w:pPr>
        <w:pStyle w:val="a6"/>
        <w:widowControl w:val="0"/>
        <w:numPr>
          <w:ilvl w:val="4"/>
          <w:numId w:val="2"/>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הדיגום המפורט בסעיף </w:t>
      </w:r>
      <w:r>
        <w:rPr>
          <w:rFonts w:cs="FrankRuehl" w:hint="cs"/>
          <w:sz w:val="26"/>
          <w:szCs w:val="26"/>
          <w:rtl/>
        </w:rPr>
        <w:t>4.1.1.1.1</w:t>
      </w:r>
      <w:r w:rsidRPr="00BB36B7">
        <w:rPr>
          <w:rFonts w:cs="FrankRuehl" w:hint="cs"/>
          <w:sz w:val="26"/>
          <w:szCs w:val="26"/>
          <w:rtl/>
        </w:rPr>
        <w:t xml:space="preserve"> לעיל בוצע באמצעות משאבות </w:t>
      </w:r>
      <w:r w:rsidRPr="00BB36B7">
        <w:rPr>
          <w:rFonts w:cs="FrankRuehl"/>
          <w:sz w:val="26"/>
          <w:szCs w:val="26"/>
        </w:rPr>
        <w:t>Low Flow</w:t>
      </w:r>
      <w:r w:rsidRPr="00BB36B7">
        <w:rPr>
          <w:rFonts w:cs="FrankRuehl" w:hint="cs"/>
          <w:sz w:val="26"/>
          <w:szCs w:val="26"/>
          <w:rtl/>
        </w:rPr>
        <w:t xml:space="preserve"> ובאמצעות משאבת </w:t>
      </w:r>
      <w:r w:rsidRPr="00BB36B7">
        <w:rPr>
          <w:rFonts w:cs="FrankRuehl" w:hint="cs"/>
          <w:sz w:val="26"/>
          <w:szCs w:val="26"/>
        </w:rPr>
        <w:t>G</w:t>
      </w:r>
      <w:r w:rsidRPr="00BB36B7">
        <w:rPr>
          <w:rFonts w:cs="FrankRuehl"/>
          <w:sz w:val="26"/>
          <w:szCs w:val="26"/>
        </w:rPr>
        <w:t>rundfos</w:t>
      </w:r>
      <w:r w:rsidRPr="00BB36B7">
        <w:rPr>
          <w:rFonts w:cs="FrankRuehl" w:hint="cs"/>
          <w:sz w:val="26"/>
          <w:szCs w:val="26"/>
          <w:rtl/>
        </w:rPr>
        <w:t xml:space="preserve"> (או ש"ע).</w:t>
      </w:r>
    </w:p>
    <w:p w14:paraId="56F648D7" w14:textId="77777777" w:rsidR="00BB36B7" w:rsidRPr="00BB36B7" w:rsidRDefault="00BB36B7">
      <w:pPr>
        <w:pStyle w:val="a6"/>
        <w:widowControl w:val="0"/>
        <w:numPr>
          <w:ilvl w:val="4"/>
          <w:numId w:val="2"/>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לפחות 3 דיגומים בכל שנה, מבין הדיגומים המפורטים בסעיף </w:t>
      </w:r>
      <w:r>
        <w:rPr>
          <w:rFonts w:cs="FrankRuehl" w:hint="cs"/>
          <w:sz w:val="26"/>
          <w:szCs w:val="26"/>
          <w:rtl/>
        </w:rPr>
        <w:t>4.1.1.1.1</w:t>
      </w:r>
      <w:r w:rsidRPr="00BB36B7">
        <w:rPr>
          <w:rFonts w:cs="FrankRuehl" w:hint="cs"/>
          <w:sz w:val="26"/>
          <w:szCs w:val="26"/>
          <w:rtl/>
        </w:rPr>
        <w:t xml:space="preserve"> לעיל בוצעו באזורי גישה קשה (שבילים משובשים).</w:t>
      </w:r>
    </w:p>
    <w:p w14:paraId="41553A65" w14:textId="77777777" w:rsidR="00BB36B7" w:rsidRDefault="00BB36B7">
      <w:pPr>
        <w:pStyle w:val="a6"/>
        <w:widowControl w:val="0"/>
        <w:numPr>
          <w:ilvl w:val="4"/>
          <w:numId w:val="2"/>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ניסיון בביצוע של לפחות 3 שאיבות ניקוי בקידוחי ניטור, לכל שנה, ובהתאם להנחיות הדיגום של רשות המים </w:t>
      </w:r>
      <w:r>
        <w:rPr>
          <w:rFonts w:ascii="Arial" w:hAnsi="Arial" w:cs="Narkisim" w:hint="cs"/>
          <w:b/>
          <w:rtl/>
        </w:rPr>
        <w:t>.</w:t>
      </w:r>
    </w:p>
    <w:p w14:paraId="7DAE09CE" w14:textId="77777777" w:rsidR="007F5AC5" w:rsidRDefault="00897B0C">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שהמציע</w:t>
      </w:r>
      <w:r w:rsidR="00420F59">
        <w:rPr>
          <w:rFonts w:cs="FrankRuehl" w:hint="cs"/>
          <w:sz w:val="26"/>
          <w:szCs w:val="26"/>
          <w:rtl/>
        </w:rPr>
        <w:t>ים</w:t>
      </w:r>
      <w:r>
        <w:rPr>
          <w:rFonts w:cs="FrankRuehl" w:hint="cs"/>
          <w:sz w:val="26"/>
          <w:szCs w:val="26"/>
          <w:rtl/>
        </w:rPr>
        <w:t xml:space="preserve"> </w:t>
      </w:r>
      <w:r w:rsidR="000D3316">
        <w:rPr>
          <w:rFonts w:cs="FrankRuehl" w:hint="cs"/>
          <w:sz w:val="26"/>
          <w:szCs w:val="26"/>
          <w:rtl/>
        </w:rPr>
        <w:t xml:space="preserve">הינם </w:t>
      </w:r>
      <w:r>
        <w:rPr>
          <w:rFonts w:cs="FrankRuehl" w:hint="cs"/>
          <w:sz w:val="26"/>
          <w:szCs w:val="26"/>
          <w:rtl/>
        </w:rPr>
        <w:t>תאגיד או גוף אחר, המועד הקובע לבחינת הניסיון הוא מועד התאגדותו של הגוף מציע ההצעה במכרז בלבד, אלא אם קבעה ועדת המכרזים אחרת במפורש</w:t>
      </w:r>
      <w:r w:rsidR="002D1752">
        <w:rPr>
          <w:rFonts w:cs="FrankRuehl" w:hint="cs"/>
          <w:sz w:val="26"/>
          <w:szCs w:val="26"/>
          <w:rtl/>
        </w:rPr>
        <w:t>.</w:t>
      </w:r>
      <w:r w:rsidR="007F5AC5">
        <w:rPr>
          <w:rFonts w:cs="FrankRuehl" w:hint="cs"/>
          <w:sz w:val="26"/>
          <w:szCs w:val="26"/>
          <w:rtl/>
        </w:rPr>
        <w:t xml:space="preserve"> </w:t>
      </w:r>
    </w:p>
    <w:p w14:paraId="18BB313A" w14:textId="77777777" w:rsidR="00897B0C" w:rsidRDefault="007F5AC5">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שמציע</w:t>
      </w:r>
      <w:r w:rsidR="000D3316">
        <w:rPr>
          <w:rFonts w:cs="FrankRuehl" w:hint="cs"/>
          <w:sz w:val="26"/>
          <w:szCs w:val="26"/>
          <w:rtl/>
        </w:rPr>
        <w:t>/</w:t>
      </w:r>
      <w:r w:rsidR="00A339D7">
        <w:rPr>
          <w:rFonts w:cs="FrankRuehl" w:hint="cs"/>
          <w:sz w:val="26"/>
          <w:szCs w:val="26"/>
          <w:rtl/>
        </w:rPr>
        <w:t>ה</w:t>
      </w:r>
      <w:r>
        <w:rPr>
          <w:rFonts w:cs="FrankRuehl" w:hint="cs"/>
          <w:sz w:val="26"/>
          <w:szCs w:val="26"/>
          <w:rtl/>
        </w:rPr>
        <w:t xml:space="preserve"> </w:t>
      </w:r>
      <w:r w:rsidR="000D3316">
        <w:rPr>
          <w:rFonts w:cs="FrankRuehl" w:hint="cs"/>
          <w:sz w:val="26"/>
          <w:szCs w:val="26"/>
          <w:rtl/>
        </w:rPr>
        <w:t>מהווה</w:t>
      </w:r>
      <w:r w:rsidR="00A339D7">
        <w:rPr>
          <w:rFonts w:cs="FrankRuehl" w:hint="cs"/>
          <w:sz w:val="26"/>
          <w:szCs w:val="26"/>
          <w:rtl/>
        </w:rPr>
        <w:t xml:space="preserve"> </w:t>
      </w:r>
      <w:r>
        <w:rPr>
          <w:rFonts w:cs="FrankRuehl" w:hint="cs"/>
          <w:sz w:val="26"/>
          <w:szCs w:val="26"/>
          <w:rtl/>
        </w:rPr>
        <w:t>תאגיד אשר ניסיונ</w:t>
      </w:r>
      <w:r w:rsidR="00EA7F4F">
        <w:rPr>
          <w:rFonts w:cs="FrankRuehl" w:hint="cs"/>
          <w:sz w:val="26"/>
          <w:szCs w:val="26"/>
          <w:rtl/>
        </w:rPr>
        <w:t>ו</w:t>
      </w:r>
      <w:r>
        <w:rPr>
          <w:rFonts w:cs="FrankRuehl" w:hint="cs"/>
          <w:sz w:val="26"/>
          <w:szCs w:val="26"/>
          <w:rtl/>
        </w:rPr>
        <w:t xml:space="preserve"> מתבסס על ניסיון בעל</w:t>
      </w:r>
      <w:r w:rsidR="00420F59">
        <w:rPr>
          <w:rFonts w:cs="FrankRuehl" w:hint="cs"/>
          <w:sz w:val="26"/>
          <w:szCs w:val="26"/>
          <w:rtl/>
        </w:rPr>
        <w:t>י</w:t>
      </w:r>
      <w:r w:rsidR="00215590">
        <w:rPr>
          <w:rFonts w:cs="FrankRuehl" w:hint="cs"/>
          <w:sz w:val="26"/>
          <w:szCs w:val="26"/>
          <w:rtl/>
        </w:rPr>
        <w:t xml:space="preserve"> התאגיד</w:t>
      </w:r>
      <w:r>
        <w:rPr>
          <w:rFonts w:cs="FrankRuehl" w:hint="cs"/>
          <w:sz w:val="26"/>
          <w:szCs w:val="26"/>
          <w:rtl/>
        </w:rPr>
        <w:t xml:space="preserve"> כעוסק</w:t>
      </w:r>
      <w:r w:rsidR="00A339D7">
        <w:rPr>
          <w:rFonts w:cs="FrankRuehl" w:hint="cs"/>
          <w:sz w:val="26"/>
          <w:szCs w:val="26"/>
          <w:rtl/>
        </w:rPr>
        <w:t>/ת</w:t>
      </w:r>
      <w:r>
        <w:rPr>
          <w:rFonts w:cs="FrankRuehl" w:hint="cs"/>
          <w:sz w:val="26"/>
          <w:szCs w:val="26"/>
          <w:rtl/>
        </w:rPr>
        <w:t xml:space="preserve"> מורשה</w:t>
      </w:r>
      <w:r w:rsidR="004F5859">
        <w:rPr>
          <w:rFonts w:cs="FrankRuehl" w:hint="cs"/>
          <w:sz w:val="26"/>
          <w:szCs w:val="26"/>
          <w:rtl/>
        </w:rPr>
        <w:t xml:space="preserve"> או כשכיר</w:t>
      </w:r>
      <w:r w:rsidR="00A339D7">
        <w:rPr>
          <w:rFonts w:cs="FrankRuehl" w:hint="cs"/>
          <w:sz w:val="26"/>
          <w:szCs w:val="26"/>
          <w:rtl/>
        </w:rPr>
        <w:t>/ה</w:t>
      </w:r>
      <w:r>
        <w:rPr>
          <w:rFonts w:cs="FrankRuehl" w:hint="cs"/>
          <w:sz w:val="26"/>
          <w:szCs w:val="26"/>
          <w:rtl/>
        </w:rPr>
        <w:t>, ניתן להכיר בניסיון זה ובלבד שה</w:t>
      </w:r>
      <w:r w:rsidR="00420F59">
        <w:rPr>
          <w:rFonts w:cs="FrankRuehl" w:hint="cs"/>
          <w:sz w:val="26"/>
          <w:szCs w:val="26"/>
          <w:rtl/>
        </w:rPr>
        <w:t xml:space="preserve">ם </w:t>
      </w:r>
      <w:r>
        <w:rPr>
          <w:rFonts w:cs="FrankRuehl" w:hint="cs"/>
          <w:sz w:val="26"/>
          <w:szCs w:val="26"/>
          <w:rtl/>
        </w:rPr>
        <w:t>בעל</w:t>
      </w:r>
      <w:r w:rsidR="00420F59">
        <w:rPr>
          <w:rFonts w:cs="FrankRuehl" w:hint="cs"/>
          <w:sz w:val="26"/>
          <w:szCs w:val="26"/>
          <w:rtl/>
        </w:rPr>
        <w:t>י</w:t>
      </w:r>
      <w:r>
        <w:rPr>
          <w:rFonts w:cs="FrankRuehl" w:hint="cs"/>
          <w:sz w:val="26"/>
          <w:szCs w:val="26"/>
          <w:rtl/>
        </w:rPr>
        <w:t xml:space="preserve"> לפחות 30% ממניות התאגיד</w:t>
      </w:r>
      <w:r w:rsidR="004F5859">
        <w:rPr>
          <w:rFonts w:cs="FrankRuehl" w:hint="cs"/>
          <w:sz w:val="26"/>
          <w:szCs w:val="26"/>
          <w:rtl/>
        </w:rPr>
        <w:t>.</w:t>
      </w:r>
    </w:p>
    <w:p w14:paraId="605C4E9E" w14:textId="77777777" w:rsidR="002D1752" w:rsidRPr="00110939" w:rsidRDefault="002D1752">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sidRPr="002D1752">
        <w:rPr>
          <w:rFonts w:cs="FrankRuehl"/>
          <w:sz w:val="26"/>
          <w:szCs w:val="26"/>
          <w:rtl/>
        </w:rPr>
        <w:t>במקרה שבו המציע</w:t>
      </w:r>
      <w:r w:rsidR="00A339D7">
        <w:rPr>
          <w:rFonts w:cs="FrankRuehl" w:hint="cs"/>
          <w:sz w:val="26"/>
          <w:szCs w:val="26"/>
          <w:rtl/>
        </w:rPr>
        <w:t>/ה</w:t>
      </w:r>
      <w:r w:rsidRPr="002D1752">
        <w:rPr>
          <w:rFonts w:cs="FrankRuehl"/>
          <w:sz w:val="26"/>
          <w:szCs w:val="26"/>
          <w:rtl/>
        </w:rPr>
        <w:t>, כאישיות משפטית עצמאית, אינ</w:t>
      </w:r>
      <w:r w:rsidR="00A339D7">
        <w:rPr>
          <w:rFonts w:cs="FrankRuehl" w:hint="cs"/>
          <w:sz w:val="26"/>
          <w:szCs w:val="26"/>
          <w:rtl/>
        </w:rPr>
        <w:t>ו/ה</w:t>
      </w:r>
      <w:r w:rsidRPr="002D1752">
        <w:rPr>
          <w:rFonts w:cs="FrankRuehl"/>
          <w:sz w:val="26"/>
          <w:szCs w:val="26"/>
          <w:rtl/>
        </w:rPr>
        <w:t xml:space="preserve"> עומד</w:t>
      </w:r>
      <w:r w:rsidR="00A339D7">
        <w:rPr>
          <w:rFonts w:cs="FrankRuehl" w:hint="cs"/>
          <w:sz w:val="26"/>
          <w:szCs w:val="26"/>
          <w:rtl/>
        </w:rPr>
        <w:t>/ת</w:t>
      </w:r>
      <w:r w:rsidRPr="002D1752">
        <w:rPr>
          <w:rFonts w:cs="FrankRuehl"/>
          <w:sz w:val="26"/>
          <w:szCs w:val="26"/>
          <w:rtl/>
        </w:rPr>
        <w:t xml:space="preserve"> בתנאי הסף המפורטים במכרז ושבעבר</w:t>
      </w:r>
      <w:r w:rsidR="00A339D7">
        <w:rPr>
          <w:rFonts w:cs="FrankRuehl" w:hint="cs"/>
          <w:sz w:val="26"/>
          <w:szCs w:val="26"/>
          <w:rtl/>
        </w:rPr>
        <w:t>ו/ה</w:t>
      </w:r>
      <w:r w:rsidR="00420F59">
        <w:rPr>
          <w:rFonts w:cs="FrankRuehl" w:hint="cs"/>
          <w:sz w:val="26"/>
          <w:szCs w:val="26"/>
          <w:rtl/>
        </w:rPr>
        <w:t xml:space="preserve"> </w:t>
      </w:r>
      <w:r w:rsidRPr="002D1752">
        <w:rPr>
          <w:rFonts w:cs="FrankRuehl"/>
          <w:sz w:val="26"/>
          <w:szCs w:val="26"/>
          <w:rtl/>
        </w:rPr>
        <w:t>התרחש שינוי ארגוני (לדוגמה התאגדות מציע</w:t>
      </w:r>
      <w:r w:rsidR="00A339D7">
        <w:rPr>
          <w:rFonts w:cs="FrankRuehl" w:hint="cs"/>
          <w:sz w:val="26"/>
          <w:szCs w:val="26"/>
          <w:rtl/>
        </w:rPr>
        <w:t>/</w:t>
      </w:r>
      <w:r>
        <w:rPr>
          <w:rFonts w:cs="FrankRuehl" w:hint="cs"/>
          <w:sz w:val="26"/>
          <w:szCs w:val="26"/>
          <w:rtl/>
        </w:rPr>
        <w:t>ה</w:t>
      </w:r>
      <w:r w:rsidRPr="002D1752">
        <w:rPr>
          <w:rFonts w:cs="FrankRuehl"/>
          <w:sz w:val="26"/>
          <w:szCs w:val="26"/>
          <w:rtl/>
        </w:rPr>
        <w:t xml:space="preserve"> מעוסק</w:t>
      </w:r>
      <w:r w:rsidR="00A339D7">
        <w:rPr>
          <w:rFonts w:cs="FrankRuehl" w:hint="cs"/>
          <w:sz w:val="26"/>
          <w:szCs w:val="26"/>
          <w:rtl/>
        </w:rPr>
        <w:t>/</w:t>
      </w:r>
      <w:r>
        <w:rPr>
          <w:rFonts w:cs="FrankRuehl" w:hint="cs"/>
          <w:sz w:val="26"/>
          <w:szCs w:val="26"/>
          <w:rtl/>
        </w:rPr>
        <w:t>ת</w:t>
      </w:r>
      <w:r w:rsidRPr="002D1752">
        <w:rPr>
          <w:rFonts w:cs="FrankRuehl"/>
          <w:sz w:val="26"/>
          <w:szCs w:val="26"/>
          <w:rt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w:t>
      </w:r>
      <w:r w:rsidR="00A339D7">
        <w:rPr>
          <w:rFonts w:cs="FrankRuehl" w:hint="cs"/>
          <w:sz w:val="26"/>
          <w:szCs w:val="26"/>
          <w:rtl/>
        </w:rPr>
        <w:t>/ה</w:t>
      </w:r>
      <w:r w:rsidRPr="002D1752">
        <w:rPr>
          <w:rFonts w:cs="FrankRuehl"/>
          <w:sz w:val="26"/>
          <w:szCs w:val="26"/>
          <w:rtl/>
        </w:rPr>
        <w:t xml:space="preserve">, </w:t>
      </w:r>
      <w:r w:rsidR="00A339D7">
        <w:rPr>
          <w:rFonts w:cs="FrankRuehl" w:hint="cs"/>
          <w:sz w:val="26"/>
          <w:szCs w:val="26"/>
          <w:rtl/>
        </w:rPr>
        <w:t>ת/</w:t>
      </w:r>
      <w:r w:rsidR="00420F59">
        <w:rPr>
          <w:rFonts w:cs="FrankRuehl" w:hint="cs"/>
          <w:sz w:val="26"/>
          <w:szCs w:val="26"/>
          <w:rtl/>
        </w:rPr>
        <w:t xml:space="preserve">יוכל </w:t>
      </w:r>
      <w:r w:rsidRPr="002D1752">
        <w:rPr>
          <w:rFonts w:cs="FrankRuehl"/>
          <w:sz w:val="26"/>
          <w:szCs w:val="26"/>
          <w:rtl/>
        </w:rPr>
        <w:t>המציע</w:t>
      </w:r>
      <w:r w:rsidR="00A339D7">
        <w:rPr>
          <w:rFonts w:cs="FrankRuehl" w:hint="cs"/>
          <w:sz w:val="26"/>
          <w:szCs w:val="26"/>
          <w:rtl/>
        </w:rPr>
        <w:t>/ה</w:t>
      </w:r>
      <w:r w:rsidRPr="002D1752">
        <w:rPr>
          <w:rFonts w:cs="FrankRuehl"/>
          <w:sz w:val="26"/>
          <w:szCs w:val="26"/>
          <w:rtl/>
        </w:rPr>
        <w:t xml:space="preserve"> לצרף לנתוני</w:t>
      </w:r>
      <w:r w:rsidR="00A339D7">
        <w:rPr>
          <w:rFonts w:cs="FrankRuehl" w:hint="cs"/>
          <w:sz w:val="26"/>
          <w:szCs w:val="26"/>
          <w:rtl/>
        </w:rPr>
        <w:t>ו/</w:t>
      </w:r>
      <w:r>
        <w:rPr>
          <w:rFonts w:cs="FrankRuehl" w:hint="cs"/>
          <w:sz w:val="26"/>
          <w:szCs w:val="26"/>
          <w:rtl/>
        </w:rPr>
        <w:t>ה</w:t>
      </w:r>
      <w:r w:rsidRPr="002D1752">
        <w:rPr>
          <w:rFonts w:cs="FrankRuehl"/>
          <w:sz w:val="26"/>
          <w:szCs w:val="26"/>
          <w:rtl/>
        </w:rPr>
        <w:t xml:space="preserve"> את נתוני הגוף בו התקיימה הפעילות לפני השינוי הארגוני. החלטה בדבר ה</w:t>
      </w:r>
      <w:r>
        <w:rPr>
          <w:rFonts w:cs="FrankRuehl"/>
          <w:sz w:val="26"/>
          <w:szCs w:val="26"/>
          <w:rtl/>
        </w:rPr>
        <w:t>כרה כאמור תהיה בכפוף לשיקול דעת</w:t>
      </w:r>
      <w:r>
        <w:rPr>
          <w:rFonts w:cs="FrankRuehl" w:hint="cs"/>
          <w:sz w:val="26"/>
          <w:szCs w:val="26"/>
          <w:rtl/>
        </w:rPr>
        <w:t>ה המקצועי של ועדת המכרזים</w:t>
      </w:r>
      <w:r w:rsidRPr="002D1752">
        <w:rPr>
          <w:rFonts w:cs="FrankRuehl"/>
          <w:sz w:val="26"/>
          <w:szCs w:val="26"/>
          <w:rtl/>
        </w:rPr>
        <w:t>.</w:t>
      </w:r>
    </w:p>
    <w:p w14:paraId="5040E75A" w14:textId="096434CF" w:rsidR="00897B0C" w:rsidRDefault="00897B0C">
      <w:pPr>
        <w:pStyle w:val="a6"/>
        <w:widowControl w:val="0"/>
        <w:numPr>
          <w:ilvl w:val="0"/>
          <w:numId w:val="15"/>
        </w:numPr>
        <w:tabs>
          <w:tab w:val="left" w:pos="1069"/>
        </w:tabs>
        <w:adjustRightInd w:val="0"/>
        <w:spacing w:after="0" w:line="360" w:lineRule="auto"/>
        <w:ind w:left="1621"/>
        <w:jc w:val="both"/>
        <w:textAlignment w:val="baseline"/>
        <w:rPr>
          <w:rFonts w:cs="FrankRuehl"/>
          <w:sz w:val="26"/>
          <w:szCs w:val="26"/>
        </w:rPr>
      </w:pPr>
      <w:r w:rsidRPr="00C4097D">
        <w:rPr>
          <w:rFonts w:cs="FrankRuehl"/>
          <w:sz w:val="26"/>
          <w:szCs w:val="26"/>
          <w:rtl/>
        </w:rPr>
        <w:lastRenderedPageBreak/>
        <w:t>על המציע</w:t>
      </w:r>
      <w:r w:rsidR="00420F59">
        <w:rPr>
          <w:rFonts w:cs="FrankRuehl" w:hint="cs"/>
          <w:sz w:val="26"/>
          <w:szCs w:val="26"/>
          <w:rtl/>
        </w:rPr>
        <w:t>ים</w:t>
      </w:r>
      <w:r w:rsidRPr="00C4097D">
        <w:rPr>
          <w:rFonts w:cs="FrankRuehl"/>
          <w:sz w:val="26"/>
          <w:szCs w:val="26"/>
          <w:rtl/>
        </w:rPr>
        <w:t xml:space="preserve"> להוכיח את כשירות</w:t>
      </w:r>
      <w:r w:rsidR="00420F59">
        <w:rPr>
          <w:rFonts w:cs="FrankRuehl" w:hint="cs"/>
          <w:sz w:val="26"/>
          <w:szCs w:val="26"/>
          <w:rtl/>
        </w:rPr>
        <w:t>ם</w:t>
      </w:r>
      <w:r w:rsidRPr="00C4097D">
        <w:rPr>
          <w:rFonts w:cs="FrankRuehl"/>
          <w:sz w:val="26"/>
          <w:szCs w:val="26"/>
          <w:rtl/>
        </w:rPr>
        <w:t xml:space="preserve"> לפי סעיף זה באמצעות מסמכים שיפרטו את ניסיונ</w:t>
      </w:r>
      <w:r w:rsidR="00A339D7">
        <w:rPr>
          <w:rFonts w:cs="FrankRuehl" w:hint="cs"/>
          <w:sz w:val="26"/>
          <w:szCs w:val="26"/>
          <w:rtl/>
        </w:rPr>
        <w:t>ו/</w:t>
      </w:r>
      <w:r w:rsidR="00EA7F4F">
        <w:rPr>
          <w:rFonts w:cs="FrankRuehl" w:hint="cs"/>
          <w:sz w:val="26"/>
          <w:szCs w:val="26"/>
          <w:rtl/>
        </w:rPr>
        <w:t>ה</w:t>
      </w:r>
      <w:r w:rsidRPr="00C4097D">
        <w:rPr>
          <w:rFonts w:cs="FrankRuehl"/>
          <w:sz w:val="26"/>
          <w:szCs w:val="26"/>
          <w:rtl/>
        </w:rPr>
        <w:t xml:space="preserve"> הרלוונטי של המציע</w:t>
      </w:r>
      <w:r w:rsidR="00A339D7">
        <w:rPr>
          <w:rFonts w:cs="FrankRuehl" w:hint="cs"/>
          <w:sz w:val="26"/>
          <w:szCs w:val="26"/>
          <w:rtl/>
        </w:rPr>
        <w:t>/</w:t>
      </w:r>
      <w:r w:rsidR="00EA7F4F">
        <w:rPr>
          <w:rFonts w:cs="FrankRuehl" w:hint="cs"/>
          <w:sz w:val="26"/>
          <w:szCs w:val="26"/>
          <w:rtl/>
        </w:rPr>
        <w:t>ה</w:t>
      </w:r>
      <w:r w:rsidRPr="00C4097D">
        <w:rPr>
          <w:rFonts w:cs="FrankRuehl" w:hint="cs"/>
          <w:sz w:val="26"/>
          <w:szCs w:val="26"/>
          <w:rtl/>
        </w:rPr>
        <w:t>, ו</w:t>
      </w:r>
      <w:r w:rsidRPr="00C4097D">
        <w:rPr>
          <w:rFonts w:cs="FrankRuehl"/>
          <w:sz w:val="26"/>
          <w:szCs w:val="26"/>
          <w:rtl/>
        </w:rPr>
        <w:t xml:space="preserve">למלא כנדרש את </w:t>
      </w:r>
      <w:r w:rsidR="003C2AAF">
        <w:rPr>
          <w:rFonts w:cs="FrankRuehl" w:hint="cs"/>
          <w:sz w:val="26"/>
          <w:szCs w:val="26"/>
          <w:rtl/>
        </w:rPr>
        <w:t>"</w:t>
      </w:r>
      <w:r w:rsidRPr="00396FE1">
        <w:rPr>
          <w:rFonts w:cs="FrankRuehl"/>
          <w:b/>
          <w:bCs/>
          <w:sz w:val="26"/>
          <w:szCs w:val="26"/>
          <w:u w:val="single"/>
          <w:rtl/>
        </w:rPr>
        <w:t xml:space="preserve">נספח </w:t>
      </w:r>
      <w:r w:rsidR="00610DB8" w:rsidRPr="00396FE1">
        <w:rPr>
          <w:rFonts w:cs="FrankRuehl" w:hint="eastAsia"/>
          <w:b/>
          <w:bCs/>
          <w:sz w:val="26"/>
          <w:szCs w:val="26"/>
          <w:u w:val="single"/>
          <w:rtl/>
        </w:rPr>
        <w:t>י</w:t>
      </w:r>
      <w:r w:rsidR="00610DB8" w:rsidRPr="00396FE1">
        <w:rPr>
          <w:rFonts w:cs="FrankRuehl"/>
          <w:b/>
          <w:bCs/>
          <w:sz w:val="26"/>
          <w:szCs w:val="26"/>
          <w:u w:val="single"/>
          <w:rtl/>
        </w:rPr>
        <w:t>"</w:t>
      </w:r>
      <w:r w:rsidR="00321317">
        <w:rPr>
          <w:rFonts w:cs="FrankRuehl" w:hint="cs"/>
          <w:b/>
          <w:bCs/>
          <w:sz w:val="26"/>
          <w:szCs w:val="26"/>
          <w:u w:val="single"/>
          <w:rtl/>
        </w:rPr>
        <w:t>ב</w:t>
      </w:r>
      <w:r w:rsidRPr="00396FE1">
        <w:rPr>
          <w:rFonts w:cs="FrankRuehl"/>
          <w:b/>
          <w:bCs/>
          <w:sz w:val="26"/>
          <w:szCs w:val="26"/>
          <w:u w:val="single"/>
          <w:rtl/>
        </w:rPr>
        <w:t>(1)</w:t>
      </w:r>
      <w:r w:rsidRPr="00C4097D">
        <w:rPr>
          <w:rFonts w:cs="FrankRuehl" w:hint="cs"/>
          <w:sz w:val="26"/>
          <w:szCs w:val="26"/>
          <w:rtl/>
        </w:rPr>
        <w:t xml:space="preserve">" </w:t>
      </w:r>
      <w:proofErr w:type="spellStart"/>
      <w:r w:rsidRPr="00C4097D">
        <w:rPr>
          <w:rFonts w:cs="FrankRuehl" w:hint="cs"/>
          <w:sz w:val="26"/>
          <w:szCs w:val="26"/>
          <w:rtl/>
        </w:rPr>
        <w:t>המצ"ב</w:t>
      </w:r>
      <w:proofErr w:type="spellEnd"/>
      <w:r w:rsidRPr="00C4097D">
        <w:rPr>
          <w:rFonts w:cs="FrankRuehl" w:hint="cs"/>
          <w:sz w:val="26"/>
          <w:szCs w:val="26"/>
          <w:rtl/>
        </w:rPr>
        <w:t xml:space="preserve"> לתנאי הסף. </w:t>
      </w:r>
    </w:p>
    <w:p w14:paraId="64F84D5F" w14:textId="77777777" w:rsidR="00733393" w:rsidRPr="00733393" w:rsidRDefault="00733393" w:rsidP="00733393">
      <w:pPr>
        <w:pStyle w:val="a6"/>
        <w:widowControl w:val="0"/>
        <w:tabs>
          <w:tab w:val="left" w:pos="1069"/>
        </w:tabs>
        <w:adjustRightInd w:val="0"/>
        <w:spacing w:after="0" w:line="240" w:lineRule="auto"/>
        <w:ind w:left="1621"/>
        <w:jc w:val="both"/>
        <w:textAlignment w:val="baseline"/>
        <w:rPr>
          <w:rFonts w:cs="FrankRuehl"/>
          <w:sz w:val="20"/>
          <w:szCs w:val="20"/>
        </w:rPr>
      </w:pPr>
    </w:p>
    <w:p w14:paraId="24BD2203" w14:textId="77777777" w:rsidR="00897B0C" w:rsidRPr="00142E8C" w:rsidRDefault="003D1C1B">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sz w:val="26"/>
          <w:szCs w:val="26"/>
          <w:rtl/>
        </w:rPr>
      </w:pPr>
      <w:r>
        <w:rPr>
          <w:rFonts w:cs="FrankRuehl" w:hint="cs"/>
          <w:b/>
          <w:bCs/>
          <w:sz w:val="26"/>
          <w:szCs w:val="26"/>
          <w:u w:val="single"/>
          <w:rtl/>
        </w:rPr>
        <w:t>תנאי סף ל</w:t>
      </w:r>
      <w:r w:rsidR="00897B0C" w:rsidRPr="009D0204">
        <w:rPr>
          <w:rFonts w:cs="FrankRuehl" w:hint="cs"/>
          <w:b/>
          <w:bCs/>
          <w:sz w:val="26"/>
          <w:szCs w:val="26"/>
          <w:u w:val="single"/>
          <w:rtl/>
        </w:rPr>
        <w:t>כוח</w:t>
      </w:r>
      <w:r w:rsidR="00B402CE" w:rsidRPr="009D0204">
        <w:rPr>
          <w:rFonts w:cs="FrankRuehl" w:hint="cs"/>
          <w:b/>
          <w:bCs/>
          <w:sz w:val="26"/>
          <w:szCs w:val="26"/>
          <w:u w:val="single"/>
          <w:rtl/>
        </w:rPr>
        <w:t>-</w:t>
      </w:r>
      <w:r w:rsidR="00897B0C" w:rsidRPr="009D0204">
        <w:rPr>
          <w:rFonts w:cs="FrankRuehl" w:hint="cs"/>
          <w:b/>
          <w:bCs/>
          <w:sz w:val="26"/>
          <w:szCs w:val="26"/>
          <w:u w:val="single"/>
          <w:rtl/>
        </w:rPr>
        <w:t>אדם</w:t>
      </w:r>
    </w:p>
    <w:p w14:paraId="06CE812B" w14:textId="77777777" w:rsidR="00897B0C" w:rsidRPr="00BB36B7" w:rsidRDefault="009D0204" w:rsidP="00420F59">
      <w:pPr>
        <w:pStyle w:val="a6"/>
        <w:spacing w:after="0"/>
        <w:ind w:left="1261"/>
        <w:rPr>
          <w:rFonts w:cs="FrankRuehl"/>
          <w:sz w:val="26"/>
          <w:szCs w:val="26"/>
          <w:rtl/>
        </w:rPr>
      </w:pPr>
      <w:r w:rsidRPr="00BB36B7">
        <w:rPr>
          <w:rFonts w:cs="FrankRuehl" w:hint="cs"/>
          <w:sz w:val="26"/>
          <w:szCs w:val="26"/>
          <w:rtl/>
        </w:rPr>
        <w:t>המציע</w:t>
      </w:r>
      <w:r w:rsidR="00420F59" w:rsidRPr="00BB36B7">
        <w:rPr>
          <w:rFonts w:cs="FrankRuehl" w:hint="cs"/>
          <w:sz w:val="26"/>
          <w:szCs w:val="26"/>
          <w:rtl/>
        </w:rPr>
        <w:t>ים</w:t>
      </w:r>
      <w:r w:rsidRPr="00BB36B7">
        <w:rPr>
          <w:rFonts w:cs="FrankRuehl" w:hint="cs"/>
          <w:sz w:val="26"/>
          <w:szCs w:val="26"/>
          <w:rtl/>
        </w:rPr>
        <w:t xml:space="preserve"> </w:t>
      </w:r>
      <w:r w:rsidR="00420F59" w:rsidRPr="00BB36B7">
        <w:rPr>
          <w:rFonts w:cs="FrankRuehl" w:hint="cs"/>
          <w:sz w:val="26"/>
          <w:szCs w:val="26"/>
          <w:rtl/>
        </w:rPr>
        <w:t>י</w:t>
      </w:r>
      <w:r w:rsidRPr="00BB36B7">
        <w:rPr>
          <w:rFonts w:cs="FrankRuehl" w:hint="cs"/>
          <w:sz w:val="26"/>
          <w:szCs w:val="26"/>
          <w:rtl/>
        </w:rPr>
        <w:t>עמיד</w:t>
      </w:r>
      <w:r w:rsidR="00420F59" w:rsidRPr="00BB36B7">
        <w:rPr>
          <w:rFonts w:cs="FrankRuehl" w:hint="cs"/>
          <w:sz w:val="26"/>
          <w:szCs w:val="26"/>
          <w:rtl/>
        </w:rPr>
        <w:t>ו</w:t>
      </w:r>
      <w:r w:rsidRPr="00BB36B7">
        <w:rPr>
          <w:rFonts w:cs="FrankRuehl" w:hint="cs"/>
          <w:sz w:val="26"/>
          <w:szCs w:val="26"/>
          <w:rtl/>
        </w:rPr>
        <w:t xml:space="preserve"> כוח אדם העומד ב</w:t>
      </w:r>
      <w:r w:rsidR="00897B0C" w:rsidRPr="00BB36B7">
        <w:rPr>
          <w:rFonts w:cs="FrankRuehl" w:hint="cs"/>
          <w:sz w:val="26"/>
          <w:szCs w:val="26"/>
          <w:rtl/>
        </w:rPr>
        <w:t>דרישות המפורטות להלן, באופן מצטבר:</w:t>
      </w:r>
    </w:p>
    <w:p w14:paraId="3B3E0B50" w14:textId="77777777" w:rsidR="001B685B" w:rsidRPr="00BB36B7" w:rsidRDefault="00897B0C">
      <w:pPr>
        <w:pStyle w:val="a6"/>
        <w:numPr>
          <w:ilvl w:val="3"/>
          <w:numId w:val="2"/>
        </w:numPr>
        <w:shd w:val="clear" w:color="auto" w:fill="FDE9D9" w:themeFill="accent6" w:themeFillTint="33"/>
        <w:spacing w:after="0" w:line="360" w:lineRule="auto"/>
        <w:jc w:val="both"/>
        <w:rPr>
          <w:rFonts w:cs="FrankRuehl"/>
          <w:b/>
          <w:bCs/>
          <w:sz w:val="26"/>
          <w:szCs w:val="26"/>
          <w:u w:val="single"/>
        </w:rPr>
      </w:pPr>
      <w:r w:rsidRPr="00BB36B7">
        <w:rPr>
          <w:rFonts w:cs="FrankRuehl" w:hint="cs"/>
          <w:sz w:val="26"/>
          <w:szCs w:val="26"/>
          <w:rtl/>
        </w:rPr>
        <w:t xml:space="preserve"> </w:t>
      </w:r>
      <w:r w:rsidR="001B685B" w:rsidRPr="00BB36B7">
        <w:rPr>
          <w:rFonts w:cs="FrankRuehl" w:hint="cs"/>
          <w:b/>
          <w:bCs/>
          <w:sz w:val="26"/>
          <w:szCs w:val="26"/>
          <w:u w:val="single"/>
          <w:rtl/>
        </w:rPr>
        <w:t>מנהל</w:t>
      </w:r>
      <w:r w:rsidR="00656DF7" w:rsidRPr="00BB36B7">
        <w:rPr>
          <w:rFonts w:cs="FrankRuehl" w:hint="cs"/>
          <w:b/>
          <w:bCs/>
          <w:sz w:val="26"/>
          <w:szCs w:val="26"/>
          <w:u w:val="single"/>
          <w:rtl/>
        </w:rPr>
        <w:t>/</w:t>
      </w:r>
      <w:r w:rsidR="00EA7F4F" w:rsidRPr="00BB36B7">
        <w:rPr>
          <w:rFonts w:cs="FrankRuehl" w:hint="cs"/>
          <w:b/>
          <w:bCs/>
          <w:sz w:val="26"/>
          <w:szCs w:val="26"/>
          <w:u w:val="single"/>
          <w:rtl/>
        </w:rPr>
        <w:t>ת</w:t>
      </w:r>
      <w:r w:rsidR="001B685B" w:rsidRPr="00BB36B7">
        <w:rPr>
          <w:rFonts w:cs="FrankRuehl" w:hint="cs"/>
          <w:b/>
          <w:bCs/>
          <w:sz w:val="26"/>
          <w:szCs w:val="26"/>
          <w:u w:val="single"/>
          <w:rtl/>
        </w:rPr>
        <w:t xml:space="preserve"> הפרויקט</w:t>
      </w:r>
    </w:p>
    <w:p w14:paraId="5644DAD9" w14:textId="77777777" w:rsidR="001B685B" w:rsidRPr="00BB36B7" w:rsidRDefault="001B685B" w:rsidP="009D0204">
      <w:pPr>
        <w:spacing w:after="0" w:line="360" w:lineRule="auto"/>
        <w:ind w:left="1985"/>
        <w:jc w:val="both"/>
        <w:rPr>
          <w:rFonts w:cs="FrankRuehl"/>
          <w:sz w:val="26"/>
          <w:szCs w:val="26"/>
        </w:rPr>
      </w:pPr>
      <w:r w:rsidRPr="00BB36B7">
        <w:rPr>
          <w:rFonts w:cs="FrankRuehl" w:hint="cs"/>
          <w:sz w:val="26"/>
          <w:szCs w:val="26"/>
          <w:rtl/>
        </w:rPr>
        <w:t>ע</w:t>
      </w:r>
      <w:r w:rsidR="009D0204" w:rsidRPr="00BB36B7">
        <w:rPr>
          <w:rFonts w:cs="FrankRuehl" w:hint="cs"/>
          <w:sz w:val="26"/>
          <w:szCs w:val="26"/>
          <w:rtl/>
        </w:rPr>
        <w:t>ל מנהל</w:t>
      </w:r>
      <w:r w:rsidR="00656DF7" w:rsidRPr="00BB36B7">
        <w:rPr>
          <w:rFonts w:cs="FrankRuehl" w:hint="cs"/>
          <w:sz w:val="26"/>
          <w:szCs w:val="26"/>
          <w:rtl/>
        </w:rPr>
        <w:t>/</w:t>
      </w:r>
      <w:r w:rsidR="00EA7F4F" w:rsidRPr="00BB36B7">
        <w:rPr>
          <w:rFonts w:cs="FrankRuehl" w:hint="cs"/>
          <w:sz w:val="26"/>
          <w:szCs w:val="26"/>
          <w:rtl/>
        </w:rPr>
        <w:t>ת</w:t>
      </w:r>
      <w:r w:rsidR="009D0204" w:rsidRPr="00BB36B7">
        <w:rPr>
          <w:rFonts w:cs="FrankRuehl" w:hint="cs"/>
          <w:sz w:val="26"/>
          <w:szCs w:val="26"/>
          <w:rtl/>
        </w:rPr>
        <w:t xml:space="preserve"> הפרויקט המוצע</w:t>
      </w:r>
      <w:r w:rsidR="00656DF7" w:rsidRPr="00BB36B7">
        <w:rPr>
          <w:rFonts w:cs="FrankRuehl" w:hint="cs"/>
          <w:sz w:val="26"/>
          <w:szCs w:val="26"/>
          <w:rtl/>
        </w:rPr>
        <w:t>/</w:t>
      </w:r>
      <w:r w:rsidR="00EA7F4F" w:rsidRPr="00BB36B7">
        <w:rPr>
          <w:rFonts w:cs="FrankRuehl" w:hint="cs"/>
          <w:sz w:val="26"/>
          <w:szCs w:val="26"/>
          <w:rtl/>
        </w:rPr>
        <w:t>ת</w:t>
      </w:r>
      <w:r w:rsidR="009D0204" w:rsidRPr="00BB36B7">
        <w:rPr>
          <w:rFonts w:cs="FrankRuehl" w:hint="cs"/>
          <w:sz w:val="26"/>
          <w:szCs w:val="26"/>
          <w:rtl/>
        </w:rPr>
        <w:t xml:space="preserve"> לעמוד ב</w:t>
      </w:r>
      <w:r w:rsidRPr="00BB36B7">
        <w:rPr>
          <w:rFonts w:cs="FrankRuehl" w:hint="cs"/>
          <w:sz w:val="26"/>
          <w:szCs w:val="26"/>
          <w:rtl/>
        </w:rPr>
        <w:t>דרישות שלהלן באופן מצטבר:</w:t>
      </w:r>
    </w:p>
    <w:p w14:paraId="2A8C880E" w14:textId="77777777" w:rsidR="00BB36B7" w:rsidRPr="00BB36B7" w:rsidRDefault="00BB36B7">
      <w:pPr>
        <w:pStyle w:val="a6"/>
        <w:numPr>
          <w:ilvl w:val="4"/>
          <w:numId w:val="2"/>
        </w:numPr>
        <w:spacing w:after="0" w:line="360" w:lineRule="auto"/>
        <w:rPr>
          <w:rFonts w:cs="FrankRuehl"/>
          <w:b/>
          <w:sz w:val="26"/>
          <w:szCs w:val="26"/>
        </w:rPr>
      </w:pPr>
      <w:r w:rsidRPr="00BB36B7">
        <w:rPr>
          <w:rFonts w:cs="FrankRuehl"/>
          <w:b/>
          <w:sz w:val="26"/>
          <w:szCs w:val="26"/>
          <w:rtl/>
        </w:rPr>
        <w:t xml:space="preserve">בעל </w:t>
      </w:r>
      <w:r w:rsidRPr="00BB36B7">
        <w:rPr>
          <w:rFonts w:cs="FrankRuehl" w:hint="cs"/>
          <w:b/>
          <w:sz w:val="26"/>
          <w:szCs w:val="26"/>
          <w:rtl/>
        </w:rPr>
        <w:t>תעודה תקפה</w:t>
      </w:r>
      <w:r w:rsidRPr="00BB36B7">
        <w:rPr>
          <w:rFonts w:cs="FrankRuehl"/>
          <w:b/>
          <w:sz w:val="26"/>
          <w:szCs w:val="26"/>
          <w:rtl/>
        </w:rPr>
        <w:t xml:space="preserve"> דוגם </w:t>
      </w:r>
      <w:r w:rsidRPr="00BB36B7">
        <w:rPr>
          <w:rFonts w:cs="FrankRuehl" w:hint="cs"/>
          <w:b/>
          <w:sz w:val="26"/>
          <w:szCs w:val="26"/>
          <w:rtl/>
        </w:rPr>
        <w:t xml:space="preserve">מי שתייה </w:t>
      </w:r>
      <w:r w:rsidRPr="00BB36B7">
        <w:rPr>
          <w:rFonts w:cs="FrankRuehl"/>
          <w:b/>
          <w:sz w:val="26"/>
          <w:szCs w:val="26"/>
          <w:rtl/>
        </w:rPr>
        <w:t>מוסמך</w:t>
      </w:r>
      <w:r w:rsidRPr="00BB36B7">
        <w:rPr>
          <w:rFonts w:cs="FrankRuehl" w:hint="cs"/>
          <w:b/>
          <w:sz w:val="26"/>
          <w:szCs w:val="26"/>
          <w:rtl/>
        </w:rPr>
        <w:t xml:space="preserve"> (רמה ב') מטעם משרד הבריאות.</w:t>
      </w:r>
    </w:p>
    <w:p w14:paraId="6C4C5707" w14:textId="77777777" w:rsidR="00BB36B7" w:rsidRPr="00BB36B7" w:rsidRDefault="00BB36B7">
      <w:pPr>
        <w:pStyle w:val="a6"/>
        <w:numPr>
          <w:ilvl w:val="4"/>
          <w:numId w:val="2"/>
        </w:numPr>
        <w:spacing w:after="0" w:line="360" w:lineRule="auto"/>
        <w:jc w:val="both"/>
        <w:rPr>
          <w:rFonts w:cs="FrankRuehl"/>
          <w:b/>
          <w:sz w:val="26"/>
          <w:szCs w:val="26"/>
          <w:rtl/>
        </w:rPr>
      </w:pPr>
      <w:r w:rsidRPr="00BB36B7">
        <w:rPr>
          <w:rFonts w:cs="FrankRuehl"/>
          <w:b/>
          <w:sz w:val="26"/>
          <w:szCs w:val="26"/>
          <w:rtl/>
        </w:rPr>
        <w:t>בעל ניסיון של 3 שנים לפחות במהלך 5 השנים שקדמו למועד האחרון להגשת הצעת למכרז, בכל המפורט להלן:</w:t>
      </w:r>
    </w:p>
    <w:p w14:paraId="47B38E7F" w14:textId="77777777" w:rsidR="00BB36B7" w:rsidRPr="00BB36B7" w:rsidRDefault="00BB36B7">
      <w:pPr>
        <w:pStyle w:val="a6"/>
        <w:numPr>
          <w:ilvl w:val="5"/>
          <w:numId w:val="2"/>
        </w:numPr>
        <w:spacing w:after="0" w:line="360" w:lineRule="auto"/>
        <w:ind w:left="4222" w:hanging="1134"/>
        <w:jc w:val="both"/>
        <w:rPr>
          <w:rFonts w:cs="FrankRuehl"/>
          <w:b/>
          <w:sz w:val="26"/>
          <w:szCs w:val="26"/>
          <w:rtl/>
        </w:rPr>
      </w:pPr>
      <w:r w:rsidRPr="00BB36B7">
        <w:rPr>
          <w:rFonts w:cs="FrankRuehl"/>
          <w:b/>
          <w:sz w:val="26"/>
          <w:szCs w:val="26"/>
          <w:rtl/>
        </w:rPr>
        <w:t>דיגום של לפחות 50 קידוחי ניטור בקוטר "2 ו\או -"3לכל שנה, ובהתאם להנחיות הדיגום של רשות המים.</w:t>
      </w:r>
    </w:p>
    <w:p w14:paraId="4E6E67CA" w14:textId="77777777" w:rsidR="00BB36B7" w:rsidRDefault="00BB36B7">
      <w:pPr>
        <w:pStyle w:val="a6"/>
        <w:numPr>
          <w:ilvl w:val="5"/>
          <w:numId w:val="2"/>
        </w:numPr>
        <w:spacing w:after="0" w:line="360" w:lineRule="auto"/>
        <w:ind w:left="4222" w:hanging="1134"/>
        <w:jc w:val="both"/>
        <w:rPr>
          <w:rFonts w:cs="FrankRuehl"/>
          <w:b/>
          <w:sz w:val="26"/>
          <w:szCs w:val="26"/>
        </w:rPr>
      </w:pPr>
      <w:r w:rsidRPr="00BB36B7">
        <w:rPr>
          <w:rFonts w:cs="FrankRuehl"/>
          <w:b/>
          <w:sz w:val="26"/>
          <w:szCs w:val="26"/>
          <w:rtl/>
        </w:rPr>
        <w:t xml:space="preserve">הדיגום המפורט בסעיף </w:t>
      </w:r>
      <w:r>
        <w:rPr>
          <w:rFonts w:cs="FrankRuehl" w:hint="cs"/>
          <w:b/>
          <w:sz w:val="26"/>
          <w:szCs w:val="26"/>
          <w:rtl/>
        </w:rPr>
        <w:t>4.1.2.1.2.1</w:t>
      </w:r>
      <w:r w:rsidRPr="00BB36B7">
        <w:rPr>
          <w:rFonts w:cs="FrankRuehl"/>
          <w:b/>
          <w:sz w:val="26"/>
          <w:szCs w:val="26"/>
          <w:rtl/>
        </w:rPr>
        <w:t xml:space="preserve"> 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Pr>
          <w:rFonts w:cs="FrankRuehl" w:hint="cs"/>
          <w:b/>
          <w:sz w:val="26"/>
          <w:szCs w:val="26"/>
          <w:rtl/>
        </w:rPr>
        <w:t>;</w:t>
      </w:r>
    </w:p>
    <w:p w14:paraId="7C909F6C" w14:textId="77777777" w:rsidR="00BB36B7" w:rsidRPr="00BB36B7" w:rsidRDefault="00BB36B7" w:rsidP="00BB36B7">
      <w:pPr>
        <w:pStyle w:val="a6"/>
        <w:spacing w:after="0" w:line="360" w:lineRule="auto"/>
        <w:ind w:left="4222"/>
        <w:jc w:val="both"/>
        <w:rPr>
          <w:rFonts w:cs="FrankRuehl"/>
          <w:b/>
          <w:sz w:val="26"/>
          <w:szCs w:val="26"/>
          <w:rtl/>
        </w:rPr>
      </w:pPr>
      <w:r w:rsidRPr="00BB36B7">
        <w:rPr>
          <w:rFonts w:cs="FrankRuehl" w:hint="cs"/>
          <w:b/>
          <w:sz w:val="26"/>
          <w:szCs w:val="26"/>
          <w:rtl/>
        </w:rPr>
        <w:t xml:space="preserve">(ככל ולמנהל הפרויקט המוצע אין ניסיון בביצוע דיגום באמצעות </w:t>
      </w:r>
      <w:r w:rsidRPr="00BB36B7">
        <w:rPr>
          <w:rFonts w:cs="FrankRuehl"/>
          <w:b/>
          <w:sz w:val="26"/>
          <w:szCs w:val="26"/>
          <w:rtl/>
        </w:rPr>
        <w:t xml:space="preserve">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xml:space="preserve">, על המציע להעמיד דוגם העומד בכל תנאי הסף לרבות </w:t>
      </w:r>
      <w:r>
        <w:rPr>
          <w:rFonts w:cs="FrankRuehl" w:hint="cs"/>
          <w:b/>
          <w:sz w:val="26"/>
          <w:szCs w:val="26"/>
          <w:rtl/>
        </w:rPr>
        <w:t xml:space="preserve">בעל </w:t>
      </w:r>
      <w:r w:rsidRPr="00BB36B7">
        <w:rPr>
          <w:rFonts w:cs="FrankRuehl" w:hint="cs"/>
          <w:b/>
          <w:sz w:val="26"/>
          <w:szCs w:val="26"/>
          <w:rtl/>
        </w:rPr>
        <w:t>ניסיון זה).</w:t>
      </w:r>
    </w:p>
    <w:p w14:paraId="5340F9C7" w14:textId="77777777" w:rsidR="00BB36B7" w:rsidRPr="00BB36B7" w:rsidRDefault="00BB36B7">
      <w:pPr>
        <w:pStyle w:val="a6"/>
        <w:numPr>
          <w:ilvl w:val="5"/>
          <w:numId w:val="2"/>
        </w:numPr>
        <w:spacing w:after="0" w:line="360" w:lineRule="auto"/>
        <w:ind w:left="4222" w:hanging="1134"/>
        <w:jc w:val="both"/>
        <w:rPr>
          <w:rFonts w:cs="FrankRuehl"/>
          <w:b/>
          <w:sz w:val="26"/>
          <w:szCs w:val="26"/>
          <w:rtl/>
        </w:rPr>
      </w:pPr>
      <w:r w:rsidRPr="00BB36B7">
        <w:rPr>
          <w:rFonts w:cs="FrankRuehl"/>
          <w:b/>
          <w:sz w:val="26"/>
          <w:szCs w:val="26"/>
          <w:rtl/>
        </w:rPr>
        <w:t>לפחות 3 דיגומים בכל שנה, מבין הדיגומים המפורטים בסעיף 4.1.2.1.2.1 לעיל בוצעו באזורי גישה קשה (שבילים משובשים).</w:t>
      </w:r>
    </w:p>
    <w:p w14:paraId="7EBB37C2" w14:textId="77777777" w:rsidR="00BB36B7" w:rsidRPr="00BB36B7" w:rsidRDefault="00BB36B7">
      <w:pPr>
        <w:pStyle w:val="a6"/>
        <w:numPr>
          <w:ilvl w:val="5"/>
          <w:numId w:val="2"/>
        </w:numPr>
        <w:spacing w:after="0" w:line="360" w:lineRule="auto"/>
        <w:ind w:left="4222" w:hanging="1134"/>
        <w:jc w:val="both"/>
        <w:rPr>
          <w:rFonts w:cs="FrankRuehl"/>
          <w:b/>
          <w:sz w:val="26"/>
          <w:szCs w:val="26"/>
          <w:rtl/>
        </w:rPr>
      </w:pPr>
      <w:r w:rsidRPr="00BB36B7">
        <w:rPr>
          <w:rFonts w:cs="FrankRuehl"/>
          <w:b/>
          <w:sz w:val="26"/>
          <w:szCs w:val="26"/>
          <w:rtl/>
        </w:rPr>
        <w:t>ניסיון בביצוע של לפחות 3 שאיבות ניקוי בקידוחי ניטור, לכל שנה, ובהתאם להנחיות הדיגום של רשות המים.</w:t>
      </w:r>
    </w:p>
    <w:p w14:paraId="6F56FFF7" w14:textId="1EC53AE0" w:rsidR="001B685B" w:rsidRPr="00BB36B7" w:rsidRDefault="001B685B" w:rsidP="00FC0D7D">
      <w:pPr>
        <w:pStyle w:val="a6"/>
        <w:numPr>
          <w:ilvl w:val="0"/>
          <w:numId w:val="22"/>
        </w:numPr>
        <w:spacing w:after="0" w:line="360" w:lineRule="auto"/>
        <w:ind w:left="2410" w:hanging="425"/>
        <w:jc w:val="both"/>
        <w:rPr>
          <w:rFonts w:cs="FrankRuehl"/>
          <w:sz w:val="26"/>
          <w:szCs w:val="26"/>
          <w:rtl/>
        </w:rPr>
      </w:pPr>
      <w:r w:rsidRPr="00BB36B7">
        <w:rPr>
          <w:rFonts w:cs="FrankRuehl" w:hint="eastAsia"/>
          <w:sz w:val="26"/>
          <w:szCs w:val="26"/>
          <w:rtl/>
        </w:rPr>
        <w:t>על</w:t>
      </w:r>
      <w:r w:rsidRPr="00BB36B7">
        <w:rPr>
          <w:rFonts w:cs="FrankRuehl"/>
          <w:sz w:val="26"/>
          <w:szCs w:val="26"/>
          <w:rtl/>
        </w:rPr>
        <w:t xml:space="preserve"> </w:t>
      </w:r>
      <w:r w:rsidRPr="00BB36B7">
        <w:rPr>
          <w:rFonts w:cs="FrankRuehl" w:hint="cs"/>
          <w:sz w:val="26"/>
          <w:szCs w:val="26"/>
          <w:rtl/>
        </w:rPr>
        <w:t>מנהל</w:t>
      </w:r>
      <w:r w:rsidR="00656DF7" w:rsidRPr="00BB36B7">
        <w:rPr>
          <w:rFonts w:cs="FrankRuehl" w:hint="cs"/>
          <w:sz w:val="26"/>
          <w:szCs w:val="26"/>
          <w:rtl/>
        </w:rPr>
        <w:t>/</w:t>
      </w:r>
      <w:r w:rsidR="00EA7F4F" w:rsidRPr="00BB36B7">
        <w:rPr>
          <w:rFonts w:cs="FrankRuehl" w:hint="cs"/>
          <w:sz w:val="26"/>
          <w:szCs w:val="26"/>
          <w:rtl/>
        </w:rPr>
        <w:t>ת</w:t>
      </w:r>
      <w:r w:rsidRPr="00BB36B7">
        <w:rPr>
          <w:rFonts w:cs="FrankRuehl" w:hint="cs"/>
          <w:sz w:val="26"/>
          <w:szCs w:val="26"/>
          <w:rtl/>
        </w:rPr>
        <w:t xml:space="preserve"> הפרויקט</w:t>
      </w:r>
      <w:r w:rsidRPr="00BB36B7">
        <w:rPr>
          <w:rFonts w:cs="FrankRuehl" w:hint="eastAsia"/>
          <w:sz w:val="26"/>
          <w:szCs w:val="26"/>
          <w:rtl/>
        </w:rPr>
        <w:t xml:space="preserve"> להוכיח</w:t>
      </w:r>
      <w:r w:rsidRPr="00BB36B7">
        <w:rPr>
          <w:rFonts w:cs="FrankRuehl"/>
          <w:sz w:val="26"/>
          <w:szCs w:val="26"/>
          <w:rtl/>
        </w:rPr>
        <w:t xml:space="preserve"> </w:t>
      </w:r>
      <w:r w:rsidRPr="00BB36B7">
        <w:rPr>
          <w:rFonts w:cs="FrankRuehl" w:hint="eastAsia"/>
          <w:sz w:val="26"/>
          <w:szCs w:val="26"/>
          <w:rtl/>
        </w:rPr>
        <w:t>את</w:t>
      </w:r>
      <w:r w:rsidRPr="00BB36B7">
        <w:rPr>
          <w:rFonts w:cs="FrankRuehl"/>
          <w:sz w:val="26"/>
          <w:szCs w:val="26"/>
          <w:rtl/>
        </w:rPr>
        <w:t xml:space="preserve"> </w:t>
      </w:r>
      <w:r w:rsidRPr="00BB36B7">
        <w:rPr>
          <w:rFonts w:cs="FrankRuehl" w:hint="eastAsia"/>
          <w:sz w:val="26"/>
          <w:szCs w:val="26"/>
          <w:rtl/>
        </w:rPr>
        <w:t>כשירות</w:t>
      </w:r>
      <w:r w:rsidR="00656DF7" w:rsidRPr="00BB36B7">
        <w:rPr>
          <w:rFonts w:cs="FrankRuehl" w:hint="cs"/>
          <w:sz w:val="26"/>
          <w:szCs w:val="26"/>
          <w:rtl/>
        </w:rPr>
        <w:t>ו/</w:t>
      </w:r>
      <w:r w:rsidR="00EA7F4F" w:rsidRPr="00BB36B7">
        <w:rPr>
          <w:rFonts w:cs="FrankRuehl" w:hint="cs"/>
          <w:sz w:val="26"/>
          <w:szCs w:val="26"/>
          <w:rtl/>
        </w:rPr>
        <w:t>ה</w:t>
      </w:r>
      <w:r w:rsidRPr="00BB36B7">
        <w:rPr>
          <w:rFonts w:cs="FrankRuehl"/>
          <w:sz w:val="26"/>
          <w:szCs w:val="26"/>
          <w:rtl/>
        </w:rPr>
        <w:t xml:space="preserve"> </w:t>
      </w:r>
      <w:r w:rsidRPr="00BB36B7">
        <w:rPr>
          <w:rFonts w:cs="FrankRuehl" w:hint="eastAsia"/>
          <w:sz w:val="26"/>
          <w:szCs w:val="26"/>
          <w:rtl/>
        </w:rPr>
        <w:t>לפי</w:t>
      </w:r>
      <w:r w:rsidRPr="00BB36B7">
        <w:rPr>
          <w:rFonts w:cs="FrankRuehl"/>
          <w:sz w:val="26"/>
          <w:szCs w:val="26"/>
          <w:rtl/>
        </w:rPr>
        <w:t xml:space="preserve"> </w:t>
      </w:r>
      <w:r w:rsidRPr="00BB36B7">
        <w:rPr>
          <w:rFonts w:cs="FrankRuehl" w:hint="eastAsia"/>
          <w:sz w:val="26"/>
          <w:szCs w:val="26"/>
          <w:rtl/>
        </w:rPr>
        <w:t>סעיף</w:t>
      </w:r>
      <w:r w:rsidRPr="00BB36B7">
        <w:rPr>
          <w:rFonts w:cs="FrankRuehl"/>
          <w:sz w:val="26"/>
          <w:szCs w:val="26"/>
          <w:rtl/>
        </w:rPr>
        <w:t xml:space="preserve"> </w:t>
      </w:r>
      <w:r w:rsidRPr="00BB36B7">
        <w:rPr>
          <w:rFonts w:cs="FrankRuehl" w:hint="eastAsia"/>
          <w:sz w:val="26"/>
          <w:szCs w:val="26"/>
          <w:rtl/>
        </w:rPr>
        <w:t>זה</w:t>
      </w:r>
      <w:r w:rsidRPr="00BB36B7">
        <w:rPr>
          <w:rFonts w:cs="FrankRuehl"/>
          <w:sz w:val="26"/>
          <w:szCs w:val="26"/>
          <w:rtl/>
        </w:rPr>
        <w:t xml:space="preserve"> </w:t>
      </w:r>
      <w:r w:rsidRPr="00BB36B7">
        <w:rPr>
          <w:rFonts w:cs="FrankRuehl" w:hint="eastAsia"/>
          <w:sz w:val="26"/>
          <w:szCs w:val="26"/>
          <w:rtl/>
        </w:rPr>
        <w:t>באמצעות</w:t>
      </w:r>
      <w:r w:rsidRPr="00BB36B7">
        <w:rPr>
          <w:rFonts w:cs="FrankRuehl"/>
          <w:sz w:val="26"/>
          <w:szCs w:val="26"/>
          <w:rtl/>
        </w:rPr>
        <w:t xml:space="preserve"> </w:t>
      </w:r>
      <w:r w:rsidRPr="00BB36B7">
        <w:rPr>
          <w:rFonts w:cs="FrankRuehl" w:hint="eastAsia"/>
          <w:sz w:val="26"/>
          <w:szCs w:val="26"/>
          <w:rtl/>
        </w:rPr>
        <w:t>מסמכים</w:t>
      </w:r>
      <w:r w:rsidRPr="00BB36B7">
        <w:rPr>
          <w:rFonts w:cs="FrankRuehl"/>
          <w:sz w:val="26"/>
          <w:szCs w:val="26"/>
          <w:rtl/>
        </w:rPr>
        <w:t xml:space="preserve"> </w:t>
      </w:r>
      <w:r w:rsidRPr="00BB36B7">
        <w:rPr>
          <w:rFonts w:cs="FrankRuehl" w:hint="eastAsia"/>
          <w:sz w:val="26"/>
          <w:szCs w:val="26"/>
          <w:rtl/>
        </w:rPr>
        <w:t>שיפרטו</w:t>
      </w:r>
      <w:r w:rsidRPr="00BB36B7">
        <w:rPr>
          <w:rFonts w:cs="FrankRuehl"/>
          <w:sz w:val="26"/>
          <w:szCs w:val="26"/>
          <w:rtl/>
        </w:rPr>
        <w:t xml:space="preserve"> </w:t>
      </w:r>
      <w:r w:rsidRPr="00BB36B7">
        <w:rPr>
          <w:rFonts w:cs="FrankRuehl" w:hint="eastAsia"/>
          <w:sz w:val="26"/>
          <w:szCs w:val="26"/>
          <w:rtl/>
        </w:rPr>
        <w:t>את</w:t>
      </w:r>
      <w:r w:rsidRPr="00BB36B7">
        <w:rPr>
          <w:rFonts w:cs="FrankRuehl"/>
          <w:sz w:val="26"/>
          <w:szCs w:val="26"/>
          <w:rtl/>
        </w:rPr>
        <w:t xml:space="preserve"> </w:t>
      </w:r>
      <w:r w:rsidRPr="00BB36B7">
        <w:rPr>
          <w:rFonts w:cs="FrankRuehl" w:hint="eastAsia"/>
          <w:sz w:val="26"/>
          <w:szCs w:val="26"/>
          <w:rtl/>
        </w:rPr>
        <w:t>ניסיונ</w:t>
      </w:r>
      <w:r w:rsidR="00656DF7" w:rsidRPr="00BB36B7">
        <w:rPr>
          <w:rFonts w:cs="FrankRuehl" w:hint="cs"/>
          <w:sz w:val="26"/>
          <w:szCs w:val="26"/>
          <w:rtl/>
        </w:rPr>
        <w:t>ו/</w:t>
      </w:r>
      <w:r w:rsidR="00EA7F4F" w:rsidRPr="00BB36B7">
        <w:rPr>
          <w:rFonts w:cs="FrankRuehl" w:hint="cs"/>
          <w:sz w:val="26"/>
          <w:szCs w:val="26"/>
          <w:rtl/>
        </w:rPr>
        <w:t>ה</w:t>
      </w:r>
      <w:r w:rsidRPr="00BB36B7">
        <w:rPr>
          <w:rFonts w:cs="FrankRuehl"/>
          <w:sz w:val="26"/>
          <w:szCs w:val="26"/>
          <w:rtl/>
        </w:rPr>
        <w:t xml:space="preserve"> </w:t>
      </w:r>
      <w:r w:rsidRPr="00BB36B7">
        <w:rPr>
          <w:rFonts w:cs="FrankRuehl" w:hint="eastAsia"/>
          <w:sz w:val="26"/>
          <w:szCs w:val="26"/>
          <w:rtl/>
        </w:rPr>
        <w:t>הרלוונטי</w:t>
      </w:r>
      <w:r w:rsidRPr="00BB36B7">
        <w:rPr>
          <w:rFonts w:cs="FrankRuehl"/>
          <w:sz w:val="26"/>
          <w:szCs w:val="26"/>
          <w:rtl/>
        </w:rPr>
        <w:t xml:space="preserve">, </w:t>
      </w:r>
      <w:r w:rsidRPr="00BB36B7">
        <w:rPr>
          <w:rFonts w:cs="FrankRuehl" w:hint="cs"/>
          <w:sz w:val="26"/>
          <w:szCs w:val="26"/>
          <w:rtl/>
        </w:rPr>
        <w:t xml:space="preserve">לרבות </w:t>
      </w:r>
      <w:r w:rsidR="004F5859" w:rsidRPr="00BB36B7">
        <w:rPr>
          <w:rFonts w:cs="FrankRuehl" w:hint="cs"/>
          <w:sz w:val="26"/>
          <w:szCs w:val="26"/>
          <w:rtl/>
        </w:rPr>
        <w:t xml:space="preserve">צירוף קורות חיים, </w:t>
      </w:r>
      <w:r w:rsidR="00B72C17" w:rsidRPr="00BB36B7">
        <w:rPr>
          <w:rFonts w:cs="FrankRuehl" w:hint="cs"/>
          <w:sz w:val="26"/>
          <w:szCs w:val="26"/>
          <w:rtl/>
        </w:rPr>
        <w:t xml:space="preserve">רשימת לקוחות ופרטי אנשי קשר, </w:t>
      </w:r>
      <w:r w:rsidRPr="00BB36B7">
        <w:rPr>
          <w:rFonts w:cs="FrankRuehl" w:hint="eastAsia"/>
          <w:sz w:val="26"/>
          <w:szCs w:val="26"/>
          <w:rtl/>
        </w:rPr>
        <w:t>ולמלא</w:t>
      </w:r>
      <w:r w:rsidRPr="00BB36B7">
        <w:rPr>
          <w:rFonts w:cs="FrankRuehl"/>
          <w:sz w:val="26"/>
          <w:szCs w:val="26"/>
          <w:rtl/>
        </w:rPr>
        <w:t xml:space="preserve"> </w:t>
      </w:r>
      <w:r w:rsidRPr="00BB36B7">
        <w:rPr>
          <w:rFonts w:cs="FrankRuehl" w:hint="eastAsia"/>
          <w:sz w:val="26"/>
          <w:szCs w:val="26"/>
          <w:rtl/>
        </w:rPr>
        <w:t>כנדרש</w:t>
      </w:r>
      <w:r w:rsidRPr="00BB36B7">
        <w:rPr>
          <w:rFonts w:cs="FrankRuehl"/>
          <w:sz w:val="26"/>
          <w:szCs w:val="26"/>
          <w:rtl/>
        </w:rPr>
        <w:t xml:space="preserve"> </w:t>
      </w:r>
      <w:r w:rsidRPr="00BB36B7">
        <w:rPr>
          <w:rFonts w:cs="FrankRuehl" w:hint="eastAsia"/>
          <w:sz w:val="26"/>
          <w:szCs w:val="26"/>
          <w:rtl/>
        </w:rPr>
        <w:t>את</w:t>
      </w:r>
      <w:r w:rsidRPr="00BB36B7">
        <w:rPr>
          <w:rFonts w:cs="FrankRuehl"/>
          <w:sz w:val="26"/>
          <w:szCs w:val="26"/>
          <w:rtl/>
        </w:rPr>
        <w:t xml:space="preserve"> </w:t>
      </w:r>
      <w:r w:rsidR="003C2AAF" w:rsidRPr="00BB36B7">
        <w:rPr>
          <w:rFonts w:cs="FrankRuehl" w:hint="cs"/>
          <w:sz w:val="26"/>
          <w:szCs w:val="26"/>
          <w:rtl/>
        </w:rPr>
        <w:t>"</w:t>
      </w:r>
      <w:r w:rsidRPr="00BB36B7">
        <w:rPr>
          <w:rFonts w:cs="FrankRuehl" w:hint="eastAsia"/>
          <w:b/>
          <w:bCs/>
          <w:sz w:val="26"/>
          <w:szCs w:val="26"/>
          <w:u w:val="single"/>
          <w:rtl/>
        </w:rPr>
        <w:t>נספח</w:t>
      </w:r>
      <w:r w:rsidRPr="00BB36B7">
        <w:rPr>
          <w:rFonts w:cs="FrankRuehl"/>
          <w:b/>
          <w:bCs/>
          <w:sz w:val="26"/>
          <w:szCs w:val="26"/>
          <w:u w:val="single"/>
          <w:rtl/>
        </w:rPr>
        <w:t xml:space="preserve"> </w:t>
      </w:r>
      <w:r w:rsidR="007561C5" w:rsidRPr="00BB36B7">
        <w:rPr>
          <w:rFonts w:cs="FrankRuehl" w:hint="eastAsia"/>
          <w:b/>
          <w:bCs/>
          <w:sz w:val="26"/>
          <w:szCs w:val="26"/>
          <w:u w:val="single"/>
          <w:rtl/>
        </w:rPr>
        <w:t>י</w:t>
      </w:r>
      <w:r w:rsidR="003C2AAF" w:rsidRPr="00BB36B7">
        <w:rPr>
          <w:rFonts w:cs="FrankRuehl"/>
          <w:b/>
          <w:bCs/>
          <w:sz w:val="26"/>
          <w:szCs w:val="26"/>
          <w:u w:val="single"/>
          <w:rtl/>
        </w:rPr>
        <w:t>"</w:t>
      </w:r>
      <w:r w:rsidR="00321317">
        <w:rPr>
          <w:rFonts w:cs="FrankRuehl" w:hint="cs"/>
          <w:b/>
          <w:bCs/>
          <w:sz w:val="26"/>
          <w:szCs w:val="26"/>
          <w:u w:val="single"/>
          <w:rtl/>
        </w:rPr>
        <w:t>ב</w:t>
      </w:r>
      <w:r w:rsidRPr="00BB36B7">
        <w:rPr>
          <w:rFonts w:cs="FrankRuehl"/>
          <w:b/>
          <w:bCs/>
          <w:sz w:val="26"/>
          <w:szCs w:val="26"/>
          <w:u w:val="single"/>
          <w:rtl/>
        </w:rPr>
        <w:t>(</w:t>
      </w:r>
      <w:r w:rsidR="007561C5" w:rsidRPr="00BB36B7">
        <w:rPr>
          <w:rFonts w:cs="FrankRuehl"/>
          <w:b/>
          <w:bCs/>
          <w:sz w:val="26"/>
          <w:szCs w:val="26"/>
          <w:u w:val="single"/>
          <w:rtl/>
        </w:rPr>
        <w:t>2</w:t>
      </w:r>
      <w:r w:rsidRPr="00BB36B7">
        <w:rPr>
          <w:rFonts w:cs="FrankRuehl"/>
          <w:b/>
          <w:bCs/>
          <w:sz w:val="26"/>
          <w:szCs w:val="26"/>
          <w:u w:val="single"/>
          <w:rtl/>
        </w:rPr>
        <w:t>)</w:t>
      </w:r>
      <w:r w:rsidRPr="00BB36B7">
        <w:rPr>
          <w:rFonts w:cs="FrankRuehl"/>
          <w:sz w:val="26"/>
          <w:szCs w:val="26"/>
          <w:rtl/>
        </w:rPr>
        <w:t xml:space="preserve">" </w:t>
      </w:r>
      <w:proofErr w:type="spellStart"/>
      <w:r w:rsidRPr="00BB36B7">
        <w:rPr>
          <w:rFonts w:cs="FrankRuehl" w:hint="eastAsia"/>
          <w:sz w:val="26"/>
          <w:szCs w:val="26"/>
          <w:rtl/>
        </w:rPr>
        <w:t>המצ</w:t>
      </w:r>
      <w:r w:rsidRPr="00BB36B7">
        <w:rPr>
          <w:rFonts w:cs="FrankRuehl"/>
          <w:sz w:val="26"/>
          <w:szCs w:val="26"/>
          <w:rtl/>
        </w:rPr>
        <w:t>"</w:t>
      </w:r>
      <w:r w:rsidRPr="00BB36B7">
        <w:rPr>
          <w:rFonts w:cs="FrankRuehl" w:hint="eastAsia"/>
          <w:sz w:val="26"/>
          <w:szCs w:val="26"/>
          <w:rtl/>
        </w:rPr>
        <w:t>ב</w:t>
      </w:r>
      <w:proofErr w:type="spellEnd"/>
      <w:r w:rsidRPr="00BB36B7">
        <w:rPr>
          <w:rFonts w:cs="FrankRuehl"/>
          <w:sz w:val="26"/>
          <w:szCs w:val="26"/>
          <w:rtl/>
        </w:rPr>
        <w:t xml:space="preserve"> </w:t>
      </w:r>
      <w:r w:rsidRPr="00BB36B7">
        <w:rPr>
          <w:rFonts w:cs="FrankRuehl" w:hint="eastAsia"/>
          <w:sz w:val="26"/>
          <w:szCs w:val="26"/>
          <w:rtl/>
        </w:rPr>
        <w:t>לתנאי</w:t>
      </w:r>
      <w:r w:rsidRPr="00BB36B7">
        <w:rPr>
          <w:rFonts w:cs="FrankRuehl"/>
          <w:sz w:val="26"/>
          <w:szCs w:val="26"/>
          <w:rtl/>
        </w:rPr>
        <w:t xml:space="preserve"> </w:t>
      </w:r>
      <w:r w:rsidRPr="00BB36B7">
        <w:rPr>
          <w:rFonts w:cs="FrankRuehl" w:hint="eastAsia"/>
          <w:sz w:val="26"/>
          <w:szCs w:val="26"/>
          <w:rtl/>
        </w:rPr>
        <w:t>הסף</w:t>
      </w:r>
      <w:r w:rsidRPr="00BB36B7">
        <w:rPr>
          <w:rFonts w:cs="FrankRuehl"/>
          <w:sz w:val="26"/>
          <w:szCs w:val="26"/>
          <w:rtl/>
        </w:rPr>
        <w:t>.</w:t>
      </w:r>
    </w:p>
    <w:p w14:paraId="77A6958C" w14:textId="77777777" w:rsidR="00BE2ADF" w:rsidRPr="00D47D3B" w:rsidRDefault="00BB36B7">
      <w:pPr>
        <w:pStyle w:val="a6"/>
        <w:numPr>
          <w:ilvl w:val="3"/>
          <w:numId w:val="2"/>
        </w:numPr>
        <w:shd w:val="clear" w:color="auto" w:fill="FDE9D9" w:themeFill="accent6" w:themeFillTint="33"/>
        <w:spacing w:after="0" w:line="360" w:lineRule="auto"/>
        <w:jc w:val="both"/>
        <w:rPr>
          <w:rFonts w:cs="FrankRuehl"/>
          <w:b/>
          <w:bCs/>
          <w:sz w:val="26"/>
          <w:szCs w:val="26"/>
          <w:u w:val="single"/>
        </w:rPr>
      </w:pPr>
      <w:r w:rsidRPr="00D47D3B">
        <w:rPr>
          <w:rFonts w:cs="FrankRuehl" w:hint="cs"/>
          <w:b/>
          <w:bCs/>
          <w:sz w:val="26"/>
          <w:szCs w:val="26"/>
          <w:u w:val="single"/>
          <w:rtl/>
        </w:rPr>
        <w:t>דוגם</w:t>
      </w:r>
    </w:p>
    <w:p w14:paraId="4CC40E93" w14:textId="77777777" w:rsidR="00BE2ADF" w:rsidRPr="00D47D3B" w:rsidRDefault="00BE2ADF" w:rsidP="009D0204">
      <w:pPr>
        <w:spacing w:after="0" w:line="360" w:lineRule="auto"/>
        <w:ind w:left="1996"/>
        <w:jc w:val="both"/>
        <w:rPr>
          <w:rFonts w:cs="FrankRuehl"/>
          <w:sz w:val="26"/>
          <w:szCs w:val="26"/>
        </w:rPr>
      </w:pPr>
      <w:r w:rsidRPr="00D47D3B">
        <w:rPr>
          <w:rFonts w:cs="FrankRuehl" w:hint="cs"/>
          <w:sz w:val="26"/>
          <w:szCs w:val="26"/>
          <w:rtl/>
        </w:rPr>
        <w:t xml:space="preserve">על </w:t>
      </w:r>
      <w:r w:rsidR="00D47D3B" w:rsidRPr="00D47D3B">
        <w:rPr>
          <w:rFonts w:cs="FrankRuehl" w:hint="cs"/>
          <w:sz w:val="26"/>
          <w:szCs w:val="26"/>
          <w:rtl/>
        </w:rPr>
        <w:t>הדוגם</w:t>
      </w:r>
      <w:r w:rsidRPr="00D47D3B">
        <w:rPr>
          <w:rFonts w:cs="FrankRuehl" w:hint="cs"/>
          <w:sz w:val="26"/>
          <w:szCs w:val="26"/>
          <w:rtl/>
        </w:rPr>
        <w:t xml:space="preserve"> המוצע לעמוד בכל הדרישות שלהלן באופן מצטבר:</w:t>
      </w:r>
    </w:p>
    <w:p w14:paraId="186FFAD7" w14:textId="77777777" w:rsidR="00BB36B7" w:rsidRPr="00BB36B7" w:rsidRDefault="00BB36B7">
      <w:pPr>
        <w:pStyle w:val="a6"/>
        <w:numPr>
          <w:ilvl w:val="4"/>
          <w:numId w:val="2"/>
        </w:numPr>
        <w:spacing w:after="0" w:line="360" w:lineRule="auto"/>
        <w:rPr>
          <w:rFonts w:cs="FrankRuehl"/>
          <w:b/>
          <w:sz w:val="26"/>
          <w:szCs w:val="26"/>
        </w:rPr>
      </w:pPr>
      <w:r w:rsidRPr="00BB36B7">
        <w:rPr>
          <w:rFonts w:cs="FrankRuehl"/>
          <w:b/>
          <w:sz w:val="26"/>
          <w:szCs w:val="26"/>
          <w:rtl/>
        </w:rPr>
        <w:t xml:space="preserve">בעל </w:t>
      </w:r>
      <w:r w:rsidRPr="00BB36B7">
        <w:rPr>
          <w:rFonts w:cs="FrankRuehl" w:hint="cs"/>
          <w:b/>
          <w:sz w:val="26"/>
          <w:szCs w:val="26"/>
          <w:rtl/>
        </w:rPr>
        <w:t>תעודה תקפה</w:t>
      </w:r>
      <w:r w:rsidRPr="00BB36B7">
        <w:rPr>
          <w:rFonts w:cs="FrankRuehl"/>
          <w:b/>
          <w:sz w:val="26"/>
          <w:szCs w:val="26"/>
          <w:rtl/>
        </w:rPr>
        <w:t xml:space="preserve"> דוגם </w:t>
      </w:r>
      <w:r w:rsidRPr="00BB36B7">
        <w:rPr>
          <w:rFonts w:cs="FrankRuehl" w:hint="cs"/>
          <w:b/>
          <w:sz w:val="26"/>
          <w:szCs w:val="26"/>
          <w:rtl/>
        </w:rPr>
        <w:t xml:space="preserve">מי שתייה </w:t>
      </w:r>
      <w:r w:rsidRPr="00BB36B7">
        <w:rPr>
          <w:rFonts w:cs="FrankRuehl"/>
          <w:b/>
          <w:sz w:val="26"/>
          <w:szCs w:val="26"/>
          <w:rtl/>
        </w:rPr>
        <w:t>מוסמך</w:t>
      </w:r>
      <w:r w:rsidRPr="00BB36B7">
        <w:rPr>
          <w:rFonts w:cs="FrankRuehl" w:hint="cs"/>
          <w:b/>
          <w:sz w:val="26"/>
          <w:szCs w:val="26"/>
          <w:rtl/>
        </w:rPr>
        <w:t xml:space="preserve"> (רמה ב') מטעם משרד הבריאות.</w:t>
      </w:r>
    </w:p>
    <w:p w14:paraId="1AF6D0FD" w14:textId="77777777" w:rsidR="00BB36B7" w:rsidRPr="00BB36B7" w:rsidRDefault="00BB36B7">
      <w:pPr>
        <w:pStyle w:val="a6"/>
        <w:numPr>
          <w:ilvl w:val="4"/>
          <w:numId w:val="2"/>
        </w:numPr>
        <w:spacing w:after="0" w:line="360" w:lineRule="auto"/>
        <w:jc w:val="both"/>
        <w:rPr>
          <w:rFonts w:cs="FrankRuehl"/>
          <w:b/>
          <w:sz w:val="26"/>
          <w:szCs w:val="26"/>
          <w:rtl/>
        </w:rPr>
      </w:pPr>
      <w:r w:rsidRPr="00BB36B7">
        <w:rPr>
          <w:rFonts w:cs="FrankRuehl"/>
          <w:b/>
          <w:sz w:val="26"/>
          <w:szCs w:val="26"/>
          <w:rtl/>
        </w:rPr>
        <w:t>בעל ניסיון של 3 שנים לפחות במהלך 5 השנים שקדמו למועד האחרון להגשת הצעת למכרז, בכל המפורט להלן:</w:t>
      </w:r>
    </w:p>
    <w:p w14:paraId="09BC4D4F" w14:textId="77777777" w:rsidR="00BB36B7" w:rsidRPr="00BB36B7" w:rsidRDefault="00BB36B7">
      <w:pPr>
        <w:pStyle w:val="a6"/>
        <w:numPr>
          <w:ilvl w:val="5"/>
          <w:numId w:val="2"/>
        </w:numPr>
        <w:spacing w:after="0" w:line="360" w:lineRule="auto"/>
        <w:ind w:left="4222" w:hanging="1134"/>
        <w:jc w:val="both"/>
        <w:rPr>
          <w:rFonts w:cs="FrankRuehl"/>
          <w:b/>
          <w:sz w:val="26"/>
          <w:szCs w:val="26"/>
          <w:rtl/>
        </w:rPr>
      </w:pPr>
      <w:r w:rsidRPr="00BB36B7">
        <w:rPr>
          <w:rFonts w:cs="FrankRuehl"/>
          <w:b/>
          <w:sz w:val="26"/>
          <w:szCs w:val="26"/>
          <w:rtl/>
        </w:rPr>
        <w:t>דיגום של לפחות 50 קידוחי ניטור בקוטר "2 ו\או -"3לכל שנה, ובהתאם להנחיות הדיגום של רשות המים.</w:t>
      </w:r>
    </w:p>
    <w:p w14:paraId="17EE898C" w14:textId="77777777" w:rsidR="00D47D3B" w:rsidRDefault="00BB36B7">
      <w:pPr>
        <w:pStyle w:val="a6"/>
        <w:numPr>
          <w:ilvl w:val="5"/>
          <w:numId w:val="2"/>
        </w:numPr>
        <w:spacing w:after="0" w:line="360" w:lineRule="auto"/>
        <w:ind w:left="4222" w:hanging="1134"/>
        <w:jc w:val="both"/>
        <w:rPr>
          <w:rFonts w:cs="FrankRuehl"/>
          <w:b/>
          <w:sz w:val="26"/>
          <w:szCs w:val="26"/>
        </w:rPr>
      </w:pPr>
      <w:r w:rsidRPr="00BB36B7">
        <w:rPr>
          <w:rFonts w:cs="FrankRuehl"/>
          <w:b/>
          <w:sz w:val="26"/>
          <w:szCs w:val="26"/>
          <w:rtl/>
        </w:rPr>
        <w:lastRenderedPageBreak/>
        <w:t xml:space="preserve">הדיגום המפורט בסעיף </w:t>
      </w:r>
      <w:bookmarkStart w:id="11" w:name="_Hlk129682296"/>
      <w:r w:rsidR="00D47D3B">
        <w:rPr>
          <w:rFonts w:cs="FrankRuehl" w:hint="cs"/>
          <w:b/>
          <w:sz w:val="26"/>
          <w:szCs w:val="26"/>
          <w:rtl/>
        </w:rPr>
        <w:t>4.1.2.2.2.1</w:t>
      </w:r>
      <w:r w:rsidRPr="00BB36B7">
        <w:rPr>
          <w:rFonts w:cs="FrankRuehl"/>
          <w:b/>
          <w:sz w:val="26"/>
          <w:szCs w:val="26"/>
          <w:rtl/>
        </w:rPr>
        <w:t xml:space="preserve"> </w:t>
      </w:r>
      <w:bookmarkEnd w:id="11"/>
      <w:r w:rsidRPr="00BB36B7">
        <w:rPr>
          <w:rFonts w:cs="FrankRuehl"/>
          <w:b/>
          <w:sz w:val="26"/>
          <w:szCs w:val="26"/>
          <w:rtl/>
        </w:rPr>
        <w:t xml:space="preserve">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xml:space="preserve"> </w:t>
      </w:r>
    </w:p>
    <w:p w14:paraId="351F7C07" w14:textId="77777777" w:rsidR="00BB36B7" w:rsidRPr="00BB36B7" w:rsidRDefault="00BB36B7" w:rsidP="00D47D3B">
      <w:pPr>
        <w:pStyle w:val="a6"/>
        <w:spacing w:after="0" w:line="360" w:lineRule="auto"/>
        <w:ind w:left="4222"/>
        <w:jc w:val="both"/>
        <w:rPr>
          <w:rFonts w:cs="FrankRuehl"/>
          <w:b/>
          <w:sz w:val="26"/>
          <w:szCs w:val="26"/>
          <w:rtl/>
        </w:rPr>
      </w:pPr>
      <w:r w:rsidRPr="00BB36B7">
        <w:rPr>
          <w:rFonts w:cs="FrankRuehl" w:hint="cs"/>
          <w:b/>
          <w:sz w:val="26"/>
          <w:szCs w:val="26"/>
          <w:rtl/>
        </w:rPr>
        <w:t xml:space="preserve">(ככל ולדוגם המוצע אין ניסיון בביצוע דיגום באמצעות </w:t>
      </w:r>
      <w:r w:rsidRPr="00BB36B7">
        <w:rPr>
          <w:rFonts w:cs="FrankRuehl"/>
          <w:b/>
          <w:sz w:val="26"/>
          <w:szCs w:val="26"/>
          <w:rtl/>
        </w:rPr>
        <w:t xml:space="preserve">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על המציע להעמיד מנהל פרויקט העומד בכל תנאי הסף לרבות</w:t>
      </w:r>
      <w:r w:rsidR="00D47D3B">
        <w:rPr>
          <w:rFonts w:cs="FrankRuehl" w:hint="cs"/>
          <w:b/>
          <w:sz w:val="26"/>
          <w:szCs w:val="26"/>
          <w:rtl/>
        </w:rPr>
        <w:t xml:space="preserve"> בעל </w:t>
      </w:r>
      <w:r w:rsidRPr="00BB36B7">
        <w:rPr>
          <w:rFonts w:cs="FrankRuehl" w:hint="cs"/>
          <w:b/>
          <w:sz w:val="26"/>
          <w:szCs w:val="26"/>
          <w:rtl/>
        </w:rPr>
        <w:t>ניסיון זה).</w:t>
      </w:r>
    </w:p>
    <w:p w14:paraId="13E5ECEA" w14:textId="77777777" w:rsidR="00BB36B7" w:rsidRPr="00BB36B7" w:rsidRDefault="00BB36B7">
      <w:pPr>
        <w:pStyle w:val="a6"/>
        <w:numPr>
          <w:ilvl w:val="5"/>
          <w:numId w:val="2"/>
        </w:numPr>
        <w:spacing w:after="0" w:line="360" w:lineRule="auto"/>
        <w:ind w:left="4222" w:hanging="1134"/>
        <w:jc w:val="both"/>
        <w:rPr>
          <w:rFonts w:cs="FrankRuehl"/>
          <w:b/>
          <w:sz w:val="26"/>
          <w:szCs w:val="26"/>
          <w:rtl/>
        </w:rPr>
      </w:pPr>
      <w:r w:rsidRPr="00BB36B7">
        <w:rPr>
          <w:rFonts w:cs="FrankRuehl"/>
          <w:b/>
          <w:sz w:val="26"/>
          <w:szCs w:val="26"/>
          <w:rtl/>
        </w:rPr>
        <w:t xml:space="preserve">לפחות 3 דיגומים בכל שנה, מבין הדיגומים המפורטים בסעיף </w:t>
      </w:r>
      <w:r w:rsidR="00D47D3B" w:rsidRPr="00D47D3B">
        <w:rPr>
          <w:rFonts w:cs="FrankRuehl" w:hint="cs"/>
          <w:b/>
          <w:sz w:val="26"/>
          <w:szCs w:val="26"/>
          <w:rtl/>
        </w:rPr>
        <w:t>4.1.2.2.2.1</w:t>
      </w:r>
      <w:r w:rsidR="00D47D3B" w:rsidRPr="00BB36B7">
        <w:rPr>
          <w:rFonts w:cs="FrankRuehl"/>
          <w:b/>
          <w:sz w:val="26"/>
          <w:szCs w:val="26"/>
          <w:rtl/>
        </w:rPr>
        <w:t xml:space="preserve"> </w:t>
      </w:r>
      <w:r w:rsidRPr="00BB36B7">
        <w:rPr>
          <w:rFonts w:cs="FrankRuehl"/>
          <w:b/>
          <w:sz w:val="26"/>
          <w:szCs w:val="26"/>
          <w:rtl/>
        </w:rPr>
        <w:t>לעיל בוצעו באזורי גישה קשה (שבילים משובשים).</w:t>
      </w:r>
    </w:p>
    <w:p w14:paraId="76BE94B6" w14:textId="77777777" w:rsidR="00D47D3B" w:rsidRPr="00D47D3B" w:rsidRDefault="00BB36B7">
      <w:pPr>
        <w:pStyle w:val="a6"/>
        <w:numPr>
          <w:ilvl w:val="4"/>
          <w:numId w:val="2"/>
        </w:numPr>
        <w:spacing w:after="0" w:line="360" w:lineRule="auto"/>
        <w:jc w:val="both"/>
        <w:rPr>
          <w:rFonts w:cs="FrankRuehl"/>
          <w:sz w:val="26"/>
          <w:szCs w:val="26"/>
        </w:rPr>
      </w:pPr>
      <w:r w:rsidRPr="00D47D3B">
        <w:rPr>
          <w:rFonts w:cs="FrankRuehl"/>
          <w:b/>
          <w:sz w:val="26"/>
          <w:szCs w:val="26"/>
          <w:rtl/>
        </w:rPr>
        <w:t>ניסיון בביצוע של לפחות 3 שאיבות ניקוי בקידוחי ניטור, לכל שנה, ובהתאם להנחיות הדיגום של רשות המים.</w:t>
      </w:r>
    </w:p>
    <w:bookmarkEnd w:id="10"/>
    <w:p w14:paraId="085C03CE" w14:textId="63B25B83" w:rsidR="00BE2ADF" w:rsidRPr="00D47D3B" w:rsidRDefault="00BE2ADF" w:rsidP="00FC0D7D">
      <w:pPr>
        <w:pStyle w:val="a6"/>
        <w:numPr>
          <w:ilvl w:val="0"/>
          <w:numId w:val="22"/>
        </w:numPr>
        <w:spacing w:after="0" w:line="360" w:lineRule="auto"/>
        <w:ind w:left="2410" w:hanging="425"/>
        <w:jc w:val="both"/>
        <w:rPr>
          <w:rFonts w:cs="FrankRuehl"/>
          <w:sz w:val="26"/>
          <w:szCs w:val="26"/>
        </w:rPr>
      </w:pPr>
      <w:r w:rsidRPr="00D47D3B">
        <w:rPr>
          <w:rFonts w:cs="FrankRuehl" w:hint="eastAsia"/>
          <w:sz w:val="26"/>
          <w:szCs w:val="26"/>
          <w:rtl/>
        </w:rPr>
        <w:t>על</w:t>
      </w:r>
      <w:r w:rsidRPr="00D47D3B">
        <w:rPr>
          <w:rFonts w:cs="FrankRuehl"/>
          <w:sz w:val="26"/>
          <w:szCs w:val="26"/>
          <w:rtl/>
        </w:rPr>
        <w:t xml:space="preserve"> </w:t>
      </w:r>
      <w:r w:rsidR="00D47D3B" w:rsidRPr="00D47D3B">
        <w:rPr>
          <w:rFonts w:cs="FrankRuehl" w:hint="cs"/>
          <w:sz w:val="26"/>
          <w:szCs w:val="26"/>
          <w:rtl/>
        </w:rPr>
        <w:t>הדוגם</w:t>
      </w:r>
      <w:r w:rsidRPr="00D47D3B">
        <w:rPr>
          <w:rFonts w:cs="FrankRuehl"/>
          <w:sz w:val="26"/>
          <w:szCs w:val="26"/>
          <w:rtl/>
        </w:rPr>
        <w:t xml:space="preserve"> </w:t>
      </w:r>
      <w:r w:rsidRPr="00D47D3B">
        <w:rPr>
          <w:rFonts w:cs="FrankRuehl" w:hint="eastAsia"/>
          <w:sz w:val="26"/>
          <w:szCs w:val="26"/>
          <w:rtl/>
        </w:rPr>
        <w:t>להוכיח</w:t>
      </w:r>
      <w:r w:rsidRPr="00D47D3B">
        <w:rPr>
          <w:rFonts w:cs="FrankRuehl"/>
          <w:sz w:val="26"/>
          <w:szCs w:val="26"/>
          <w:rtl/>
        </w:rPr>
        <w:t xml:space="preserve"> </w:t>
      </w:r>
      <w:r w:rsidRPr="00D47D3B">
        <w:rPr>
          <w:rFonts w:cs="FrankRuehl" w:hint="eastAsia"/>
          <w:sz w:val="26"/>
          <w:szCs w:val="26"/>
          <w:rtl/>
        </w:rPr>
        <w:t>את</w:t>
      </w:r>
      <w:r w:rsidRPr="00D47D3B">
        <w:rPr>
          <w:rFonts w:cs="FrankRuehl"/>
          <w:sz w:val="26"/>
          <w:szCs w:val="26"/>
          <w:rtl/>
        </w:rPr>
        <w:t xml:space="preserve"> </w:t>
      </w:r>
      <w:r w:rsidRPr="00D47D3B">
        <w:rPr>
          <w:rFonts w:cs="FrankRuehl" w:hint="eastAsia"/>
          <w:sz w:val="26"/>
          <w:szCs w:val="26"/>
          <w:rtl/>
        </w:rPr>
        <w:t>כשירות</w:t>
      </w:r>
      <w:r w:rsidR="000D3316" w:rsidRPr="00D47D3B">
        <w:rPr>
          <w:rFonts w:cs="FrankRuehl" w:hint="cs"/>
          <w:sz w:val="26"/>
          <w:szCs w:val="26"/>
          <w:rtl/>
        </w:rPr>
        <w:t>ו</w:t>
      </w:r>
      <w:r w:rsidR="00656DF7" w:rsidRPr="00D47D3B">
        <w:rPr>
          <w:rFonts w:cs="FrankRuehl" w:hint="cs"/>
          <w:sz w:val="26"/>
          <w:szCs w:val="26"/>
          <w:rtl/>
        </w:rPr>
        <w:t>/ה</w:t>
      </w:r>
      <w:r w:rsidRPr="00D47D3B">
        <w:rPr>
          <w:rFonts w:cs="FrankRuehl"/>
          <w:sz w:val="26"/>
          <w:szCs w:val="26"/>
          <w:rtl/>
        </w:rPr>
        <w:t xml:space="preserve"> </w:t>
      </w:r>
      <w:r w:rsidRPr="00D47D3B">
        <w:rPr>
          <w:rFonts w:cs="FrankRuehl" w:hint="eastAsia"/>
          <w:sz w:val="26"/>
          <w:szCs w:val="26"/>
          <w:rtl/>
        </w:rPr>
        <w:t>לפי</w:t>
      </w:r>
      <w:r w:rsidRPr="00D47D3B">
        <w:rPr>
          <w:rFonts w:cs="FrankRuehl"/>
          <w:sz w:val="26"/>
          <w:szCs w:val="26"/>
          <w:rtl/>
        </w:rPr>
        <w:t xml:space="preserve"> </w:t>
      </w:r>
      <w:r w:rsidRPr="00D47D3B">
        <w:rPr>
          <w:rFonts w:cs="FrankRuehl" w:hint="eastAsia"/>
          <w:sz w:val="26"/>
          <w:szCs w:val="26"/>
          <w:rtl/>
        </w:rPr>
        <w:t>סעיף</w:t>
      </w:r>
      <w:r w:rsidRPr="00D47D3B">
        <w:rPr>
          <w:rFonts w:cs="FrankRuehl"/>
          <w:sz w:val="26"/>
          <w:szCs w:val="26"/>
          <w:rtl/>
        </w:rPr>
        <w:t xml:space="preserve"> </w:t>
      </w:r>
      <w:r w:rsidRPr="00D47D3B">
        <w:rPr>
          <w:rFonts w:cs="FrankRuehl" w:hint="eastAsia"/>
          <w:sz w:val="26"/>
          <w:szCs w:val="26"/>
          <w:rtl/>
        </w:rPr>
        <w:t>זה</w:t>
      </w:r>
      <w:r w:rsidRPr="00D47D3B">
        <w:rPr>
          <w:rFonts w:cs="FrankRuehl"/>
          <w:sz w:val="26"/>
          <w:szCs w:val="26"/>
          <w:rtl/>
        </w:rPr>
        <w:t xml:space="preserve"> </w:t>
      </w:r>
      <w:r w:rsidRPr="00D47D3B">
        <w:rPr>
          <w:rFonts w:cs="FrankRuehl" w:hint="eastAsia"/>
          <w:sz w:val="26"/>
          <w:szCs w:val="26"/>
          <w:rtl/>
        </w:rPr>
        <w:t>באמצעות</w:t>
      </w:r>
      <w:r w:rsidRPr="00D47D3B">
        <w:rPr>
          <w:rFonts w:cs="FrankRuehl"/>
          <w:sz w:val="26"/>
          <w:szCs w:val="26"/>
          <w:rtl/>
        </w:rPr>
        <w:t xml:space="preserve"> </w:t>
      </w:r>
      <w:r w:rsidRPr="00D47D3B">
        <w:rPr>
          <w:rFonts w:cs="FrankRuehl" w:hint="eastAsia"/>
          <w:sz w:val="26"/>
          <w:szCs w:val="26"/>
          <w:rtl/>
        </w:rPr>
        <w:t>מסמכים</w:t>
      </w:r>
      <w:r w:rsidRPr="00D47D3B">
        <w:rPr>
          <w:rFonts w:cs="FrankRuehl"/>
          <w:sz w:val="26"/>
          <w:szCs w:val="26"/>
          <w:rtl/>
        </w:rPr>
        <w:t xml:space="preserve"> </w:t>
      </w:r>
      <w:r w:rsidRPr="00D47D3B">
        <w:rPr>
          <w:rFonts w:cs="FrankRuehl" w:hint="eastAsia"/>
          <w:sz w:val="26"/>
          <w:szCs w:val="26"/>
          <w:rtl/>
        </w:rPr>
        <w:t>שיפרטו</w:t>
      </w:r>
      <w:r w:rsidRPr="00D47D3B">
        <w:rPr>
          <w:rFonts w:cs="FrankRuehl"/>
          <w:sz w:val="26"/>
          <w:szCs w:val="26"/>
          <w:rtl/>
        </w:rPr>
        <w:t xml:space="preserve"> </w:t>
      </w:r>
      <w:r w:rsidRPr="00D47D3B">
        <w:rPr>
          <w:rFonts w:cs="FrankRuehl" w:hint="eastAsia"/>
          <w:sz w:val="26"/>
          <w:szCs w:val="26"/>
          <w:rtl/>
        </w:rPr>
        <w:t>את</w:t>
      </w:r>
      <w:r w:rsidRPr="00D47D3B">
        <w:rPr>
          <w:rFonts w:cs="FrankRuehl"/>
          <w:sz w:val="26"/>
          <w:szCs w:val="26"/>
          <w:rtl/>
        </w:rPr>
        <w:t xml:space="preserve"> </w:t>
      </w:r>
      <w:r w:rsidRPr="00D47D3B">
        <w:rPr>
          <w:rFonts w:cs="FrankRuehl" w:hint="eastAsia"/>
          <w:sz w:val="26"/>
          <w:szCs w:val="26"/>
          <w:rtl/>
        </w:rPr>
        <w:t>ניסיונ</w:t>
      </w:r>
      <w:r w:rsidR="00420F59" w:rsidRPr="00D47D3B">
        <w:rPr>
          <w:rFonts w:cs="FrankRuehl" w:hint="cs"/>
          <w:sz w:val="26"/>
          <w:szCs w:val="26"/>
          <w:rtl/>
        </w:rPr>
        <w:t>ו</w:t>
      </w:r>
      <w:r w:rsidR="00656DF7" w:rsidRPr="00D47D3B">
        <w:rPr>
          <w:rFonts w:cs="FrankRuehl" w:hint="cs"/>
          <w:sz w:val="26"/>
          <w:szCs w:val="26"/>
          <w:rtl/>
        </w:rPr>
        <w:t>/ה</w:t>
      </w:r>
      <w:r w:rsidRPr="00D47D3B">
        <w:rPr>
          <w:rFonts w:cs="FrankRuehl"/>
          <w:sz w:val="26"/>
          <w:szCs w:val="26"/>
          <w:rtl/>
        </w:rPr>
        <w:t xml:space="preserve"> </w:t>
      </w:r>
      <w:r w:rsidRPr="00D47D3B">
        <w:rPr>
          <w:rFonts w:cs="FrankRuehl" w:hint="eastAsia"/>
          <w:sz w:val="26"/>
          <w:szCs w:val="26"/>
          <w:rtl/>
        </w:rPr>
        <w:t>הרלוונטי</w:t>
      </w:r>
      <w:r w:rsidRPr="00D47D3B">
        <w:rPr>
          <w:rFonts w:cs="FrankRuehl"/>
          <w:sz w:val="26"/>
          <w:szCs w:val="26"/>
          <w:rtl/>
        </w:rPr>
        <w:t xml:space="preserve">, </w:t>
      </w:r>
      <w:r w:rsidRPr="00D47D3B">
        <w:rPr>
          <w:rFonts w:cs="FrankRuehl" w:hint="cs"/>
          <w:sz w:val="26"/>
          <w:szCs w:val="26"/>
          <w:rtl/>
        </w:rPr>
        <w:t xml:space="preserve">לרבות </w:t>
      </w:r>
      <w:r w:rsidR="008C592D" w:rsidRPr="00D47D3B">
        <w:rPr>
          <w:rFonts w:cs="FrankRuehl" w:hint="cs"/>
          <w:sz w:val="26"/>
          <w:szCs w:val="26"/>
          <w:rtl/>
        </w:rPr>
        <w:t xml:space="preserve">צירוף קורות חיים, </w:t>
      </w:r>
      <w:r w:rsidR="00B72C17" w:rsidRPr="00D47D3B">
        <w:rPr>
          <w:rFonts w:cs="FrankRuehl" w:hint="cs"/>
          <w:sz w:val="26"/>
          <w:szCs w:val="26"/>
          <w:rtl/>
        </w:rPr>
        <w:t xml:space="preserve">רשימת לקוחות ופרטי אנשי קשר, </w:t>
      </w:r>
      <w:r w:rsidRPr="00D47D3B">
        <w:rPr>
          <w:rFonts w:cs="FrankRuehl" w:hint="eastAsia"/>
          <w:sz w:val="26"/>
          <w:szCs w:val="26"/>
          <w:rtl/>
        </w:rPr>
        <w:t>ולמלא</w:t>
      </w:r>
      <w:r w:rsidRPr="00D47D3B">
        <w:rPr>
          <w:rFonts w:cs="FrankRuehl"/>
          <w:sz w:val="26"/>
          <w:szCs w:val="26"/>
          <w:rtl/>
        </w:rPr>
        <w:t xml:space="preserve"> </w:t>
      </w:r>
      <w:r w:rsidRPr="00D47D3B">
        <w:rPr>
          <w:rFonts w:cs="FrankRuehl" w:hint="eastAsia"/>
          <w:sz w:val="26"/>
          <w:szCs w:val="26"/>
          <w:rtl/>
        </w:rPr>
        <w:t>כנדרש</w:t>
      </w:r>
      <w:r w:rsidRPr="00D47D3B">
        <w:rPr>
          <w:rFonts w:cs="FrankRuehl"/>
          <w:sz w:val="26"/>
          <w:szCs w:val="26"/>
          <w:rtl/>
        </w:rPr>
        <w:t xml:space="preserve"> </w:t>
      </w:r>
      <w:r w:rsidRPr="00D47D3B">
        <w:rPr>
          <w:rFonts w:cs="FrankRuehl" w:hint="eastAsia"/>
          <w:sz w:val="26"/>
          <w:szCs w:val="26"/>
          <w:rtl/>
        </w:rPr>
        <w:t>את</w:t>
      </w:r>
      <w:r w:rsidRPr="00D47D3B">
        <w:rPr>
          <w:rFonts w:cs="FrankRuehl"/>
          <w:sz w:val="26"/>
          <w:szCs w:val="26"/>
          <w:rtl/>
        </w:rPr>
        <w:t xml:space="preserve"> </w:t>
      </w:r>
      <w:r w:rsidR="003C2AAF" w:rsidRPr="00D47D3B">
        <w:rPr>
          <w:rFonts w:cs="FrankRuehl" w:hint="cs"/>
          <w:sz w:val="26"/>
          <w:szCs w:val="26"/>
          <w:rtl/>
        </w:rPr>
        <w:t>"</w:t>
      </w:r>
      <w:r w:rsidRPr="00D47D3B">
        <w:rPr>
          <w:rFonts w:cs="FrankRuehl" w:hint="eastAsia"/>
          <w:b/>
          <w:bCs/>
          <w:sz w:val="26"/>
          <w:szCs w:val="26"/>
          <w:u w:val="single"/>
          <w:rtl/>
        </w:rPr>
        <w:t>נספח</w:t>
      </w:r>
      <w:r w:rsidRPr="00D47D3B">
        <w:rPr>
          <w:rFonts w:cs="FrankRuehl"/>
          <w:b/>
          <w:bCs/>
          <w:sz w:val="26"/>
          <w:szCs w:val="26"/>
          <w:u w:val="single"/>
          <w:rtl/>
        </w:rPr>
        <w:t xml:space="preserve"> </w:t>
      </w:r>
      <w:r w:rsidR="00610DB8" w:rsidRPr="00D47D3B">
        <w:rPr>
          <w:rFonts w:cs="FrankRuehl" w:hint="eastAsia"/>
          <w:b/>
          <w:bCs/>
          <w:sz w:val="26"/>
          <w:szCs w:val="26"/>
          <w:u w:val="single"/>
          <w:rtl/>
        </w:rPr>
        <w:t>י</w:t>
      </w:r>
      <w:r w:rsidR="003C2AAF" w:rsidRPr="00D47D3B">
        <w:rPr>
          <w:rFonts w:cs="FrankRuehl"/>
          <w:b/>
          <w:bCs/>
          <w:sz w:val="26"/>
          <w:szCs w:val="26"/>
          <w:u w:val="single"/>
          <w:rtl/>
        </w:rPr>
        <w:t>"</w:t>
      </w:r>
      <w:r w:rsidR="00321317">
        <w:rPr>
          <w:rFonts w:cs="FrankRuehl" w:hint="cs"/>
          <w:b/>
          <w:bCs/>
          <w:sz w:val="26"/>
          <w:szCs w:val="26"/>
          <w:u w:val="single"/>
          <w:rtl/>
        </w:rPr>
        <w:t>ב</w:t>
      </w:r>
      <w:r w:rsidRPr="00D47D3B">
        <w:rPr>
          <w:rFonts w:cs="FrankRuehl"/>
          <w:b/>
          <w:bCs/>
          <w:sz w:val="26"/>
          <w:szCs w:val="26"/>
          <w:u w:val="single"/>
          <w:rtl/>
        </w:rPr>
        <w:t>(</w:t>
      </w:r>
      <w:r w:rsidR="007561C5" w:rsidRPr="00D47D3B">
        <w:rPr>
          <w:rFonts w:cs="FrankRuehl"/>
          <w:b/>
          <w:bCs/>
          <w:sz w:val="26"/>
          <w:szCs w:val="26"/>
          <w:u w:val="single"/>
          <w:rtl/>
        </w:rPr>
        <w:t>3</w:t>
      </w:r>
      <w:r w:rsidRPr="00D47D3B">
        <w:rPr>
          <w:rFonts w:cs="FrankRuehl"/>
          <w:b/>
          <w:bCs/>
          <w:sz w:val="26"/>
          <w:szCs w:val="26"/>
          <w:u w:val="single"/>
          <w:rtl/>
        </w:rPr>
        <w:t>)</w:t>
      </w:r>
      <w:r w:rsidRPr="00D47D3B">
        <w:rPr>
          <w:rFonts w:cs="FrankRuehl"/>
          <w:sz w:val="26"/>
          <w:szCs w:val="26"/>
          <w:rtl/>
        </w:rPr>
        <w:t xml:space="preserve">" </w:t>
      </w:r>
      <w:proofErr w:type="spellStart"/>
      <w:r w:rsidRPr="00D47D3B">
        <w:rPr>
          <w:rFonts w:cs="FrankRuehl" w:hint="eastAsia"/>
          <w:sz w:val="26"/>
          <w:szCs w:val="26"/>
          <w:rtl/>
        </w:rPr>
        <w:t>המצ</w:t>
      </w:r>
      <w:r w:rsidRPr="00D47D3B">
        <w:rPr>
          <w:rFonts w:cs="FrankRuehl"/>
          <w:sz w:val="26"/>
          <w:szCs w:val="26"/>
          <w:rtl/>
        </w:rPr>
        <w:t>"</w:t>
      </w:r>
      <w:r w:rsidRPr="00D47D3B">
        <w:rPr>
          <w:rFonts w:cs="FrankRuehl" w:hint="eastAsia"/>
          <w:sz w:val="26"/>
          <w:szCs w:val="26"/>
          <w:rtl/>
        </w:rPr>
        <w:t>ב</w:t>
      </w:r>
      <w:proofErr w:type="spellEnd"/>
      <w:r w:rsidRPr="00D47D3B">
        <w:rPr>
          <w:rFonts w:cs="FrankRuehl"/>
          <w:sz w:val="26"/>
          <w:szCs w:val="26"/>
          <w:rtl/>
        </w:rPr>
        <w:t xml:space="preserve"> </w:t>
      </w:r>
      <w:r w:rsidRPr="00D47D3B">
        <w:rPr>
          <w:rFonts w:cs="FrankRuehl" w:hint="eastAsia"/>
          <w:sz w:val="26"/>
          <w:szCs w:val="26"/>
          <w:rtl/>
        </w:rPr>
        <w:t>לתנאי</w:t>
      </w:r>
      <w:r w:rsidRPr="00D47D3B">
        <w:rPr>
          <w:rFonts w:cs="FrankRuehl"/>
          <w:sz w:val="26"/>
          <w:szCs w:val="26"/>
          <w:rtl/>
        </w:rPr>
        <w:t xml:space="preserve"> </w:t>
      </w:r>
      <w:r w:rsidRPr="00D47D3B">
        <w:rPr>
          <w:rFonts w:cs="FrankRuehl" w:hint="eastAsia"/>
          <w:sz w:val="26"/>
          <w:szCs w:val="26"/>
          <w:rtl/>
        </w:rPr>
        <w:t>הסף</w:t>
      </w:r>
      <w:r w:rsidRPr="00D47D3B">
        <w:rPr>
          <w:rFonts w:cs="FrankRuehl"/>
          <w:sz w:val="26"/>
          <w:szCs w:val="26"/>
          <w:rtl/>
        </w:rPr>
        <w:t>.</w:t>
      </w:r>
    </w:p>
    <w:p w14:paraId="4D0AA8B6" w14:textId="77777777" w:rsidR="00897B0C" w:rsidRDefault="00897B0C">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Pr>
          <w:rFonts w:cs="FrankRuehl" w:hint="cs"/>
          <w:sz w:val="26"/>
          <w:szCs w:val="26"/>
          <w:rtl/>
        </w:rPr>
        <w:t xml:space="preserve">לעניין סעיף </w:t>
      </w:r>
      <w:r w:rsidR="007561C5">
        <w:rPr>
          <w:rFonts w:cs="FrankRuehl" w:hint="cs"/>
          <w:sz w:val="26"/>
          <w:szCs w:val="26"/>
          <w:rtl/>
        </w:rPr>
        <w:t>4.1</w:t>
      </w:r>
      <w:r w:rsidRPr="00774184">
        <w:rPr>
          <w:rFonts w:cs="FrankRuehl" w:hint="cs"/>
          <w:sz w:val="26"/>
          <w:szCs w:val="26"/>
          <w:rtl/>
        </w:rPr>
        <w:t xml:space="preserve"> דלעיל, על </w:t>
      </w:r>
      <w:r w:rsidRPr="004734C8">
        <w:rPr>
          <w:rFonts w:cs="FrankRuehl" w:hint="cs"/>
          <w:sz w:val="26"/>
          <w:szCs w:val="26"/>
          <w:rtl/>
        </w:rPr>
        <w:t xml:space="preserve">כל תת סעיפיו, יובהר כי </w:t>
      </w:r>
      <w:r w:rsidRPr="004734C8">
        <w:rPr>
          <w:rFonts w:cs="FrankRuehl"/>
          <w:sz w:val="26"/>
          <w:szCs w:val="26"/>
          <w:rtl/>
        </w:rPr>
        <w:t>ההחלטה האם</w:t>
      </w:r>
      <w:r w:rsidRPr="004734C8">
        <w:rPr>
          <w:rFonts w:cs="FrankRuehl" w:hint="cs"/>
          <w:sz w:val="26"/>
          <w:szCs w:val="26"/>
          <w:rtl/>
        </w:rPr>
        <w:t xml:space="preserve"> </w:t>
      </w:r>
      <w:r w:rsidR="007561C5" w:rsidRPr="004734C8">
        <w:rPr>
          <w:rFonts w:cs="FrankRuehl" w:hint="cs"/>
          <w:sz w:val="26"/>
          <w:szCs w:val="26"/>
          <w:rtl/>
        </w:rPr>
        <w:t>המציע</w:t>
      </w:r>
      <w:r w:rsidR="00A339D7" w:rsidRPr="004734C8">
        <w:rPr>
          <w:rFonts w:cs="FrankRuehl" w:hint="cs"/>
          <w:sz w:val="26"/>
          <w:szCs w:val="26"/>
          <w:rtl/>
        </w:rPr>
        <w:t>/ה</w:t>
      </w:r>
      <w:r w:rsidR="007561C5" w:rsidRPr="004734C8">
        <w:rPr>
          <w:rFonts w:cs="FrankRuehl" w:hint="cs"/>
          <w:sz w:val="26"/>
          <w:szCs w:val="26"/>
          <w:rtl/>
        </w:rPr>
        <w:t xml:space="preserve"> או </w:t>
      </w:r>
      <w:r w:rsidRPr="004734C8">
        <w:rPr>
          <w:rFonts w:cs="FrankRuehl" w:hint="cs"/>
          <w:sz w:val="26"/>
          <w:szCs w:val="26"/>
          <w:rtl/>
        </w:rPr>
        <w:t>מנהל</w:t>
      </w:r>
      <w:r w:rsidR="004734C8" w:rsidRPr="004734C8">
        <w:rPr>
          <w:rFonts w:cs="FrankRuehl" w:hint="cs"/>
          <w:sz w:val="26"/>
          <w:szCs w:val="26"/>
          <w:rtl/>
        </w:rPr>
        <w:t>/</w:t>
      </w:r>
      <w:r w:rsidR="00420F59" w:rsidRPr="004734C8">
        <w:rPr>
          <w:rFonts w:cs="FrankRuehl" w:hint="cs"/>
          <w:sz w:val="26"/>
          <w:szCs w:val="26"/>
          <w:rtl/>
        </w:rPr>
        <w:t>ת</w:t>
      </w:r>
      <w:r w:rsidRPr="004734C8">
        <w:rPr>
          <w:rFonts w:cs="FrankRuehl" w:hint="cs"/>
          <w:sz w:val="26"/>
          <w:szCs w:val="26"/>
          <w:rtl/>
        </w:rPr>
        <w:t xml:space="preserve"> הפרויקט או </w:t>
      </w:r>
      <w:r w:rsidR="004734C8" w:rsidRPr="004734C8">
        <w:rPr>
          <w:rFonts w:cs="FrankRuehl" w:hint="cs"/>
          <w:sz w:val="26"/>
          <w:szCs w:val="26"/>
          <w:rtl/>
        </w:rPr>
        <w:t>הדוגם</w:t>
      </w:r>
      <w:r w:rsidRPr="004734C8">
        <w:rPr>
          <w:rFonts w:cs="FrankRuehl" w:hint="cs"/>
          <w:sz w:val="26"/>
          <w:szCs w:val="26"/>
          <w:rtl/>
        </w:rPr>
        <w:t xml:space="preserve"> </w:t>
      </w:r>
      <w:r w:rsidRPr="004734C8">
        <w:rPr>
          <w:rFonts w:cs="FrankRuehl"/>
          <w:sz w:val="26"/>
          <w:szCs w:val="26"/>
          <w:rtl/>
        </w:rPr>
        <w:t>עומד</w:t>
      </w:r>
      <w:r w:rsidR="00A339D7" w:rsidRPr="004734C8">
        <w:rPr>
          <w:rFonts w:cs="FrankRuehl" w:hint="cs"/>
          <w:sz w:val="26"/>
          <w:szCs w:val="26"/>
          <w:rtl/>
        </w:rPr>
        <w:t>ים</w:t>
      </w:r>
      <w:r w:rsidRPr="004734C8">
        <w:rPr>
          <w:rFonts w:cs="FrankRuehl"/>
          <w:sz w:val="26"/>
          <w:szCs w:val="26"/>
          <w:rtl/>
        </w:rPr>
        <w:t xml:space="preserve"> בדריש</w:t>
      </w:r>
      <w:r w:rsidRPr="004734C8">
        <w:rPr>
          <w:rFonts w:cs="FrankRuehl" w:hint="cs"/>
          <w:sz w:val="26"/>
          <w:szCs w:val="26"/>
          <w:rtl/>
        </w:rPr>
        <w:t>ו</w:t>
      </w:r>
      <w:r w:rsidRPr="004734C8">
        <w:rPr>
          <w:rFonts w:cs="FrankRuehl"/>
          <w:sz w:val="26"/>
          <w:szCs w:val="26"/>
          <w:rtl/>
        </w:rPr>
        <w:t xml:space="preserve">ת </w:t>
      </w:r>
      <w:r w:rsidRPr="004734C8">
        <w:rPr>
          <w:rFonts w:cs="FrankRuehl" w:hint="cs"/>
          <w:sz w:val="26"/>
          <w:szCs w:val="26"/>
          <w:rtl/>
        </w:rPr>
        <w:t xml:space="preserve">כנדרש לעיל, </w:t>
      </w:r>
      <w:r w:rsidRPr="004734C8">
        <w:rPr>
          <w:rFonts w:cs="FrankRuehl"/>
          <w:sz w:val="26"/>
          <w:szCs w:val="26"/>
          <w:rtl/>
        </w:rPr>
        <w:t>ובכלל זה ההחלטה האם</w:t>
      </w:r>
      <w:r w:rsidRPr="004734C8">
        <w:rPr>
          <w:rFonts w:cs="FrankRuehl" w:hint="cs"/>
          <w:sz w:val="26"/>
          <w:szCs w:val="26"/>
          <w:rtl/>
        </w:rPr>
        <w:t xml:space="preserve"> הניסיון שעליו</w:t>
      </w:r>
      <w:r w:rsidRPr="004734C8">
        <w:rPr>
          <w:rFonts w:cs="FrankRuehl"/>
          <w:sz w:val="26"/>
          <w:szCs w:val="26"/>
          <w:rtl/>
        </w:rPr>
        <w:t xml:space="preserve"> הצביע</w:t>
      </w:r>
      <w:r w:rsidRPr="004734C8">
        <w:rPr>
          <w:rFonts w:cs="FrankRuehl" w:hint="cs"/>
          <w:sz w:val="26"/>
          <w:szCs w:val="26"/>
          <w:rtl/>
        </w:rPr>
        <w:t>ו</w:t>
      </w:r>
      <w:r w:rsidRPr="004734C8">
        <w:rPr>
          <w:rFonts w:cs="FrankRuehl"/>
          <w:sz w:val="26"/>
          <w:szCs w:val="26"/>
          <w:rtl/>
        </w:rPr>
        <w:t xml:space="preserve"> ה</w:t>
      </w:r>
      <w:r w:rsidRPr="004734C8">
        <w:rPr>
          <w:rFonts w:cs="FrankRuehl" w:hint="cs"/>
          <w:sz w:val="26"/>
          <w:szCs w:val="26"/>
          <w:rtl/>
        </w:rPr>
        <w:t>ו</w:t>
      </w:r>
      <w:r w:rsidRPr="004734C8">
        <w:rPr>
          <w:rFonts w:cs="FrankRuehl"/>
          <w:sz w:val="26"/>
          <w:szCs w:val="26"/>
          <w:rtl/>
        </w:rPr>
        <w:t xml:space="preserve">א </w:t>
      </w:r>
      <w:r w:rsidRPr="004734C8">
        <w:rPr>
          <w:rFonts w:cs="FrankRuehl" w:hint="cs"/>
          <w:sz w:val="26"/>
          <w:szCs w:val="26"/>
          <w:rtl/>
        </w:rPr>
        <w:t>ניסיון</w:t>
      </w:r>
      <w:r w:rsidRPr="004734C8">
        <w:rPr>
          <w:rFonts w:cs="FrankRuehl"/>
          <w:sz w:val="26"/>
          <w:szCs w:val="26"/>
          <w:rtl/>
        </w:rPr>
        <w:t xml:space="preserve"> </w:t>
      </w:r>
      <w:r w:rsidRPr="004734C8">
        <w:rPr>
          <w:rFonts w:cs="FrankRuehl" w:hint="cs"/>
          <w:sz w:val="26"/>
          <w:szCs w:val="26"/>
          <w:rtl/>
        </w:rPr>
        <w:t xml:space="preserve">כנדרש לעיל </w:t>
      </w:r>
      <w:r w:rsidRPr="004734C8">
        <w:rPr>
          <w:rFonts w:cs="FrankRuehl"/>
          <w:sz w:val="26"/>
          <w:szCs w:val="26"/>
          <w:rtl/>
        </w:rPr>
        <w:t>הי</w:t>
      </w:r>
      <w:r w:rsidRPr="004734C8">
        <w:rPr>
          <w:rFonts w:cs="FrankRuehl" w:hint="cs"/>
          <w:sz w:val="26"/>
          <w:szCs w:val="26"/>
          <w:rtl/>
        </w:rPr>
        <w:t>א</w:t>
      </w:r>
      <w:r w:rsidRPr="004734C8">
        <w:rPr>
          <w:rFonts w:cs="FrankRuehl"/>
          <w:sz w:val="26"/>
          <w:szCs w:val="26"/>
          <w:rtl/>
        </w:rPr>
        <w:t xml:space="preserve"> בשיקול דעתה</w:t>
      </w:r>
      <w:r w:rsidRPr="00774184">
        <w:rPr>
          <w:rFonts w:cs="FrankRuehl"/>
          <w:sz w:val="26"/>
          <w:szCs w:val="26"/>
          <w:rtl/>
        </w:rPr>
        <w:t xml:space="preserve"> </w:t>
      </w:r>
      <w:r w:rsidR="00B72C17">
        <w:rPr>
          <w:rFonts w:cs="FrankRuehl" w:hint="cs"/>
          <w:sz w:val="26"/>
          <w:szCs w:val="26"/>
          <w:rtl/>
        </w:rPr>
        <w:t>המקצועי</w:t>
      </w:r>
      <w:r w:rsidR="004F5859">
        <w:rPr>
          <w:rFonts w:cs="FrankRuehl" w:hint="cs"/>
          <w:sz w:val="26"/>
          <w:szCs w:val="26"/>
          <w:rtl/>
        </w:rPr>
        <w:t xml:space="preserve"> </w:t>
      </w:r>
      <w:r w:rsidRPr="00774184">
        <w:rPr>
          <w:rFonts w:cs="FrankRuehl"/>
          <w:sz w:val="26"/>
          <w:szCs w:val="26"/>
          <w:rtl/>
        </w:rPr>
        <w:t xml:space="preserve">של ועדת המכרזים. </w:t>
      </w:r>
    </w:p>
    <w:p w14:paraId="2CF734C5" w14:textId="77777777" w:rsidR="00897B0C" w:rsidRPr="00142E8C" w:rsidRDefault="00897B0C" w:rsidP="009D0204">
      <w:pPr>
        <w:spacing w:after="0" w:line="360" w:lineRule="auto"/>
        <w:ind w:left="-2" w:firstLine="283"/>
        <w:jc w:val="both"/>
        <w:rPr>
          <w:rFonts w:cs="FrankRuehl"/>
          <w:sz w:val="26"/>
          <w:szCs w:val="26"/>
          <w:rtl/>
        </w:rPr>
      </w:pPr>
    </w:p>
    <w:p w14:paraId="22B03D90" w14:textId="77777777" w:rsidR="00294B73" w:rsidRPr="00897B0C" w:rsidRDefault="00294B73">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14:paraId="5E36888A" w14:textId="77777777" w:rsidR="00FC69D8" w:rsidRDefault="005114F0">
      <w:pPr>
        <w:pStyle w:val="a6"/>
        <w:numPr>
          <w:ilvl w:val="2"/>
          <w:numId w:val="2"/>
        </w:numPr>
        <w:tabs>
          <w:tab w:val="left" w:pos="706"/>
        </w:tabs>
        <w:spacing w:after="0" w:line="360" w:lineRule="auto"/>
        <w:ind w:left="1273" w:hanging="553"/>
        <w:jc w:val="both"/>
        <w:rPr>
          <w:rFonts w:cs="FrankRuehl"/>
          <w:sz w:val="26"/>
          <w:szCs w:val="26"/>
        </w:rPr>
      </w:pPr>
      <w:r w:rsidRPr="004F5859">
        <w:rPr>
          <w:rFonts w:cs="FrankRuehl" w:hint="cs"/>
          <w:b/>
          <w:bCs/>
          <w:sz w:val="26"/>
          <w:szCs w:val="26"/>
          <w:rtl/>
        </w:rPr>
        <w:t xml:space="preserve">עבור עוסק מורשה או </w:t>
      </w:r>
      <w:r w:rsidR="004F5859" w:rsidRPr="004F5859">
        <w:rPr>
          <w:rFonts w:cs="FrankRuehl" w:hint="cs"/>
          <w:b/>
          <w:bCs/>
          <w:sz w:val="26"/>
          <w:szCs w:val="26"/>
          <w:rtl/>
        </w:rPr>
        <w:t>תאגיד</w:t>
      </w:r>
      <w:r>
        <w:rPr>
          <w:rFonts w:cs="FrankRuehl" w:hint="cs"/>
          <w:sz w:val="26"/>
          <w:szCs w:val="26"/>
          <w:rtl/>
        </w:rPr>
        <w:t xml:space="preserve">: </w:t>
      </w:r>
      <w:r w:rsidR="00FC69D8" w:rsidRPr="00142E8C">
        <w:rPr>
          <w:rFonts w:cs="FrankRuehl" w:hint="cs"/>
          <w:sz w:val="26"/>
          <w:szCs w:val="26"/>
          <w:rtl/>
        </w:rPr>
        <w:t>המציע</w:t>
      </w:r>
      <w:r w:rsidR="005261AF">
        <w:rPr>
          <w:rFonts w:cs="FrankRuehl" w:hint="cs"/>
          <w:sz w:val="26"/>
          <w:szCs w:val="26"/>
          <w:rtl/>
        </w:rPr>
        <w:t>ים</w:t>
      </w:r>
      <w:r w:rsidR="00FC69D8" w:rsidRPr="00142E8C">
        <w:rPr>
          <w:rFonts w:cs="FrankRuehl" w:hint="cs"/>
          <w:sz w:val="26"/>
          <w:szCs w:val="26"/>
          <w:rtl/>
        </w:rPr>
        <w:t xml:space="preserve"> מנהל</w:t>
      </w:r>
      <w:r w:rsidR="005261AF">
        <w:rPr>
          <w:rFonts w:cs="FrankRuehl" w:hint="cs"/>
          <w:sz w:val="26"/>
          <w:szCs w:val="26"/>
          <w:rtl/>
        </w:rPr>
        <w:t>ים</w:t>
      </w:r>
      <w:r w:rsidR="00FC69D8" w:rsidRPr="00142E8C">
        <w:rPr>
          <w:rFonts w:cs="FrankRuehl" w:hint="cs"/>
          <w:sz w:val="26"/>
          <w:szCs w:val="26"/>
          <w:rtl/>
        </w:rPr>
        <w:t xml:space="preserve"> פנקסי חשבונות </w:t>
      </w:r>
      <w:r w:rsidR="00E849D0">
        <w:rPr>
          <w:rFonts w:cs="FrankRuehl" w:hint="cs"/>
          <w:sz w:val="26"/>
          <w:szCs w:val="26"/>
          <w:rtl/>
        </w:rPr>
        <w:t>עפ"י</w:t>
      </w:r>
      <w:r w:rsidR="00FC69D8" w:rsidRPr="00142E8C">
        <w:rPr>
          <w:rFonts w:cs="FrankRuehl" w:hint="cs"/>
          <w:sz w:val="26"/>
          <w:szCs w:val="26"/>
          <w:rtl/>
        </w:rPr>
        <w:t xml:space="preserve"> פקודת מס הכנסה (נוסח חדש) ו</w:t>
      </w:r>
      <w:r w:rsidR="00E849D0">
        <w:rPr>
          <w:rFonts w:cs="FrankRuehl" w:hint="cs"/>
          <w:sz w:val="26"/>
          <w:szCs w:val="26"/>
          <w:rtl/>
        </w:rPr>
        <w:t xml:space="preserve">עפ"י </w:t>
      </w:r>
      <w:r w:rsidR="00FC69D8" w:rsidRPr="00142E8C">
        <w:rPr>
          <w:rFonts w:cs="FrankRuehl" w:hint="cs"/>
          <w:sz w:val="26"/>
          <w:szCs w:val="26"/>
          <w:rtl/>
        </w:rPr>
        <w:t xml:space="preserve">חוק מס ערך מוסף </w:t>
      </w:r>
      <w:r w:rsidR="00FC1086">
        <w:rPr>
          <w:rFonts w:cs="FrankRuehl" w:hint="cs"/>
          <w:sz w:val="26"/>
          <w:szCs w:val="26"/>
          <w:rtl/>
        </w:rPr>
        <w:t>ה</w:t>
      </w:r>
      <w:r w:rsidR="00FC69D8" w:rsidRPr="00142E8C">
        <w:rPr>
          <w:rFonts w:cs="FrankRuehl" w:hint="cs"/>
          <w:sz w:val="26"/>
          <w:szCs w:val="26"/>
          <w:rtl/>
        </w:rPr>
        <w:t>תשל"ו</w:t>
      </w:r>
      <w:r w:rsidR="00B402CE">
        <w:rPr>
          <w:rFonts w:cs="FrankRuehl" w:hint="cs"/>
          <w:sz w:val="26"/>
          <w:szCs w:val="26"/>
          <w:rtl/>
        </w:rPr>
        <w:t>-</w:t>
      </w:r>
      <w:r w:rsidR="00FC69D8" w:rsidRPr="00142E8C">
        <w:rPr>
          <w:rFonts w:cs="FrankRuehl" w:hint="cs"/>
          <w:sz w:val="26"/>
          <w:szCs w:val="26"/>
          <w:rtl/>
        </w:rPr>
        <w:t>1975 או שה</w:t>
      </w:r>
      <w:r w:rsidR="005261AF">
        <w:rPr>
          <w:rFonts w:cs="FrankRuehl" w:hint="cs"/>
          <w:sz w:val="26"/>
          <w:szCs w:val="26"/>
          <w:rtl/>
        </w:rPr>
        <w:t>ם</w:t>
      </w:r>
      <w:r w:rsidR="00FC69D8" w:rsidRPr="00142E8C">
        <w:rPr>
          <w:rFonts w:cs="FrankRuehl" w:hint="cs"/>
          <w:sz w:val="26"/>
          <w:szCs w:val="26"/>
          <w:rtl/>
        </w:rPr>
        <w:t xml:space="preserve"> פטור</w:t>
      </w:r>
      <w:r w:rsidR="005261AF">
        <w:rPr>
          <w:rFonts w:cs="FrankRuehl" w:hint="cs"/>
          <w:sz w:val="26"/>
          <w:szCs w:val="26"/>
          <w:rtl/>
        </w:rPr>
        <w:t>ים</w:t>
      </w:r>
      <w:r w:rsidR="00FC69D8" w:rsidRPr="00142E8C">
        <w:rPr>
          <w:rFonts w:cs="FrankRuehl" w:hint="cs"/>
          <w:sz w:val="26"/>
          <w:szCs w:val="26"/>
          <w:rtl/>
        </w:rPr>
        <w:t xml:space="preserve"> </w:t>
      </w:r>
      <w:proofErr w:type="spellStart"/>
      <w:r w:rsidR="00FC69D8" w:rsidRPr="00142E8C">
        <w:rPr>
          <w:rFonts w:cs="FrankRuehl" w:hint="cs"/>
          <w:sz w:val="26"/>
          <w:szCs w:val="26"/>
          <w:rtl/>
        </w:rPr>
        <w:t>מלנהלם</w:t>
      </w:r>
      <w:proofErr w:type="spellEnd"/>
      <w:r w:rsidR="00E849D0">
        <w:rPr>
          <w:rFonts w:cs="FrankRuehl" w:hint="cs"/>
          <w:sz w:val="26"/>
          <w:szCs w:val="26"/>
          <w:rtl/>
        </w:rPr>
        <w:t xml:space="preserve">, </w:t>
      </w:r>
      <w:r w:rsidR="00FC69D8" w:rsidRPr="00142E8C">
        <w:rPr>
          <w:rFonts w:cs="FrankRuehl" w:hint="cs"/>
          <w:sz w:val="26"/>
          <w:szCs w:val="26"/>
          <w:rtl/>
        </w:rPr>
        <w:t>נוהג</w:t>
      </w:r>
      <w:r w:rsidR="005261AF">
        <w:rPr>
          <w:rFonts w:cs="FrankRuehl" w:hint="cs"/>
          <w:sz w:val="26"/>
          <w:szCs w:val="26"/>
          <w:rtl/>
        </w:rPr>
        <w:t>ים</w:t>
      </w:r>
      <w:r w:rsidR="00FC69D8" w:rsidRPr="00142E8C">
        <w:rPr>
          <w:rFonts w:cs="FrankRuehl" w:hint="cs"/>
          <w:sz w:val="26"/>
          <w:szCs w:val="26"/>
          <w:rtl/>
        </w:rPr>
        <w:t xml:space="preserve"> לדווח לפקיד שומה על הכנסותי</w:t>
      </w:r>
      <w:r w:rsidR="00EA7F4F">
        <w:rPr>
          <w:rFonts w:cs="FrankRuehl" w:hint="cs"/>
          <w:sz w:val="26"/>
          <w:szCs w:val="26"/>
          <w:rtl/>
        </w:rPr>
        <w:t>ה</w:t>
      </w:r>
      <w:r w:rsidR="005261AF">
        <w:rPr>
          <w:rFonts w:cs="FrankRuehl" w:hint="cs"/>
          <w:sz w:val="26"/>
          <w:szCs w:val="26"/>
          <w:rtl/>
        </w:rPr>
        <w:t>ם</w:t>
      </w:r>
      <w:r w:rsidR="00FC69D8" w:rsidRPr="00142E8C">
        <w:rPr>
          <w:rFonts w:cs="FrankRuehl" w:hint="cs"/>
          <w:sz w:val="26"/>
          <w:szCs w:val="26"/>
          <w:rtl/>
        </w:rPr>
        <w:t xml:space="preserve"> וכן מדווח</w:t>
      </w:r>
      <w:r w:rsidR="005261AF">
        <w:rPr>
          <w:rFonts w:cs="FrankRuehl" w:hint="cs"/>
          <w:sz w:val="26"/>
          <w:szCs w:val="26"/>
          <w:rtl/>
        </w:rPr>
        <w:t>ים</w:t>
      </w:r>
      <w:r w:rsidR="00FC69D8" w:rsidRPr="00142E8C">
        <w:rPr>
          <w:rFonts w:cs="FrankRuehl" w:hint="cs"/>
          <w:sz w:val="26"/>
          <w:szCs w:val="26"/>
          <w:rtl/>
        </w:rPr>
        <w:t xml:space="preserve"> למנהל מס ערך מוסף על עסקאות שמו</w:t>
      </w:r>
      <w:r w:rsidR="003B2D63">
        <w:rPr>
          <w:rFonts w:cs="FrankRuehl" w:hint="cs"/>
          <w:sz w:val="26"/>
          <w:szCs w:val="26"/>
          <w:rtl/>
        </w:rPr>
        <w:t>טל עליהן מס לפי חוק מס ערך מוסף.</w:t>
      </w:r>
    </w:p>
    <w:p w14:paraId="6D20FE0E" w14:textId="77777777" w:rsidR="00735311" w:rsidRPr="007B3C3C" w:rsidRDefault="005114F0">
      <w:pPr>
        <w:pStyle w:val="a6"/>
        <w:numPr>
          <w:ilvl w:val="2"/>
          <w:numId w:val="2"/>
        </w:numPr>
        <w:tabs>
          <w:tab w:val="left" w:pos="706"/>
        </w:tabs>
        <w:spacing w:after="0" w:line="360" w:lineRule="auto"/>
        <w:ind w:left="1273" w:hanging="553"/>
        <w:jc w:val="both"/>
        <w:rPr>
          <w:rFonts w:cs="FrankRuehl"/>
          <w:sz w:val="26"/>
          <w:szCs w:val="26"/>
        </w:rPr>
      </w:pPr>
      <w:bookmarkStart w:id="12" w:name="_Ref363635559"/>
      <w:r w:rsidRPr="00457078">
        <w:rPr>
          <w:rFonts w:cs="FrankRuehl" w:hint="cs"/>
          <w:b/>
          <w:bCs/>
          <w:sz w:val="26"/>
          <w:szCs w:val="26"/>
          <w:rtl/>
        </w:rPr>
        <w:t xml:space="preserve">עבור </w:t>
      </w:r>
      <w:r w:rsidR="004F5859" w:rsidRPr="00457078">
        <w:rPr>
          <w:rFonts w:cs="FrankRuehl" w:hint="cs"/>
          <w:b/>
          <w:bCs/>
          <w:sz w:val="26"/>
          <w:szCs w:val="26"/>
          <w:rtl/>
        </w:rPr>
        <w:t>תאגיד</w:t>
      </w:r>
      <w:r w:rsidR="00596263">
        <w:rPr>
          <w:rFonts w:cs="FrankRuehl" w:hint="cs"/>
          <w:b/>
          <w:bCs/>
          <w:sz w:val="26"/>
          <w:szCs w:val="26"/>
          <w:rtl/>
        </w:rPr>
        <w:t xml:space="preserve"> ושותפות רשומה</w:t>
      </w:r>
      <w:r w:rsidRPr="00457078">
        <w:rPr>
          <w:rFonts w:cs="FrankRuehl" w:hint="cs"/>
          <w:b/>
          <w:bCs/>
          <w:sz w:val="26"/>
          <w:szCs w:val="26"/>
          <w:rtl/>
        </w:rPr>
        <w:t xml:space="preserve"> בלבד</w:t>
      </w:r>
      <w:r>
        <w:rPr>
          <w:rFonts w:cs="FrankRuehl" w:hint="cs"/>
          <w:sz w:val="26"/>
          <w:szCs w:val="26"/>
          <w:rtl/>
        </w:rPr>
        <w:t xml:space="preserve">: </w:t>
      </w:r>
      <w:r w:rsidR="00735311" w:rsidRPr="00C32032">
        <w:rPr>
          <w:rFonts w:cs="FrankRuehl" w:hint="cs"/>
          <w:sz w:val="26"/>
          <w:szCs w:val="26"/>
          <w:rtl/>
        </w:rPr>
        <w:t>המציע</w:t>
      </w:r>
      <w:r w:rsidR="005261AF">
        <w:rPr>
          <w:rFonts w:cs="FrankRuehl" w:hint="cs"/>
          <w:sz w:val="26"/>
          <w:szCs w:val="26"/>
          <w:rtl/>
        </w:rPr>
        <w:t>ים</w:t>
      </w:r>
      <w:r w:rsidR="00735311" w:rsidRPr="00C32032">
        <w:rPr>
          <w:rFonts w:cs="FrankRuehl" w:hint="cs"/>
          <w:sz w:val="26"/>
          <w:szCs w:val="26"/>
          <w:rtl/>
        </w:rPr>
        <w:t xml:space="preserve"> רשו</w:t>
      </w:r>
      <w:r w:rsidR="00EA7F4F">
        <w:rPr>
          <w:rFonts w:cs="FrankRuehl" w:hint="cs"/>
          <w:sz w:val="26"/>
          <w:szCs w:val="26"/>
          <w:rtl/>
        </w:rPr>
        <w:t>מ</w:t>
      </w:r>
      <w:r w:rsidR="005261AF">
        <w:rPr>
          <w:rFonts w:cs="FrankRuehl" w:hint="cs"/>
          <w:sz w:val="26"/>
          <w:szCs w:val="26"/>
          <w:rtl/>
        </w:rPr>
        <w:t>ים</w:t>
      </w:r>
      <w:r w:rsidR="00735311" w:rsidRPr="00C32032">
        <w:rPr>
          <w:rFonts w:cs="FrankRuehl" w:hint="cs"/>
          <w:sz w:val="26"/>
          <w:szCs w:val="26"/>
          <w:rtl/>
        </w:rPr>
        <w:t xml:space="preserve"> כדין </w:t>
      </w:r>
      <w:bookmarkEnd w:id="12"/>
      <w:r w:rsidR="00147ACE">
        <w:rPr>
          <w:rFonts w:cs="FrankRuehl" w:hint="cs"/>
          <w:sz w:val="26"/>
          <w:szCs w:val="26"/>
          <w:rtl/>
        </w:rPr>
        <w:t>בישראל</w:t>
      </w:r>
      <w:r w:rsidR="00735311" w:rsidRPr="007B3C3C">
        <w:rPr>
          <w:rFonts w:cs="FrankRuehl" w:hint="cs"/>
          <w:sz w:val="26"/>
          <w:szCs w:val="26"/>
          <w:rtl/>
        </w:rPr>
        <w:t>.</w:t>
      </w:r>
    </w:p>
    <w:p w14:paraId="25BF5CD1" w14:textId="77777777" w:rsidR="00FC69D8" w:rsidRPr="00147ACE" w:rsidRDefault="00B5529E">
      <w:pPr>
        <w:pStyle w:val="a6"/>
        <w:numPr>
          <w:ilvl w:val="2"/>
          <w:numId w:val="2"/>
        </w:numPr>
        <w:tabs>
          <w:tab w:val="left" w:pos="706"/>
        </w:tabs>
        <w:spacing w:after="0" w:line="360" w:lineRule="auto"/>
        <w:ind w:left="1273" w:hanging="553"/>
        <w:jc w:val="both"/>
        <w:rPr>
          <w:rFonts w:cs="FrankRuehl"/>
          <w:sz w:val="26"/>
          <w:szCs w:val="26"/>
        </w:rPr>
      </w:pPr>
      <w:r w:rsidRPr="00457078">
        <w:rPr>
          <w:rFonts w:cs="FrankRuehl" w:hint="cs"/>
          <w:b/>
          <w:bCs/>
          <w:sz w:val="26"/>
          <w:szCs w:val="26"/>
          <w:rtl/>
        </w:rPr>
        <w:t xml:space="preserve">עבור </w:t>
      </w:r>
      <w:r w:rsidR="004F5859" w:rsidRPr="00457078">
        <w:rPr>
          <w:rFonts w:cs="FrankRuehl" w:hint="cs"/>
          <w:b/>
          <w:bCs/>
          <w:sz w:val="26"/>
          <w:szCs w:val="26"/>
          <w:rtl/>
        </w:rPr>
        <w:t>תאגיד</w:t>
      </w:r>
      <w:r w:rsidRPr="00457078">
        <w:rPr>
          <w:rFonts w:cs="FrankRuehl" w:hint="cs"/>
          <w:b/>
          <w:bCs/>
          <w:sz w:val="26"/>
          <w:szCs w:val="26"/>
          <w:rtl/>
        </w:rPr>
        <w:t xml:space="preserve"> </w:t>
      </w:r>
      <w:r w:rsidR="00596263">
        <w:rPr>
          <w:rFonts w:cs="FrankRuehl" w:hint="cs"/>
          <w:b/>
          <w:bCs/>
          <w:sz w:val="26"/>
          <w:szCs w:val="26"/>
          <w:rtl/>
        </w:rPr>
        <w:t xml:space="preserve">ושותפות רשומה </w:t>
      </w:r>
      <w:r w:rsidRPr="00457078">
        <w:rPr>
          <w:rFonts w:cs="FrankRuehl" w:hint="cs"/>
          <w:b/>
          <w:bCs/>
          <w:sz w:val="26"/>
          <w:szCs w:val="26"/>
          <w:rtl/>
        </w:rPr>
        <w:t>בלבד</w:t>
      </w:r>
      <w:r>
        <w:rPr>
          <w:rFonts w:cs="FrankRuehl" w:hint="cs"/>
          <w:sz w:val="26"/>
          <w:szCs w:val="26"/>
          <w:rtl/>
        </w:rPr>
        <w:t xml:space="preserve"> - </w:t>
      </w:r>
      <w:r w:rsidR="005A414E">
        <w:rPr>
          <w:rFonts w:cs="FrankRuehl" w:hint="cs"/>
          <w:sz w:val="26"/>
          <w:szCs w:val="26"/>
          <w:rtl/>
        </w:rPr>
        <w:t>ל</w:t>
      </w:r>
      <w:r w:rsidR="00FC69D8" w:rsidRPr="00142E8C">
        <w:rPr>
          <w:rFonts w:cs="FrankRuehl" w:hint="cs"/>
          <w:sz w:val="26"/>
          <w:szCs w:val="26"/>
          <w:rtl/>
        </w:rPr>
        <w:t>מציע</w:t>
      </w:r>
      <w:r w:rsidR="005261AF">
        <w:rPr>
          <w:rFonts w:cs="FrankRuehl" w:hint="cs"/>
          <w:sz w:val="26"/>
          <w:szCs w:val="26"/>
          <w:rtl/>
        </w:rPr>
        <w:t>ים</w:t>
      </w:r>
      <w:r w:rsidR="00FC69D8" w:rsidRPr="00142E8C">
        <w:rPr>
          <w:rFonts w:cs="FrankRuehl" w:hint="cs"/>
          <w:sz w:val="26"/>
          <w:szCs w:val="26"/>
          <w:rtl/>
        </w:rPr>
        <w:t xml:space="preserve"> </w:t>
      </w:r>
      <w:r w:rsidR="005A414E">
        <w:rPr>
          <w:rFonts w:cs="FrankRuehl" w:hint="cs"/>
          <w:sz w:val="26"/>
          <w:szCs w:val="26"/>
          <w:rtl/>
        </w:rPr>
        <w:t>אין חובות אגרה שנתית לשנים שקדמו לשנה בה מוגשת ההצעה, וכן מציע</w:t>
      </w:r>
      <w:r w:rsidR="005261AF">
        <w:rPr>
          <w:rFonts w:cs="FrankRuehl" w:hint="cs"/>
          <w:sz w:val="26"/>
          <w:szCs w:val="26"/>
          <w:rtl/>
        </w:rPr>
        <w:t>ים</w:t>
      </w:r>
      <w:r w:rsidR="005A414E">
        <w:rPr>
          <w:rFonts w:cs="FrankRuehl" w:hint="cs"/>
          <w:sz w:val="26"/>
          <w:szCs w:val="26"/>
          <w:rtl/>
        </w:rPr>
        <w:t xml:space="preserve"> </w:t>
      </w:r>
      <w:r w:rsidR="00FC69D8" w:rsidRPr="00142E8C">
        <w:rPr>
          <w:rFonts w:cs="FrankRuehl" w:hint="cs"/>
          <w:sz w:val="26"/>
          <w:szCs w:val="26"/>
          <w:rtl/>
        </w:rPr>
        <w:t>שה</w:t>
      </w:r>
      <w:r w:rsidR="005261AF">
        <w:rPr>
          <w:rFonts w:cs="FrankRuehl" w:hint="cs"/>
          <w:sz w:val="26"/>
          <w:szCs w:val="26"/>
          <w:rtl/>
        </w:rPr>
        <w:t>ם</w:t>
      </w:r>
      <w:r w:rsidR="00FC69D8" w:rsidRPr="00142E8C">
        <w:rPr>
          <w:rFonts w:cs="FrankRuehl" w:hint="cs"/>
          <w:sz w:val="26"/>
          <w:szCs w:val="26"/>
          <w:rtl/>
        </w:rPr>
        <w:t xml:space="preserve"> חברה או חברת חוץ אינ</w:t>
      </w:r>
      <w:r w:rsidR="005261AF">
        <w:rPr>
          <w:rFonts w:cs="FrankRuehl" w:hint="cs"/>
          <w:sz w:val="26"/>
          <w:szCs w:val="26"/>
          <w:rtl/>
        </w:rPr>
        <w:t>ם</w:t>
      </w:r>
      <w:r w:rsidR="00FC69D8" w:rsidRPr="00142E8C">
        <w:rPr>
          <w:rFonts w:cs="FrankRuehl" w:hint="cs"/>
          <w:sz w:val="26"/>
          <w:szCs w:val="26"/>
          <w:rtl/>
        </w:rPr>
        <w:t xml:space="preserve"> רשו</w:t>
      </w:r>
      <w:r w:rsidR="00EA7F4F">
        <w:rPr>
          <w:rFonts w:cs="FrankRuehl" w:hint="cs"/>
          <w:sz w:val="26"/>
          <w:szCs w:val="26"/>
          <w:rtl/>
        </w:rPr>
        <w:t>מ</w:t>
      </w:r>
      <w:r w:rsidR="005261AF">
        <w:rPr>
          <w:rFonts w:cs="FrankRuehl" w:hint="cs"/>
          <w:sz w:val="26"/>
          <w:szCs w:val="26"/>
          <w:rtl/>
        </w:rPr>
        <w:t>ים</w:t>
      </w:r>
      <w:r w:rsidR="00FC69D8" w:rsidRPr="00142E8C">
        <w:rPr>
          <w:rFonts w:cs="FrankRuehl" w:hint="cs"/>
          <w:sz w:val="26"/>
          <w:szCs w:val="26"/>
          <w:rtl/>
        </w:rPr>
        <w:t xml:space="preserve"> ברישומי רשם החברות כחברה מפרה </w:t>
      </w:r>
      <w:r w:rsidR="00147ACE">
        <w:rPr>
          <w:rFonts w:cs="FrankRuehl" w:hint="cs"/>
          <w:sz w:val="26"/>
          <w:szCs w:val="26"/>
          <w:rtl/>
        </w:rPr>
        <w:t>כאמור בסעיף 362א' ב</w:t>
      </w:r>
      <w:r w:rsidR="00FC69D8" w:rsidRPr="00147ACE">
        <w:rPr>
          <w:rFonts w:cs="FrankRuehl" w:hint="cs"/>
          <w:sz w:val="26"/>
          <w:szCs w:val="26"/>
          <w:rtl/>
        </w:rPr>
        <w:t>חוק החברות התשנ"ט</w:t>
      </w:r>
      <w:r w:rsidR="00B402CE">
        <w:rPr>
          <w:rFonts w:cs="FrankRuehl" w:hint="cs"/>
          <w:sz w:val="26"/>
          <w:szCs w:val="26"/>
          <w:rtl/>
        </w:rPr>
        <w:t>-</w:t>
      </w:r>
      <w:r w:rsidR="00FC69D8" w:rsidRPr="00147ACE">
        <w:rPr>
          <w:rFonts w:cs="FrankRuehl" w:hint="cs"/>
          <w:sz w:val="26"/>
          <w:szCs w:val="26"/>
          <w:rtl/>
        </w:rPr>
        <w:t>1999 (להלן: "</w:t>
      </w:r>
      <w:r w:rsidR="00FC69D8" w:rsidRPr="00E849D0">
        <w:rPr>
          <w:rFonts w:cs="FrankRuehl" w:hint="cs"/>
          <w:b/>
          <w:bCs/>
          <w:sz w:val="26"/>
          <w:szCs w:val="26"/>
          <w:rtl/>
        </w:rPr>
        <w:t>חוק החברות</w:t>
      </w:r>
      <w:r w:rsidR="00FC69D8" w:rsidRPr="00147ACE">
        <w:rPr>
          <w:rFonts w:cs="FrankRuehl" w:hint="cs"/>
          <w:sz w:val="26"/>
          <w:szCs w:val="26"/>
          <w:rtl/>
        </w:rPr>
        <w:t>") על היות</w:t>
      </w:r>
      <w:r w:rsidR="005261AF">
        <w:rPr>
          <w:rFonts w:cs="FrankRuehl" w:hint="cs"/>
          <w:sz w:val="26"/>
          <w:szCs w:val="26"/>
          <w:rtl/>
        </w:rPr>
        <w:t>ם</w:t>
      </w:r>
      <w:r w:rsidR="00FC69D8" w:rsidRPr="00147ACE">
        <w:rPr>
          <w:rFonts w:cs="FrankRuehl" w:hint="cs"/>
          <w:sz w:val="26"/>
          <w:szCs w:val="26"/>
          <w:rtl/>
        </w:rPr>
        <w:t xml:space="preserve"> חברה מפרה</w:t>
      </w:r>
      <w:r w:rsidR="00457078">
        <w:rPr>
          <w:rFonts w:cs="FrankRuehl" w:hint="cs"/>
          <w:sz w:val="26"/>
          <w:szCs w:val="26"/>
          <w:rtl/>
        </w:rPr>
        <w:t xml:space="preserve">, </w:t>
      </w:r>
      <w:r w:rsidR="003F0C8A" w:rsidRPr="003F0C8A">
        <w:rPr>
          <w:rFonts w:cs="FrankRuehl"/>
          <w:sz w:val="26"/>
          <w:szCs w:val="26"/>
          <w:rtl/>
        </w:rPr>
        <w:t>או שקיבל</w:t>
      </w:r>
      <w:r w:rsidR="00EA7F4F">
        <w:rPr>
          <w:rFonts w:cs="FrankRuehl" w:hint="cs"/>
          <w:sz w:val="26"/>
          <w:szCs w:val="26"/>
          <w:rtl/>
        </w:rPr>
        <w:t>ה</w:t>
      </w:r>
      <w:r w:rsidR="003F0C8A" w:rsidRPr="003F0C8A">
        <w:rPr>
          <w:rFonts w:cs="FrankRuehl"/>
          <w:sz w:val="26"/>
          <w:szCs w:val="26"/>
          <w:rtl/>
        </w:rPr>
        <w:t xml:space="preserve"> התראה לפני רישום כחברה מפרה</w:t>
      </w:r>
      <w:r w:rsidR="003F0C8A" w:rsidRPr="003F0C8A">
        <w:rPr>
          <w:rFonts w:cs="FrankRuehl"/>
          <w:sz w:val="26"/>
          <w:szCs w:val="26"/>
        </w:rPr>
        <w:t>,</w:t>
      </w:r>
      <w:r w:rsidR="003F0C8A" w:rsidRPr="003F0C8A">
        <w:rPr>
          <w:rFonts w:cs="FrankRuehl" w:hint="cs"/>
          <w:sz w:val="26"/>
          <w:szCs w:val="26"/>
          <w:rtl/>
        </w:rPr>
        <w:t xml:space="preserve"> </w:t>
      </w:r>
      <w:r w:rsidR="00457078">
        <w:rPr>
          <w:rFonts w:cs="FrankRuehl" w:hint="cs"/>
          <w:sz w:val="26"/>
          <w:szCs w:val="26"/>
          <w:rtl/>
        </w:rPr>
        <w:t>ובהתאם לסעי</w:t>
      </w:r>
      <w:r w:rsidR="002D1752">
        <w:rPr>
          <w:rFonts w:cs="FrankRuehl" w:hint="cs"/>
          <w:sz w:val="26"/>
          <w:szCs w:val="26"/>
          <w:rtl/>
        </w:rPr>
        <w:t xml:space="preserve">ף </w:t>
      </w:r>
      <w:r w:rsidR="00CF2E63">
        <w:rPr>
          <w:rFonts w:cs="FrankRuehl" w:hint="cs"/>
          <w:sz w:val="26"/>
          <w:szCs w:val="26"/>
          <w:rtl/>
        </w:rPr>
        <w:t xml:space="preserve">2.2.6.1.5 </w:t>
      </w:r>
      <w:r w:rsidR="00457078">
        <w:rPr>
          <w:rFonts w:cs="FrankRuehl" w:hint="cs"/>
          <w:sz w:val="26"/>
          <w:szCs w:val="26"/>
          <w:rtl/>
        </w:rPr>
        <w:t xml:space="preserve">בהוראת </w:t>
      </w:r>
      <w:proofErr w:type="spellStart"/>
      <w:r w:rsidR="003F0C8A">
        <w:rPr>
          <w:rFonts w:cs="FrankRuehl" w:hint="cs"/>
          <w:sz w:val="26"/>
          <w:szCs w:val="26"/>
          <w:rtl/>
        </w:rPr>
        <w:t>תכ</w:t>
      </w:r>
      <w:r w:rsidR="003F0C8A">
        <w:rPr>
          <w:rFonts w:cs="FrankRuehl"/>
          <w:sz w:val="26"/>
          <w:szCs w:val="26"/>
          <w:rtl/>
        </w:rPr>
        <w:t>"</w:t>
      </w:r>
      <w:r w:rsidR="003F0C8A">
        <w:rPr>
          <w:rFonts w:cs="FrankRuehl" w:hint="cs"/>
          <w:sz w:val="26"/>
          <w:szCs w:val="26"/>
          <w:rtl/>
        </w:rPr>
        <w:t>ם</w:t>
      </w:r>
      <w:proofErr w:type="spellEnd"/>
      <w:r w:rsidR="002D1752">
        <w:rPr>
          <w:rFonts w:cs="FrankRuehl" w:hint="cs"/>
          <w:sz w:val="26"/>
          <w:szCs w:val="26"/>
          <w:rtl/>
        </w:rPr>
        <w:t xml:space="preserve"> </w:t>
      </w:r>
      <w:r w:rsidR="00CF2E63">
        <w:rPr>
          <w:rFonts w:cs="FrankRuehl" w:hint="cs"/>
          <w:sz w:val="26"/>
          <w:szCs w:val="26"/>
          <w:rtl/>
        </w:rPr>
        <w:t>7.3.1</w:t>
      </w:r>
      <w:r w:rsidR="002D1752">
        <w:rPr>
          <w:rFonts w:cs="FrankRuehl" w:hint="cs"/>
          <w:sz w:val="26"/>
          <w:szCs w:val="26"/>
          <w:rtl/>
        </w:rPr>
        <w:t xml:space="preserve">. </w:t>
      </w:r>
      <w:r w:rsidR="00FC69D8" w:rsidRPr="00147ACE">
        <w:rPr>
          <w:rFonts w:cs="FrankRuehl" w:hint="cs"/>
          <w:sz w:val="26"/>
          <w:szCs w:val="26"/>
          <w:rtl/>
        </w:rPr>
        <w:t xml:space="preserve"> </w:t>
      </w:r>
    </w:p>
    <w:p w14:paraId="39588FF9" w14:textId="77777777" w:rsidR="00FC69D8" w:rsidRPr="00142E8C" w:rsidRDefault="00FC69D8" w:rsidP="009D0204">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14:paraId="15981954" w14:textId="77777777" w:rsidR="00735311" w:rsidRPr="00C32032" w:rsidRDefault="00E5075F">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lastRenderedPageBreak/>
        <w:t>ככל ש</w:t>
      </w:r>
      <w:r w:rsidR="00735311" w:rsidRPr="00C32032">
        <w:rPr>
          <w:rFonts w:cs="FrankRuehl" w:hint="cs"/>
          <w:sz w:val="26"/>
          <w:szCs w:val="26"/>
          <w:rtl/>
        </w:rPr>
        <w:t>המציע</w:t>
      </w:r>
      <w:r w:rsidR="008C79C5">
        <w:rPr>
          <w:rFonts w:cs="FrankRuehl" w:hint="cs"/>
          <w:sz w:val="26"/>
          <w:szCs w:val="26"/>
          <w:rtl/>
        </w:rPr>
        <w:t>ים</w:t>
      </w:r>
      <w:r w:rsidR="00735311" w:rsidRPr="00C32032">
        <w:rPr>
          <w:rFonts w:cs="FrankRuehl" w:hint="cs"/>
          <w:sz w:val="26"/>
          <w:szCs w:val="26"/>
          <w:rtl/>
        </w:rPr>
        <w:t xml:space="preserve"> העסיק</w:t>
      </w:r>
      <w:r w:rsidR="008C79C5">
        <w:rPr>
          <w:rFonts w:cs="FrankRuehl" w:hint="cs"/>
          <w:sz w:val="26"/>
          <w:szCs w:val="26"/>
          <w:rtl/>
        </w:rPr>
        <w:t>ו</w:t>
      </w:r>
      <w:r w:rsidR="00735311" w:rsidRPr="00C32032">
        <w:rPr>
          <w:rFonts w:cs="FrankRuehl"/>
          <w:sz w:val="26"/>
          <w:szCs w:val="26"/>
          <w:rtl/>
        </w:rPr>
        <w:t xml:space="preserve"> עובדים זרים</w:t>
      </w:r>
      <w:r>
        <w:rPr>
          <w:rFonts w:cs="FrankRuehl" w:hint="cs"/>
          <w:sz w:val="26"/>
          <w:szCs w:val="26"/>
          <w:rtl/>
        </w:rPr>
        <w:t xml:space="preserve"> </w:t>
      </w:r>
      <w:r w:rsidR="00EA7F4F">
        <w:rPr>
          <w:rFonts w:cs="FrankRuehl"/>
          <w:sz w:val="26"/>
          <w:szCs w:val="26"/>
          <w:rtl/>
        </w:rPr>
        <w:t>–</w:t>
      </w:r>
      <w:r>
        <w:rPr>
          <w:rFonts w:cs="FrankRuehl" w:hint="cs"/>
          <w:sz w:val="26"/>
          <w:szCs w:val="26"/>
          <w:rtl/>
        </w:rPr>
        <w:t xml:space="preserve"> </w:t>
      </w:r>
      <w:r w:rsidR="00EA7F4F">
        <w:rPr>
          <w:rFonts w:cs="FrankRuehl" w:hint="cs"/>
          <w:sz w:val="26"/>
          <w:szCs w:val="26"/>
          <w:rtl/>
        </w:rPr>
        <w:t>העסיק</w:t>
      </w:r>
      <w:r w:rsidR="008C79C5">
        <w:rPr>
          <w:rFonts w:cs="FrankRuehl" w:hint="cs"/>
          <w:sz w:val="26"/>
          <w:szCs w:val="26"/>
          <w:rtl/>
        </w:rPr>
        <w:t>ו</w:t>
      </w:r>
      <w:r w:rsidR="00EA7F4F">
        <w:rPr>
          <w:rFonts w:cs="FrankRuehl" w:hint="cs"/>
          <w:sz w:val="26"/>
          <w:szCs w:val="26"/>
          <w:rtl/>
        </w:rPr>
        <w:t xml:space="preserve"> אותם</w:t>
      </w:r>
      <w:r w:rsidR="00735311" w:rsidRPr="00C32032">
        <w:rPr>
          <w:rFonts w:cs="FrankRuehl"/>
          <w:sz w:val="26"/>
          <w:szCs w:val="26"/>
          <w:rtl/>
        </w:rPr>
        <w:t xml:space="preserve"> כדין ו</w:t>
      </w:r>
      <w:r w:rsidR="00735311" w:rsidRPr="00C32032">
        <w:rPr>
          <w:rFonts w:cs="FrankRuehl" w:hint="cs"/>
          <w:sz w:val="26"/>
          <w:szCs w:val="26"/>
          <w:rtl/>
        </w:rPr>
        <w:t>שיל</w:t>
      </w:r>
      <w:r w:rsidR="00EA7F4F">
        <w:rPr>
          <w:rFonts w:cs="FrankRuehl" w:hint="cs"/>
          <w:sz w:val="26"/>
          <w:szCs w:val="26"/>
          <w:rtl/>
        </w:rPr>
        <w:t>מ</w:t>
      </w:r>
      <w:r w:rsidR="008C79C5">
        <w:rPr>
          <w:rFonts w:cs="FrankRuehl" w:hint="cs"/>
          <w:sz w:val="26"/>
          <w:szCs w:val="26"/>
          <w:rtl/>
        </w:rPr>
        <w:t>ו</w:t>
      </w:r>
      <w:r w:rsidR="00735311" w:rsidRPr="00C32032">
        <w:rPr>
          <w:rFonts w:cs="FrankRuehl"/>
          <w:sz w:val="26"/>
          <w:szCs w:val="26"/>
          <w:rtl/>
        </w:rPr>
        <w:t xml:space="preserve"> שכר</w:t>
      </w:r>
      <w:r w:rsidR="00735311" w:rsidRPr="00C32032">
        <w:rPr>
          <w:rFonts w:cs="FrankRuehl" w:hint="cs"/>
          <w:sz w:val="26"/>
          <w:szCs w:val="26"/>
          <w:rtl/>
        </w:rPr>
        <w:t xml:space="preserve"> </w:t>
      </w:r>
      <w:r w:rsidR="00735311" w:rsidRPr="00C32032">
        <w:rPr>
          <w:rFonts w:cs="FrankRuehl"/>
          <w:sz w:val="26"/>
          <w:szCs w:val="26"/>
          <w:rtl/>
        </w:rPr>
        <w:t>מינימום לפי חוק עסקאות גופים ציבוריים</w:t>
      </w:r>
      <w:r w:rsidR="00FC1086">
        <w:rPr>
          <w:rFonts w:cs="FrankRuehl" w:hint="cs"/>
          <w:sz w:val="26"/>
          <w:szCs w:val="26"/>
          <w:rtl/>
        </w:rPr>
        <w:t>,</w:t>
      </w:r>
      <w:r w:rsidR="00735311" w:rsidRPr="00C32032">
        <w:rPr>
          <w:rFonts w:cs="FrankRuehl"/>
          <w:sz w:val="26"/>
          <w:szCs w:val="26"/>
          <w:rtl/>
        </w:rPr>
        <w:t xml:space="preserve"> התשל"ו</w:t>
      </w:r>
      <w:r w:rsidR="00B402CE">
        <w:rPr>
          <w:rFonts w:cs="FrankRuehl"/>
          <w:sz w:val="26"/>
          <w:szCs w:val="26"/>
          <w:rtl/>
        </w:rPr>
        <w:t>-</w:t>
      </w:r>
      <w:r w:rsidR="00735311" w:rsidRPr="00C32032">
        <w:rPr>
          <w:rFonts w:cs="FrankRuehl"/>
          <w:sz w:val="26"/>
          <w:szCs w:val="26"/>
          <w:rtl/>
        </w:rPr>
        <w:t>1976</w:t>
      </w:r>
      <w:r w:rsidR="00735311" w:rsidRPr="00C32032">
        <w:rPr>
          <w:rFonts w:cs="FrankRuehl" w:hint="cs"/>
          <w:sz w:val="26"/>
          <w:szCs w:val="26"/>
          <w:rtl/>
        </w:rPr>
        <w:t>.</w:t>
      </w:r>
    </w:p>
    <w:p w14:paraId="07106524" w14:textId="77777777" w:rsidR="00735311" w:rsidRDefault="00735311">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w:t>
      </w:r>
      <w:r w:rsidR="008C79C5">
        <w:rPr>
          <w:rFonts w:cs="FrankRuehl" w:hint="cs"/>
          <w:sz w:val="26"/>
          <w:szCs w:val="26"/>
          <w:rtl/>
        </w:rPr>
        <w:t>ים</w:t>
      </w:r>
      <w:r w:rsidRPr="00C32032">
        <w:rPr>
          <w:rFonts w:cs="FrankRuehl" w:hint="cs"/>
          <w:sz w:val="26"/>
          <w:szCs w:val="26"/>
          <w:rtl/>
        </w:rPr>
        <w:t xml:space="preserve"> שיל</w:t>
      </w:r>
      <w:r w:rsidR="00EA7F4F">
        <w:rPr>
          <w:rFonts w:cs="FrankRuehl" w:hint="cs"/>
          <w:sz w:val="26"/>
          <w:szCs w:val="26"/>
          <w:rtl/>
        </w:rPr>
        <w:t>מ</w:t>
      </w:r>
      <w:r w:rsidR="008C79C5">
        <w:rPr>
          <w:rFonts w:cs="FrankRuehl" w:hint="cs"/>
          <w:sz w:val="26"/>
          <w:szCs w:val="26"/>
          <w:rtl/>
        </w:rPr>
        <w:t>ו</w:t>
      </w:r>
      <w:r w:rsidRPr="00C32032">
        <w:rPr>
          <w:rFonts w:cs="FrankRuehl" w:hint="cs"/>
          <w:sz w:val="26"/>
          <w:szCs w:val="26"/>
          <w:rtl/>
        </w:rPr>
        <w:t xml:space="preserve"> בקביעות בשנה האחרונה לכל עובדי</w:t>
      </w:r>
      <w:r w:rsidR="008C79C5">
        <w:rPr>
          <w:rFonts w:cs="FrankRuehl" w:hint="cs"/>
          <w:sz w:val="26"/>
          <w:szCs w:val="26"/>
          <w:rtl/>
        </w:rPr>
        <w:t>הם</w:t>
      </w:r>
      <w:r w:rsidRPr="00C32032">
        <w:rPr>
          <w:rFonts w:cs="FrankRuehl" w:hint="cs"/>
          <w:sz w:val="26"/>
          <w:szCs w:val="26"/>
          <w:rtl/>
        </w:rPr>
        <w:t xml:space="preserve"> כמתחייב מחוקי העבודה, צווי ההרחבה, ההסכמים הקיבוציים וההסכמים האישיים החלים עלי</w:t>
      </w:r>
      <w:r w:rsidR="00EA7F4F">
        <w:rPr>
          <w:rFonts w:cs="FrankRuehl" w:hint="cs"/>
          <w:sz w:val="26"/>
          <w:szCs w:val="26"/>
          <w:rtl/>
        </w:rPr>
        <w:t>ה</w:t>
      </w:r>
      <w:r w:rsidR="008C79C5">
        <w:rPr>
          <w:rFonts w:cs="FrankRuehl" w:hint="cs"/>
          <w:sz w:val="26"/>
          <w:szCs w:val="26"/>
          <w:rtl/>
        </w:rPr>
        <w:t>ם</w:t>
      </w:r>
      <w:r w:rsidRPr="00C32032">
        <w:rPr>
          <w:rFonts w:cs="FrankRuehl" w:hint="cs"/>
          <w:sz w:val="26"/>
          <w:szCs w:val="26"/>
          <w:rtl/>
        </w:rPr>
        <w:t>, ככל שאלו חלים, ובכל מקרה לא פחות משכר מינימו</w:t>
      </w:r>
      <w:r w:rsidR="00147ACE">
        <w:rPr>
          <w:rFonts w:cs="FrankRuehl" w:hint="cs"/>
          <w:sz w:val="26"/>
          <w:szCs w:val="26"/>
          <w:rtl/>
        </w:rPr>
        <w:t>ם כחוק ותשלומים סוציאליים כנדרש.</w:t>
      </w:r>
    </w:p>
    <w:p w14:paraId="1B04BD58" w14:textId="77777777" w:rsidR="00230DCC" w:rsidRDefault="00230DCC">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המציע</w:t>
      </w:r>
      <w:r w:rsidR="008C79C5">
        <w:rPr>
          <w:rFonts w:cs="FrankRuehl" w:hint="cs"/>
          <w:sz w:val="26"/>
          <w:szCs w:val="26"/>
          <w:rtl/>
        </w:rPr>
        <w:t>ים</w:t>
      </w:r>
      <w:r w:rsidRPr="00873D82">
        <w:rPr>
          <w:rFonts w:cs="FrankRuehl"/>
          <w:sz w:val="26"/>
          <w:szCs w:val="26"/>
          <w:rtl/>
        </w:rPr>
        <w:t xml:space="preserve"> עומד</w:t>
      </w:r>
      <w:r w:rsidR="008C79C5">
        <w:rPr>
          <w:rFonts w:cs="FrankRuehl" w:hint="cs"/>
          <w:sz w:val="26"/>
          <w:szCs w:val="26"/>
          <w:rtl/>
        </w:rPr>
        <w:t>ים</w:t>
      </w:r>
      <w:r w:rsidRPr="00873D82">
        <w:rPr>
          <w:rFonts w:cs="FrankRuehl"/>
          <w:sz w:val="26"/>
          <w:szCs w:val="26"/>
          <w:rtl/>
        </w:rPr>
        <w:t xml:space="preserve"> בדרישות חוק עסקאות גופים ציבוריים, התשל"ו</w:t>
      </w:r>
      <w:r>
        <w:rPr>
          <w:rFonts w:cs="FrankRuehl"/>
          <w:sz w:val="26"/>
          <w:szCs w:val="26"/>
          <w:rtl/>
        </w:rPr>
        <w:t>-</w:t>
      </w:r>
      <w:r w:rsidRPr="00873D82">
        <w:rPr>
          <w:rFonts w:cs="FrankRuehl"/>
          <w:sz w:val="26"/>
          <w:szCs w:val="26"/>
          <w:rtl/>
        </w:rPr>
        <w:t>1976, לעניין ייצוג הולם לאנשים עם מוגבלות.</w:t>
      </w:r>
    </w:p>
    <w:p w14:paraId="1FE09357" w14:textId="77777777" w:rsidR="00181F65" w:rsidRPr="00C32032" w:rsidRDefault="00181F65">
      <w:pPr>
        <w:pStyle w:val="a6"/>
        <w:numPr>
          <w:ilvl w:val="2"/>
          <w:numId w:val="2"/>
        </w:numPr>
        <w:tabs>
          <w:tab w:val="left" w:pos="706"/>
        </w:tabs>
        <w:spacing w:after="0" w:line="360" w:lineRule="auto"/>
        <w:ind w:left="1273" w:hanging="594"/>
        <w:jc w:val="both"/>
        <w:rPr>
          <w:rFonts w:cs="FrankRuehl"/>
          <w:sz w:val="26"/>
          <w:szCs w:val="26"/>
        </w:rPr>
      </w:pPr>
      <w:r>
        <w:rPr>
          <w:rFonts w:ascii="FrankRuehl" w:hAnsi="FrankRuehl" w:cs="FrankRuehl" w:hint="cs"/>
          <w:color w:val="000000"/>
          <w:sz w:val="26"/>
          <w:szCs w:val="26"/>
          <w:rtl/>
        </w:rPr>
        <w:t>המציע</w:t>
      </w:r>
      <w:r w:rsidR="008C79C5">
        <w:rPr>
          <w:rFonts w:ascii="FrankRuehl" w:hAnsi="FrankRuehl" w:cs="FrankRuehl" w:hint="cs"/>
          <w:color w:val="000000"/>
          <w:sz w:val="26"/>
          <w:szCs w:val="26"/>
          <w:rtl/>
        </w:rPr>
        <w:t>ים</w:t>
      </w:r>
      <w:r>
        <w:rPr>
          <w:rFonts w:ascii="FrankRuehl" w:hAnsi="FrankRuehl" w:cs="FrankRuehl" w:hint="cs"/>
          <w:color w:val="000000"/>
          <w:sz w:val="26"/>
          <w:szCs w:val="26"/>
          <w:rtl/>
        </w:rPr>
        <w:t xml:space="preserve"> רשו</w:t>
      </w:r>
      <w:r w:rsidR="00EA7F4F">
        <w:rPr>
          <w:rFonts w:ascii="FrankRuehl" w:hAnsi="FrankRuehl" w:cs="FrankRuehl" w:hint="cs"/>
          <w:color w:val="000000"/>
          <w:sz w:val="26"/>
          <w:szCs w:val="26"/>
          <w:rtl/>
        </w:rPr>
        <w:t>מ</w:t>
      </w:r>
      <w:r w:rsidR="008C79C5">
        <w:rPr>
          <w:rFonts w:ascii="FrankRuehl" w:hAnsi="FrankRuehl" w:cs="FrankRuehl" w:hint="cs"/>
          <w:color w:val="000000"/>
          <w:sz w:val="26"/>
          <w:szCs w:val="26"/>
          <w:rtl/>
        </w:rPr>
        <w:t>ים</w:t>
      </w:r>
      <w:r>
        <w:rPr>
          <w:rFonts w:ascii="FrankRuehl" w:hAnsi="FrankRuehl" w:cs="FrankRuehl" w:hint="cs"/>
          <w:color w:val="000000"/>
          <w:sz w:val="26"/>
          <w:szCs w:val="26"/>
          <w:rtl/>
        </w:rPr>
        <w:t xml:space="preserve"> </w:t>
      </w:r>
      <w:r>
        <w:rPr>
          <w:rFonts w:ascii="FrankRuehl" w:hAnsi="FrankRuehl" w:cs="FrankRuehl"/>
          <w:color w:val="000000"/>
          <w:sz w:val="26"/>
          <w:szCs w:val="26"/>
          <w:rtl/>
        </w:rPr>
        <w:t xml:space="preserve">בכל </w:t>
      </w:r>
      <w:proofErr w:type="spellStart"/>
      <w:r>
        <w:rPr>
          <w:rFonts w:ascii="FrankRuehl" w:hAnsi="FrankRuehl" w:cs="FrankRuehl"/>
          <w:color w:val="000000"/>
          <w:sz w:val="26"/>
          <w:szCs w:val="26"/>
          <w:rtl/>
        </w:rPr>
        <w:t>מירשם</w:t>
      </w:r>
      <w:proofErr w:type="spellEnd"/>
      <w:r>
        <w:rPr>
          <w:rFonts w:ascii="FrankRuehl" w:hAnsi="FrankRuehl" w:cs="FrankRuehl"/>
          <w:color w:val="000000"/>
          <w:sz w:val="26"/>
          <w:szCs w:val="26"/>
          <w:rtl/>
        </w:rPr>
        <w:t xml:space="preserve"> המתנהל על פי דין הצריך לענ</w:t>
      </w:r>
      <w:r>
        <w:rPr>
          <w:rFonts w:ascii="FrankRuehl" w:hAnsi="FrankRuehl" w:cs="FrankRuehl" w:hint="cs"/>
          <w:color w:val="000000"/>
          <w:sz w:val="26"/>
          <w:szCs w:val="26"/>
          <w:rtl/>
        </w:rPr>
        <w:t>י</w:t>
      </w:r>
      <w:r>
        <w:rPr>
          <w:rFonts w:ascii="FrankRuehl" w:hAnsi="FrankRuehl" w:cs="FrankRuehl"/>
          <w:color w:val="000000"/>
          <w:sz w:val="26"/>
          <w:szCs w:val="26"/>
          <w:rtl/>
        </w:rPr>
        <w:t>ין נושא ההתקשרות וכן קיומם של הר</w:t>
      </w:r>
      <w:r>
        <w:rPr>
          <w:rFonts w:ascii="FrankRuehl" w:hAnsi="FrankRuehl" w:cs="FrankRuehl" w:hint="cs"/>
          <w:color w:val="000000"/>
          <w:sz w:val="26"/>
          <w:szCs w:val="26"/>
          <w:rtl/>
        </w:rPr>
        <w:t>י</w:t>
      </w:r>
      <w:r>
        <w:rPr>
          <w:rFonts w:ascii="FrankRuehl" w:hAnsi="FrankRuehl" w:cs="FrankRuehl"/>
          <w:color w:val="000000"/>
          <w:sz w:val="26"/>
          <w:szCs w:val="26"/>
          <w:rtl/>
        </w:rPr>
        <w:t>שיונות הנדרשים על פי דין</w:t>
      </w:r>
      <w:r>
        <w:rPr>
          <w:rFonts w:ascii="FrankRuehl" w:hAnsi="FrankRuehl" w:cs="FrankRuehl"/>
          <w:color w:val="000000"/>
          <w:sz w:val="26"/>
          <w:szCs w:val="26"/>
        </w:rPr>
        <w:t>;</w:t>
      </w:r>
    </w:p>
    <w:p w14:paraId="05813731" w14:textId="60946320" w:rsidR="007D5501" w:rsidRPr="00DC0D87" w:rsidRDefault="0008509E">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t>מסמכים שעל המציע</w:t>
      </w:r>
      <w:r w:rsidR="00321317">
        <w:rPr>
          <w:rFonts w:cs="FrankRuehl" w:hint="cs"/>
          <w:sz w:val="26"/>
          <w:szCs w:val="26"/>
          <w:rtl/>
        </w:rPr>
        <w:t>/</w:t>
      </w:r>
      <w:r w:rsidR="00EA7F4F">
        <w:rPr>
          <w:rFonts w:cs="FrankRuehl" w:hint="cs"/>
          <w:sz w:val="26"/>
          <w:szCs w:val="26"/>
          <w:rtl/>
        </w:rPr>
        <w:t>ה</w:t>
      </w:r>
      <w:r w:rsidRPr="0000269D">
        <w:rPr>
          <w:rFonts w:cs="FrankRuehl" w:hint="cs"/>
          <w:sz w:val="26"/>
          <w:szCs w:val="26"/>
          <w:rtl/>
        </w:rPr>
        <w:t xml:space="preserve"> לצרף להצע</w:t>
      </w:r>
      <w:r w:rsidR="00EA7F4F">
        <w:rPr>
          <w:rFonts w:cs="FrankRuehl" w:hint="cs"/>
          <w:sz w:val="26"/>
          <w:szCs w:val="26"/>
          <w:rtl/>
        </w:rPr>
        <w:t>ה</w:t>
      </w:r>
      <w:r w:rsidRPr="0000269D">
        <w:rPr>
          <w:rFonts w:cs="FrankRuehl" w:hint="cs"/>
          <w:sz w:val="26"/>
          <w:szCs w:val="26"/>
          <w:rtl/>
        </w:rPr>
        <w:t>, לצורך הוכחת עמיד</w:t>
      </w:r>
      <w:r w:rsidR="00EA7F4F">
        <w:rPr>
          <w:rFonts w:cs="FrankRuehl" w:hint="cs"/>
          <w:sz w:val="26"/>
          <w:szCs w:val="26"/>
          <w:rtl/>
        </w:rPr>
        <w:t>ה</w:t>
      </w:r>
      <w:r w:rsidRPr="0000269D">
        <w:rPr>
          <w:rFonts w:cs="FrankRuehl" w:hint="cs"/>
          <w:sz w:val="26"/>
          <w:szCs w:val="26"/>
          <w:rtl/>
        </w:rPr>
        <w:t xml:space="preserve"> בתנאי הסף </w:t>
      </w:r>
      <w:r w:rsidR="005E5183">
        <w:rPr>
          <w:rFonts w:cs="FrankRuehl"/>
          <w:sz w:val="26"/>
          <w:szCs w:val="26"/>
          <w:rtl/>
        </w:rPr>
        <w:t>-</w:t>
      </w:r>
    </w:p>
    <w:p w14:paraId="492F0A53" w14:textId="77777777" w:rsidR="00F223B9" w:rsidRDefault="00F223B9">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 xml:space="preserve">אישור לפי חוק עסקאות גופים ציבוריים, </w:t>
      </w:r>
      <w:r w:rsidR="00FC1086">
        <w:rPr>
          <w:rFonts w:cs="FrankRuehl" w:hint="cs"/>
          <w:sz w:val="26"/>
          <w:szCs w:val="26"/>
          <w:rtl/>
        </w:rPr>
        <w:t>ה</w:t>
      </w:r>
      <w:r w:rsidRPr="00142E8C">
        <w:rPr>
          <w:rFonts w:cs="FrankRuehl" w:hint="cs"/>
          <w:sz w:val="26"/>
          <w:szCs w:val="26"/>
          <w:rtl/>
        </w:rPr>
        <w:t>תשל"ו</w:t>
      </w:r>
      <w:r w:rsidR="00B402CE">
        <w:rPr>
          <w:rFonts w:cs="FrankRuehl" w:hint="cs"/>
          <w:sz w:val="26"/>
          <w:szCs w:val="26"/>
          <w:rtl/>
        </w:rPr>
        <w:t>-</w:t>
      </w:r>
      <w:r w:rsidRPr="00142E8C">
        <w:rPr>
          <w:rFonts w:cs="FrankRuehl" w:hint="cs"/>
          <w:sz w:val="26"/>
          <w:szCs w:val="26"/>
          <w:rtl/>
        </w:rPr>
        <w:t>1976 והתיקונים לו של פקיד מורשה, רו</w:t>
      </w:r>
      <w:r w:rsidR="00875EE8">
        <w:rPr>
          <w:rFonts w:cs="FrankRuehl" w:hint="cs"/>
          <w:sz w:val="26"/>
          <w:szCs w:val="26"/>
          <w:rtl/>
        </w:rPr>
        <w:t>"ח</w:t>
      </w:r>
      <w:r w:rsidRPr="00142E8C">
        <w:rPr>
          <w:rFonts w:cs="FrankRuehl" w:hint="cs"/>
          <w:sz w:val="26"/>
          <w:szCs w:val="26"/>
          <w:rtl/>
        </w:rPr>
        <w:t xml:space="preserve"> או יועץ</w:t>
      </w:r>
      <w:r w:rsidR="00875EE8">
        <w:rPr>
          <w:rFonts w:cs="FrankRuehl" w:hint="cs"/>
          <w:sz w:val="26"/>
          <w:szCs w:val="26"/>
          <w:rtl/>
        </w:rPr>
        <w:t>/ת</w:t>
      </w:r>
      <w:r w:rsidRPr="00142E8C">
        <w:rPr>
          <w:rFonts w:cs="FrankRuehl" w:hint="cs"/>
          <w:sz w:val="26"/>
          <w:szCs w:val="26"/>
          <w:rtl/>
        </w:rPr>
        <w:t xml:space="preserve"> מס, או אישור ממוחשב</w:t>
      </w:r>
      <w:r>
        <w:rPr>
          <w:rFonts w:cs="FrankRuehl" w:hint="cs"/>
          <w:sz w:val="26"/>
          <w:szCs w:val="26"/>
          <w:rtl/>
        </w:rPr>
        <w:t xml:space="preserve">, כי </w:t>
      </w:r>
      <w:r w:rsidRPr="00142E8C">
        <w:rPr>
          <w:rFonts w:cs="FrankRuehl" w:hint="cs"/>
          <w:sz w:val="26"/>
          <w:szCs w:val="26"/>
          <w:rtl/>
        </w:rPr>
        <w:t>המציע</w:t>
      </w:r>
      <w:r w:rsidR="00EA7F4F">
        <w:rPr>
          <w:rFonts w:cs="FrankRuehl" w:hint="cs"/>
          <w:sz w:val="26"/>
          <w:szCs w:val="26"/>
          <w:rtl/>
        </w:rPr>
        <w:t>ה</w:t>
      </w:r>
      <w:r w:rsidRPr="00142E8C">
        <w:rPr>
          <w:rFonts w:cs="FrankRuehl" w:hint="cs"/>
          <w:sz w:val="26"/>
          <w:szCs w:val="26"/>
          <w:rtl/>
        </w:rPr>
        <w:t xml:space="preserve"> מנהל</w:t>
      </w:r>
      <w:r w:rsidR="00EA7F4F">
        <w:rPr>
          <w:rFonts w:cs="FrankRuehl" w:hint="cs"/>
          <w:sz w:val="26"/>
          <w:szCs w:val="26"/>
          <w:rtl/>
        </w:rPr>
        <w:t>ת</w:t>
      </w:r>
      <w:r w:rsidRPr="00142E8C">
        <w:rPr>
          <w:rFonts w:cs="FrankRuehl" w:hint="cs"/>
          <w:sz w:val="26"/>
          <w:szCs w:val="26"/>
          <w:rtl/>
        </w:rPr>
        <w:t xml:space="preserve"> פנקסי חשבונות או שה</w:t>
      </w:r>
      <w:r w:rsidR="00EA7F4F">
        <w:rPr>
          <w:rFonts w:cs="FrankRuehl" w:hint="cs"/>
          <w:sz w:val="26"/>
          <w:szCs w:val="26"/>
          <w:rtl/>
        </w:rPr>
        <w:t>י</w:t>
      </w:r>
      <w:r w:rsidRPr="00142E8C">
        <w:rPr>
          <w:rFonts w:cs="FrankRuehl" w:hint="cs"/>
          <w:sz w:val="26"/>
          <w:szCs w:val="26"/>
          <w:rtl/>
        </w:rPr>
        <w:t>א פטור</w:t>
      </w:r>
      <w:r w:rsidR="00EA7F4F">
        <w:rPr>
          <w:rFonts w:cs="FrankRuehl" w:hint="cs"/>
          <w:sz w:val="26"/>
          <w:szCs w:val="26"/>
          <w:rtl/>
        </w:rPr>
        <w:t>ה</w:t>
      </w:r>
      <w:r w:rsidRPr="00142E8C">
        <w:rPr>
          <w:rFonts w:cs="FrankRuehl" w:hint="cs"/>
          <w:sz w:val="26"/>
          <w:szCs w:val="26"/>
          <w:rtl/>
        </w:rPr>
        <w:t xml:space="preserve"> </w:t>
      </w:r>
      <w:proofErr w:type="spellStart"/>
      <w:r w:rsidRPr="00142E8C">
        <w:rPr>
          <w:rFonts w:cs="FrankRuehl" w:hint="cs"/>
          <w:sz w:val="26"/>
          <w:szCs w:val="26"/>
          <w:rtl/>
        </w:rPr>
        <w:t>מלנהלם</w:t>
      </w:r>
      <w:proofErr w:type="spellEnd"/>
      <w:r w:rsidRPr="00142E8C">
        <w:rPr>
          <w:rFonts w:cs="FrankRuehl" w:hint="cs"/>
          <w:sz w:val="26"/>
          <w:szCs w:val="26"/>
          <w:rtl/>
        </w:rPr>
        <w:t xml:space="preserve"> וכן כי ה</w:t>
      </w:r>
      <w:r w:rsidR="00EA7F4F">
        <w:rPr>
          <w:rFonts w:cs="FrankRuehl" w:hint="cs"/>
          <w:sz w:val="26"/>
          <w:szCs w:val="26"/>
          <w:rtl/>
        </w:rPr>
        <w:t>י</w:t>
      </w:r>
      <w:r w:rsidRPr="00142E8C">
        <w:rPr>
          <w:rFonts w:cs="FrankRuehl" w:hint="cs"/>
          <w:sz w:val="26"/>
          <w:szCs w:val="26"/>
          <w:rtl/>
        </w:rPr>
        <w:t>א נוהג</w:t>
      </w:r>
      <w:r w:rsidR="00EA7F4F">
        <w:rPr>
          <w:rFonts w:cs="FrankRuehl" w:hint="cs"/>
          <w:sz w:val="26"/>
          <w:szCs w:val="26"/>
          <w:rtl/>
        </w:rPr>
        <w:t>ת</w:t>
      </w:r>
      <w:r w:rsidRPr="00142E8C">
        <w:rPr>
          <w:rFonts w:cs="FrankRuehl" w:hint="cs"/>
          <w:sz w:val="26"/>
          <w:szCs w:val="26"/>
          <w:rtl/>
        </w:rPr>
        <w:t xml:space="preserve"> לדווח לפקיד שומה על הכנסותי</w:t>
      </w:r>
      <w:r w:rsidR="00EA7F4F">
        <w:rPr>
          <w:rFonts w:cs="FrankRuehl" w:hint="cs"/>
          <w:sz w:val="26"/>
          <w:szCs w:val="26"/>
          <w:rtl/>
        </w:rPr>
        <w:t>ה</w:t>
      </w:r>
      <w:r w:rsidRPr="00142E8C">
        <w:rPr>
          <w:rFonts w:cs="FrankRuehl" w:hint="cs"/>
          <w:sz w:val="26"/>
          <w:szCs w:val="26"/>
          <w:rtl/>
        </w:rPr>
        <w:t xml:space="preserve"> וכן מדווח</w:t>
      </w:r>
      <w:r w:rsidR="00EA7F4F">
        <w:rPr>
          <w:rFonts w:cs="FrankRuehl" w:hint="cs"/>
          <w:sz w:val="26"/>
          <w:szCs w:val="26"/>
          <w:rtl/>
        </w:rPr>
        <w:t>ת</w:t>
      </w:r>
      <w:r w:rsidRPr="00142E8C">
        <w:rPr>
          <w:rFonts w:cs="FrankRuehl" w:hint="cs"/>
          <w:sz w:val="26"/>
          <w:szCs w:val="26"/>
          <w:rtl/>
        </w:rPr>
        <w:t xml:space="preserve"> למנהל מס ערך מוסף על עסקאות שמוטל עליהן מס.</w:t>
      </w:r>
    </w:p>
    <w:p w14:paraId="2CABDC7C" w14:textId="77777777" w:rsidR="00836453" w:rsidRPr="00836453" w:rsidRDefault="00F223B9">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r w:rsidR="00A41B0F">
        <w:rPr>
          <w:rFonts w:cs="FrankRuehl" w:hint="cs"/>
          <w:sz w:val="26"/>
          <w:szCs w:val="26"/>
          <w:rtl/>
        </w:rPr>
        <w:t>. כמו כן</w:t>
      </w:r>
      <w:r w:rsidRPr="00C32032">
        <w:rPr>
          <w:rFonts w:cs="FrankRuehl" w:hint="cs"/>
          <w:sz w:val="26"/>
          <w:szCs w:val="26"/>
          <w:rtl/>
        </w:rPr>
        <w:t>:</w:t>
      </w:r>
    </w:p>
    <w:p w14:paraId="58363BB7" w14:textId="77777777" w:rsidR="00F223B9" w:rsidRPr="007B3C3C" w:rsidRDefault="00F223B9">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w:t>
      </w:r>
      <w:r w:rsidR="008A73BA">
        <w:rPr>
          <w:rFonts w:cs="FrankRuehl" w:hint="cs"/>
          <w:sz w:val="26"/>
          <w:szCs w:val="26"/>
          <w:rtl/>
        </w:rPr>
        <w:t>/ה</w:t>
      </w:r>
      <w:r w:rsidRPr="007B3C3C">
        <w:rPr>
          <w:rFonts w:cs="FrankRuehl" w:hint="cs"/>
          <w:sz w:val="26"/>
          <w:szCs w:val="26"/>
          <w:rtl/>
        </w:rPr>
        <w:t xml:space="preserve"> שותפות לא רשומה, עלי</w:t>
      </w:r>
      <w:r w:rsidR="008A73BA">
        <w:rPr>
          <w:rFonts w:cs="FrankRuehl" w:hint="cs"/>
          <w:sz w:val="26"/>
          <w:szCs w:val="26"/>
          <w:rtl/>
        </w:rPr>
        <w:t>ו/ה</w:t>
      </w:r>
      <w:r w:rsidRPr="007B3C3C">
        <w:rPr>
          <w:rFonts w:cs="FrankRuehl" w:hint="cs"/>
          <w:sz w:val="26"/>
          <w:szCs w:val="26"/>
          <w:rtl/>
        </w:rPr>
        <w:t xml:space="preserve"> לצרף להצע</w:t>
      </w:r>
      <w:r w:rsidR="008A73BA">
        <w:rPr>
          <w:rFonts w:cs="FrankRuehl" w:hint="cs"/>
          <w:sz w:val="26"/>
          <w:szCs w:val="26"/>
          <w:rtl/>
        </w:rPr>
        <w:t>ה</w:t>
      </w:r>
      <w:r w:rsidRPr="007B3C3C">
        <w:rPr>
          <w:rFonts w:cs="FrankRuehl" w:hint="cs"/>
          <w:sz w:val="26"/>
          <w:szCs w:val="26"/>
          <w:rtl/>
        </w:rPr>
        <w:t xml:space="preserve"> את הסכם ההתאגדות בין השותפ</w:t>
      </w:r>
      <w:r w:rsidR="008A73BA">
        <w:rPr>
          <w:rFonts w:cs="FrankRuehl" w:hint="cs"/>
          <w:sz w:val="26"/>
          <w:szCs w:val="26"/>
          <w:rtl/>
        </w:rPr>
        <w:t>ים/</w:t>
      </w:r>
      <w:proofErr w:type="spellStart"/>
      <w:r w:rsidR="008A73BA">
        <w:rPr>
          <w:rFonts w:cs="FrankRuehl" w:hint="cs"/>
          <w:sz w:val="26"/>
          <w:szCs w:val="26"/>
          <w:rtl/>
        </w:rPr>
        <w:t>ות</w:t>
      </w:r>
      <w:proofErr w:type="spellEnd"/>
      <w:r w:rsidRPr="007B3C3C">
        <w:rPr>
          <w:rFonts w:cs="FrankRuehl" w:hint="cs"/>
          <w:sz w:val="26"/>
          <w:szCs w:val="26"/>
          <w:rtl/>
        </w:rPr>
        <w:t xml:space="preserve"> או תצהיר לפיו המציע</w:t>
      </w:r>
      <w:r w:rsidR="008A73BA">
        <w:rPr>
          <w:rFonts w:cs="FrankRuehl" w:hint="cs"/>
          <w:sz w:val="26"/>
          <w:szCs w:val="26"/>
          <w:rtl/>
        </w:rPr>
        <w:t>/ה</w:t>
      </w:r>
      <w:r w:rsidRPr="007B3C3C">
        <w:rPr>
          <w:rFonts w:cs="FrankRuehl" w:hint="cs"/>
          <w:sz w:val="26"/>
          <w:szCs w:val="26"/>
          <w:rtl/>
        </w:rPr>
        <w:t xml:space="preserve"> שותפות לא רשומה</w:t>
      </w:r>
      <w:r w:rsidRPr="001A3C37">
        <w:rPr>
          <w:rFonts w:cs="FrankRuehl"/>
          <w:sz w:val="26"/>
          <w:szCs w:val="26"/>
          <w:rtl/>
        </w:rPr>
        <w:t>.</w:t>
      </w:r>
    </w:p>
    <w:p w14:paraId="339DBDF0" w14:textId="77777777" w:rsidR="0008509E" w:rsidRPr="00E849D0" w:rsidRDefault="0008509E">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נסח חברה</w:t>
      </w:r>
      <w:r w:rsidR="001A3C37">
        <w:rPr>
          <w:rFonts w:cs="FrankRuehl" w:hint="cs"/>
          <w:sz w:val="26"/>
          <w:szCs w:val="26"/>
          <w:rtl/>
        </w:rPr>
        <w:t>/שותפות</w:t>
      </w:r>
      <w:r w:rsidRPr="00C32032">
        <w:rPr>
          <w:rFonts w:cs="FrankRuehl" w:hint="cs"/>
          <w:sz w:val="26"/>
          <w:szCs w:val="26"/>
          <w:rtl/>
        </w:rPr>
        <w:t xml:space="preserve"> עדכני</w:t>
      </w:r>
      <w:r w:rsidR="001B1B0B">
        <w:rPr>
          <w:rFonts w:cs="FrankRuehl" w:hint="cs"/>
          <w:sz w:val="26"/>
          <w:szCs w:val="26"/>
          <w:rtl/>
        </w:rPr>
        <w:t>.</w:t>
      </w:r>
    </w:p>
    <w:p w14:paraId="458C6D97" w14:textId="2469ACD9" w:rsidR="0008509E" w:rsidRDefault="009F42FD">
      <w:pPr>
        <w:pStyle w:val="a6"/>
        <w:numPr>
          <w:ilvl w:val="2"/>
          <w:numId w:val="2"/>
        </w:numPr>
        <w:tabs>
          <w:tab w:val="left" w:pos="706"/>
        </w:tabs>
        <w:spacing w:after="0" w:line="360" w:lineRule="auto"/>
        <w:ind w:left="1261" w:hanging="546"/>
        <w:jc w:val="both"/>
        <w:rPr>
          <w:rFonts w:cs="FrankRuehl"/>
          <w:sz w:val="26"/>
          <w:szCs w:val="26"/>
        </w:rPr>
      </w:pPr>
      <w:r w:rsidRPr="009F42FD">
        <w:rPr>
          <w:rFonts w:cs="FrankRuehl" w:hint="cs"/>
          <w:b/>
          <w:bCs/>
          <w:sz w:val="26"/>
          <w:szCs w:val="26"/>
          <w:u w:val="single"/>
          <w:rtl/>
        </w:rPr>
        <w:t xml:space="preserve">אישור רישום תאגיד </w:t>
      </w:r>
      <w:proofErr w:type="spellStart"/>
      <w:r w:rsidRPr="009F42FD">
        <w:rPr>
          <w:rFonts w:cs="FrankRuehl" w:hint="cs"/>
          <w:b/>
          <w:bCs/>
          <w:sz w:val="26"/>
          <w:szCs w:val="26"/>
          <w:u w:val="single"/>
          <w:rtl/>
        </w:rPr>
        <w:t>ומורש</w:t>
      </w:r>
      <w:r w:rsidR="008A73BA">
        <w:rPr>
          <w:rFonts w:cs="FrankRuehl" w:hint="cs"/>
          <w:b/>
          <w:bCs/>
          <w:sz w:val="26"/>
          <w:szCs w:val="26"/>
          <w:u w:val="single"/>
          <w:rtl/>
        </w:rPr>
        <w:t>י</w:t>
      </w:r>
      <w:proofErr w:type="spellEnd"/>
      <w:r w:rsidR="008A73BA">
        <w:rPr>
          <w:rFonts w:cs="FrankRuehl" w:hint="cs"/>
          <w:b/>
          <w:bCs/>
          <w:sz w:val="26"/>
          <w:szCs w:val="26"/>
          <w:u w:val="single"/>
          <w:rtl/>
        </w:rPr>
        <w:t>/</w:t>
      </w:r>
      <w:proofErr w:type="spellStart"/>
      <w:r w:rsidR="00986813">
        <w:rPr>
          <w:rFonts w:cs="FrankRuehl" w:hint="cs"/>
          <w:b/>
          <w:bCs/>
          <w:sz w:val="26"/>
          <w:szCs w:val="26"/>
          <w:u w:val="single"/>
          <w:rtl/>
        </w:rPr>
        <w:t>ות</w:t>
      </w:r>
      <w:proofErr w:type="spellEnd"/>
      <w:r w:rsidRPr="009F42FD">
        <w:rPr>
          <w:rFonts w:cs="FrankRuehl" w:hint="cs"/>
          <w:b/>
          <w:bCs/>
          <w:sz w:val="26"/>
          <w:szCs w:val="26"/>
          <w:u w:val="single"/>
          <w:rtl/>
        </w:rPr>
        <w:t xml:space="preserve"> חתימה</w:t>
      </w:r>
      <w:r w:rsidRPr="009F42FD">
        <w:rPr>
          <w:rFonts w:cs="FrankRuehl" w:hint="cs"/>
          <w:b/>
          <w:bCs/>
          <w:sz w:val="26"/>
          <w:szCs w:val="26"/>
          <w:rtl/>
        </w:rPr>
        <w:t xml:space="preserve"> </w:t>
      </w:r>
      <w:r w:rsidR="00011DB9">
        <w:rPr>
          <w:rFonts w:cs="FrankRuehl" w:hint="cs"/>
          <w:sz w:val="26"/>
          <w:szCs w:val="26"/>
          <w:rtl/>
        </w:rPr>
        <w:t>של</w:t>
      </w:r>
      <w:r w:rsidR="00147ACE">
        <w:rPr>
          <w:rFonts w:cs="FrankRuehl" w:hint="cs"/>
          <w:sz w:val="26"/>
          <w:szCs w:val="26"/>
          <w:rtl/>
        </w:rPr>
        <w:t xml:space="preserve"> המציע</w:t>
      </w:r>
      <w:r w:rsidR="008A73BA">
        <w:rPr>
          <w:rFonts w:cs="FrankRuehl" w:hint="cs"/>
          <w:sz w:val="26"/>
          <w:szCs w:val="26"/>
          <w:rtl/>
        </w:rPr>
        <w:t>/</w:t>
      </w:r>
      <w:r w:rsidR="00986813">
        <w:rPr>
          <w:rFonts w:cs="FrankRuehl" w:hint="cs"/>
          <w:sz w:val="26"/>
          <w:szCs w:val="26"/>
          <w:rtl/>
        </w:rPr>
        <w:t>ה</w:t>
      </w:r>
      <w:r w:rsidR="00D94360" w:rsidRPr="00D94360">
        <w:rPr>
          <w:rFonts w:cs="FrankRuehl" w:hint="cs"/>
          <w:sz w:val="26"/>
          <w:szCs w:val="26"/>
          <w:rtl/>
        </w:rPr>
        <w:t xml:space="preserve"> </w:t>
      </w:r>
      <w:r w:rsidR="00D94360" w:rsidRPr="00C32032">
        <w:rPr>
          <w:rFonts w:cs="FrankRuehl" w:hint="cs"/>
          <w:sz w:val="26"/>
          <w:szCs w:val="26"/>
          <w:rtl/>
        </w:rPr>
        <w:t xml:space="preserve">בנוסח </w:t>
      </w:r>
      <w:proofErr w:type="spellStart"/>
      <w:r w:rsidR="00D94360" w:rsidRPr="00C32032">
        <w:rPr>
          <w:rFonts w:cs="FrankRuehl" w:hint="cs"/>
          <w:sz w:val="26"/>
          <w:szCs w:val="26"/>
          <w:rtl/>
        </w:rPr>
        <w:t>המצ"ב</w:t>
      </w:r>
      <w:proofErr w:type="spellEnd"/>
      <w:r w:rsidR="00D94360" w:rsidRPr="00C32032">
        <w:rPr>
          <w:rFonts w:cs="FrankRuehl" w:hint="cs"/>
          <w:sz w:val="26"/>
          <w:szCs w:val="26"/>
          <w:rtl/>
        </w:rPr>
        <w:t xml:space="preserve"> כ</w:t>
      </w:r>
      <w:r w:rsidR="003C2AAF">
        <w:rPr>
          <w:rFonts w:cs="FrankRuehl" w:hint="cs"/>
          <w:sz w:val="26"/>
          <w:szCs w:val="26"/>
          <w:rtl/>
        </w:rPr>
        <w:t>"</w:t>
      </w:r>
      <w:r w:rsidR="00D94360" w:rsidRPr="00B5529E">
        <w:rPr>
          <w:rFonts w:cs="FrankRuehl" w:hint="eastAsia"/>
          <w:b/>
          <w:bCs/>
          <w:sz w:val="26"/>
          <w:szCs w:val="26"/>
          <w:u w:val="single"/>
          <w:rtl/>
        </w:rPr>
        <w:t>נספח</w:t>
      </w:r>
      <w:r w:rsidR="00D94360" w:rsidRPr="00B5529E">
        <w:rPr>
          <w:rFonts w:cs="FrankRuehl"/>
          <w:b/>
          <w:bCs/>
          <w:sz w:val="26"/>
          <w:szCs w:val="26"/>
          <w:u w:val="single"/>
          <w:rtl/>
        </w:rPr>
        <w:t xml:space="preserve"> </w:t>
      </w:r>
      <w:r w:rsidR="00321317">
        <w:rPr>
          <w:rFonts w:cs="FrankRuehl" w:hint="cs"/>
          <w:b/>
          <w:bCs/>
          <w:sz w:val="26"/>
          <w:szCs w:val="26"/>
          <w:u w:val="single"/>
          <w:rtl/>
        </w:rPr>
        <w:t>ד</w:t>
      </w:r>
      <w:r w:rsidR="00646BB1" w:rsidRPr="00B5529E">
        <w:rPr>
          <w:rFonts w:cs="FrankRuehl"/>
          <w:b/>
          <w:bCs/>
          <w:sz w:val="26"/>
          <w:szCs w:val="26"/>
          <w:u w:val="single"/>
          <w:rtl/>
        </w:rPr>
        <w:t>'</w:t>
      </w:r>
      <w:r w:rsidR="003C2AAF">
        <w:rPr>
          <w:rFonts w:cs="FrankRuehl" w:hint="cs"/>
          <w:sz w:val="26"/>
          <w:szCs w:val="26"/>
          <w:rtl/>
        </w:rPr>
        <w:t>"</w:t>
      </w:r>
      <w:r w:rsidR="0008509E" w:rsidRPr="00C32032">
        <w:rPr>
          <w:rFonts w:cs="FrankRuehl" w:hint="cs"/>
          <w:sz w:val="26"/>
          <w:szCs w:val="26"/>
          <w:rtl/>
        </w:rPr>
        <w:t>.</w:t>
      </w:r>
    </w:p>
    <w:p w14:paraId="375505AF" w14:textId="2051264C" w:rsidR="00EC1D67" w:rsidRPr="00C32032" w:rsidRDefault="00EC1D67">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בנוסח </w:t>
      </w:r>
      <w:proofErr w:type="spellStart"/>
      <w:r>
        <w:rPr>
          <w:rFonts w:cs="FrankRuehl" w:hint="cs"/>
          <w:sz w:val="26"/>
          <w:szCs w:val="26"/>
          <w:rtl/>
        </w:rPr>
        <w:t>המצ"ב</w:t>
      </w:r>
      <w:proofErr w:type="spellEnd"/>
      <w:r>
        <w:rPr>
          <w:rFonts w:cs="FrankRuehl" w:hint="cs"/>
          <w:sz w:val="26"/>
          <w:szCs w:val="26"/>
          <w:rtl/>
        </w:rPr>
        <w:t xml:space="preserve">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00321317">
        <w:rPr>
          <w:rFonts w:cs="FrankRuehl" w:hint="cs"/>
          <w:b/>
          <w:bCs/>
          <w:sz w:val="26"/>
          <w:szCs w:val="26"/>
          <w:u w:val="single"/>
          <w:rtl/>
        </w:rPr>
        <w:t>ה</w:t>
      </w:r>
      <w:r w:rsidRPr="00B5529E">
        <w:rPr>
          <w:rFonts w:cs="FrankRuehl"/>
          <w:b/>
          <w:bCs/>
          <w:sz w:val="26"/>
          <w:szCs w:val="26"/>
          <w:u w:val="single"/>
          <w:rtl/>
        </w:rPr>
        <w:t>'</w:t>
      </w:r>
      <w:r w:rsidR="003C2AAF">
        <w:rPr>
          <w:rFonts w:cs="FrankRuehl" w:hint="cs"/>
          <w:sz w:val="26"/>
          <w:szCs w:val="26"/>
          <w:rtl/>
        </w:rPr>
        <w:t>"</w:t>
      </w:r>
      <w:r>
        <w:rPr>
          <w:rFonts w:cs="FrankRuehl" w:hint="cs"/>
          <w:sz w:val="26"/>
          <w:szCs w:val="26"/>
          <w:rtl/>
        </w:rPr>
        <w:t xml:space="preserve">, </w:t>
      </w:r>
      <w:r w:rsidR="003E5683">
        <w:rPr>
          <w:rFonts w:cs="FrankRuehl" w:hint="cs"/>
          <w:sz w:val="26"/>
          <w:szCs w:val="26"/>
          <w:rtl/>
        </w:rPr>
        <w:t xml:space="preserve">בדבר היעדר הרשעות בגין העסקת עובדים זרים ושכר מינימום. </w:t>
      </w:r>
    </w:p>
    <w:p w14:paraId="53C7DD85" w14:textId="77777777" w:rsidR="0008509E" w:rsidRPr="00A40550" w:rsidRDefault="0008509E">
      <w:pPr>
        <w:pStyle w:val="a6"/>
        <w:numPr>
          <w:ilvl w:val="0"/>
          <w:numId w:val="13"/>
        </w:numPr>
        <w:spacing w:after="0" w:line="360" w:lineRule="auto"/>
        <w:jc w:val="both"/>
        <w:rPr>
          <w:rFonts w:cs="FrankRuehl"/>
          <w:sz w:val="26"/>
          <w:szCs w:val="26"/>
          <w:rtl/>
        </w:rPr>
      </w:pPr>
      <w:r w:rsidRPr="00A40550">
        <w:rPr>
          <w:rFonts w:cs="FrankRuehl" w:hint="cs"/>
          <w:sz w:val="26"/>
          <w:szCs w:val="26"/>
          <w:rtl/>
        </w:rPr>
        <w:t>אם המציע</w:t>
      </w:r>
      <w:r w:rsidR="008A73BA">
        <w:rPr>
          <w:rFonts w:cs="FrankRuehl" w:hint="cs"/>
          <w:sz w:val="26"/>
          <w:szCs w:val="26"/>
          <w:rtl/>
        </w:rPr>
        <w:t>/</w:t>
      </w:r>
      <w:r w:rsidR="00986813">
        <w:rPr>
          <w:rFonts w:cs="FrankRuehl" w:hint="cs"/>
          <w:sz w:val="26"/>
          <w:szCs w:val="26"/>
          <w:rtl/>
        </w:rPr>
        <w:t>ה</w:t>
      </w:r>
      <w:r w:rsidRPr="00A40550">
        <w:rPr>
          <w:rFonts w:cs="FrankRuehl" w:hint="cs"/>
          <w:sz w:val="26"/>
          <w:szCs w:val="26"/>
          <w:rtl/>
        </w:rPr>
        <w:t xml:space="preserve"> שותפות לא רשומה, ימולא וייחתם הנספח ע"י כל אח</w:t>
      </w:r>
      <w:r w:rsidR="008A73BA">
        <w:rPr>
          <w:rFonts w:cs="FrankRuehl" w:hint="cs"/>
          <w:sz w:val="26"/>
          <w:szCs w:val="26"/>
          <w:rtl/>
        </w:rPr>
        <w:t>ד/</w:t>
      </w:r>
      <w:r w:rsidR="00986813">
        <w:rPr>
          <w:rFonts w:cs="FrankRuehl" w:hint="cs"/>
          <w:sz w:val="26"/>
          <w:szCs w:val="26"/>
          <w:rtl/>
        </w:rPr>
        <w:t>ת</w:t>
      </w:r>
      <w:r w:rsidRPr="00A40550">
        <w:rPr>
          <w:rFonts w:cs="FrankRuehl" w:hint="cs"/>
          <w:sz w:val="26"/>
          <w:szCs w:val="26"/>
          <w:rtl/>
        </w:rPr>
        <w:t xml:space="preserve"> מהשותפ</w:t>
      </w:r>
      <w:r w:rsidR="008A73BA">
        <w:rPr>
          <w:rFonts w:cs="FrankRuehl" w:hint="cs"/>
          <w:sz w:val="26"/>
          <w:szCs w:val="26"/>
          <w:rtl/>
        </w:rPr>
        <w:t>ים/</w:t>
      </w:r>
      <w:proofErr w:type="spellStart"/>
      <w:r w:rsidR="00986813">
        <w:rPr>
          <w:rFonts w:cs="FrankRuehl" w:hint="cs"/>
          <w:sz w:val="26"/>
          <w:szCs w:val="26"/>
          <w:rtl/>
        </w:rPr>
        <w:t>ות</w:t>
      </w:r>
      <w:proofErr w:type="spellEnd"/>
      <w:r w:rsidRPr="00A40550">
        <w:rPr>
          <w:rFonts w:cs="FrankRuehl" w:hint="cs"/>
          <w:sz w:val="26"/>
          <w:szCs w:val="26"/>
          <w:rtl/>
        </w:rPr>
        <w:t xml:space="preserve"> בנוסח המיועד ליחיד.</w:t>
      </w:r>
    </w:p>
    <w:p w14:paraId="358A1414" w14:textId="28A632AD" w:rsidR="00230DCC" w:rsidRDefault="00230DCC">
      <w:pPr>
        <w:pStyle w:val="a6"/>
        <w:numPr>
          <w:ilvl w:val="2"/>
          <w:numId w:val="2"/>
        </w:numPr>
        <w:tabs>
          <w:tab w:val="left" w:pos="706"/>
        </w:tabs>
        <w:spacing w:after="0" w:line="360" w:lineRule="auto"/>
        <w:ind w:left="1261" w:hanging="546"/>
        <w:jc w:val="both"/>
        <w:rPr>
          <w:rFonts w:cs="FrankRuehl"/>
          <w:sz w:val="26"/>
          <w:szCs w:val="26"/>
        </w:rPr>
      </w:pPr>
      <w:bookmarkStart w:id="13" w:name="_Ref363635577"/>
      <w:r>
        <w:rPr>
          <w:rFonts w:cs="FrankRuehl"/>
          <w:sz w:val="26"/>
          <w:szCs w:val="26"/>
          <w:rtl/>
        </w:rPr>
        <w:t xml:space="preserve">תצהיר, בנוסח </w:t>
      </w:r>
      <w:proofErr w:type="spellStart"/>
      <w:r>
        <w:rPr>
          <w:rFonts w:cs="FrankRuehl"/>
          <w:sz w:val="26"/>
          <w:szCs w:val="26"/>
          <w:rtl/>
        </w:rPr>
        <w:t>המצ"ב</w:t>
      </w:r>
      <w:proofErr w:type="spellEnd"/>
      <w:r>
        <w:rPr>
          <w:rFonts w:cs="FrankRuehl"/>
          <w:sz w:val="26"/>
          <w:szCs w:val="26"/>
          <w:rtl/>
        </w:rPr>
        <w:t xml:space="preserve"> כ</w:t>
      </w:r>
      <w:r w:rsidR="003C2AAF">
        <w:rPr>
          <w:rFonts w:cs="FrankRuehl" w:hint="cs"/>
          <w:sz w:val="26"/>
          <w:szCs w:val="26"/>
          <w:rtl/>
        </w:rPr>
        <w:t>"</w:t>
      </w:r>
      <w:r w:rsidRPr="00B5529E">
        <w:rPr>
          <w:rFonts w:cs="FrankRuehl"/>
          <w:b/>
          <w:bCs/>
          <w:sz w:val="26"/>
          <w:szCs w:val="26"/>
          <w:u w:val="single"/>
          <w:rtl/>
        </w:rPr>
        <w:t xml:space="preserve">נספח </w:t>
      </w:r>
      <w:r w:rsidR="00321317">
        <w:rPr>
          <w:rFonts w:cs="FrankRuehl" w:hint="cs"/>
          <w:b/>
          <w:bCs/>
          <w:sz w:val="26"/>
          <w:szCs w:val="26"/>
          <w:u w:val="single"/>
          <w:rtl/>
        </w:rPr>
        <w:t>ו</w:t>
      </w:r>
      <w:r w:rsidR="00646BB1" w:rsidRPr="00B5529E">
        <w:rPr>
          <w:rFonts w:cs="FrankRuehl"/>
          <w:b/>
          <w:bCs/>
          <w:sz w:val="26"/>
          <w:szCs w:val="26"/>
          <w:u w:val="single"/>
          <w:rtl/>
        </w:rPr>
        <w:t>'</w:t>
      </w:r>
      <w:r w:rsidR="003C2AAF">
        <w:rPr>
          <w:rFonts w:cs="FrankRuehl" w:hint="cs"/>
          <w:sz w:val="26"/>
          <w:szCs w:val="26"/>
          <w:rtl/>
        </w:rPr>
        <w:t>"</w:t>
      </w:r>
      <w:r>
        <w:rPr>
          <w:rFonts w:cs="FrankRuehl"/>
          <w:sz w:val="26"/>
          <w:szCs w:val="26"/>
          <w:rtl/>
        </w:rPr>
        <w:t>, לפיו המציע</w:t>
      </w:r>
      <w:r w:rsidR="008A73BA">
        <w:rPr>
          <w:rFonts w:cs="FrankRuehl" w:hint="cs"/>
          <w:sz w:val="26"/>
          <w:szCs w:val="26"/>
          <w:rtl/>
        </w:rPr>
        <w:t>/</w:t>
      </w:r>
      <w:r w:rsidR="00986813">
        <w:rPr>
          <w:rFonts w:cs="FrankRuehl" w:hint="cs"/>
          <w:sz w:val="26"/>
          <w:szCs w:val="26"/>
          <w:rtl/>
        </w:rPr>
        <w:t>ה</w:t>
      </w:r>
      <w:r>
        <w:rPr>
          <w:rFonts w:cs="FrankRuehl"/>
          <w:sz w:val="26"/>
          <w:szCs w:val="26"/>
          <w:rtl/>
        </w:rPr>
        <w:t xml:space="preserve"> עומד</w:t>
      </w:r>
      <w:r w:rsidR="008A73BA">
        <w:rPr>
          <w:rFonts w:cs="FrankRuehl" w:hint="cs"/>
          <w:sz w:val="26"/>
          <w:szCs w:val="26"/>
          <w:rtl/>
        </w:rPr>
        <w:t>/</w:t>
      </w:r>
      <w:r w:rsidR="00986813">
        <w:rPr>
          <w:rFonts w:cs="FrankRuehl" w:hint="cs"/>
          <w:sz w:val="26"/>
          <w:szCs w:val="26"/>
          <w:rtl/>
        </w:rPr>
        <w:t>ת</w:t>
      </w:r>
      <w:r>
        <w:rPr>
          <w:rFonts w:cs="FrankRuehl"/>
          <w:sz w:val="26"/>
          <w:szCs w:val="26"/>
          <w:rtl/>
        </w:rPr>
        <w:t xml:space="preserve"> בדרישות ייצוג הולם לאנשים עם מוגבלות לפי חוק עסקאות גופים ציבוריים, התשל"ו-1976.</w:t>
      </w:r>
    </w:p>
    <w:p w14:paraId="0D31182A" w14:textId="211D2EBF" w:rsidR="00EB2206" w:rsidRPr="006C3A67" w:rsidRDefault="00147ACE">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cs="FrankRuehl" w:hint="cs"/>
          <w:sz w:val="26"/>
          <w:szCs w:val="26"/>
          <w:rtl/>
        </w:rPr>
        <w:t xml:space="preserve">תצהיר, </w:t>
      </w:r>
      <w:r w:rsidRPr="00C32032">
        <w:rPr>
          <w:rFonts w:cs="FrankRuehl" w:hint="cs"/>
          <w:sz w:val="26"/>
          <w:szCs w:val="26"/>
          <w:rtl/>
        </w:rPr>
        <w:t xml:space="preserve">בנוסח </w:t>
      </w:r>
      <w:proofErr w:type="spellStart"/>
      <w:r w:rsidRPr="00C32032">
        <w:rPr>
          <w:rFonts w:cs="FrankRuehl" w:hint="cs"/>
          <w:sz w:val="26"/>
          <w:szCs w:val="26"/>
          <w:rtl/>
        </w:rPr>
        <w:t>המצ"ב</w:t>
      </w:r>
      <w:proofErr w:type="spellEnd"/>
      <w:r w:rsidRPr="00C32032">
        <w:rPr>
          <w:rFonts w:cs="FrankRuehl" w:hint="cs"/>
          <w:sz w:val="26"/>
          <w:szCs w:val="26"/>
          <w:rtl/>
        </w:rPr>
        <w:t xml:space="preserve">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00321317">
        <w:rPr>
          <w:rFonts w:cs="FrankRuehl" w:hint="cs"/>
          <w:b/>
          <w:bCs/>
          <w:sz w:val="26"/>
          <w:szCs w:val="26"/>
          <w:u w:val="single"/>
          <w:rtl/>
        </w:rPr>
        <w:t>ז</w:t>
      </w:r>
      <w:r w:rsidR="00646BB1" w:rsidRPr="00B5529E">
        <w:rPr>
          <w:rFonts w:cs="FrankRuehl"/>
          <w:b/>
          <w:bCs/>
          <w:sz w:val="26"/>
          <w:szCs w:val="26"/>
          <w:u w:val="single"/>
          <w:rtl/>
        </w:rPr>
        <w:t>'</w:t>
      </w:r>
      <w:r w:rsidR="003C2AAF">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w:t>
      </w:r>
      <w:r w:rsidR="008A73BA">
        <w:rPr>
          <w:rFonts w:cs="FrankRuehl" w:hint="cs"/>
          <w:sz w:val="26"/>
          <w:szCs w:val="26"/>
          <w:rtl/>
        </w:rPr>
        <w:t>ים</w:t>
      </w:r>
      <w:r w:rsidR="0008509E" w:rsidRPr="00C32032">
        <w:rPr>
          <w:rFonts w:cs="FrankRuehl" w:hint="cs"/>
          <w:sz w:val="26"/>
          <w:szCs w:val="26"/>
          <w:rtl/>
        </w:rPr>
        <w:t xml:space="preserve"> שיל</w:t>
      </w:r>
      <w:r w:rsidR="008A73BA">
        <w:rPr>
          <w:rFonts w:cs="FrankRuehl" w:hint="cs"/>
          <w:sz w:val="26"/>
          <w:szCs w:val="26"/>
          <w:rtl/>
        </w:rPr>
        <w:t>מו</w:t>
      </w:r>
      <w:r w:rsidR="0008509E" w:rsidRPr="00C32032">
        <w:rPr>
          <w:rFonts w:cs="FrankRuehl" w:hint="cs"/>
          <w:sz w:val="26"/>
          <w:szCs w:val="26"/>
          <w:rtl/>
        </w:rPr>
        <w:t xml:space="preserve"> בקביעות בשנה האחרונה לכל עובדי</w:t>
      </w:r>
      <w:r w:rsidR="00986813">
        <w:rPr>
          <w:rFonts w:cs="FrankRuehl" w:hint="cs"/>
          <w:sz w:val="26"/>
          <w:szCs w:val="26"/>
          <w:rtl/>
        </w:rPr>
        <w:t>ה</w:t>
      </w:r>
      <w:r w:rsidR="008A73BA">
        <w:rPr>
          <w:rFonts w:cs="FrankRuehl" w:hint="cs"/>
          <w:sz w:val="26"/>
          <w:szCs w:val="26"/>
          <w:rtl/>
        </w:rPr>
        <w:t>ם</w:t>
      </w:r>
      <w:r w:rsidR="0008509E" w:rsidRPr="00C32032">
        <w:rPr>
          <w:rFonts w:cs="FrankRuehl" w:hint="cs"/>
          <w:sz w:val="26"/>
          <w:szCs w:val="26"/>
          <w:rtl/>
        </w:rPr>
        <w:t xml:space="preserve"> כמתחייב מחוקי העבודה, צווי ההרחבה,</w:t>
      </w:r>
      <w:bookmarkEnd w:id="13"/>
      <w:r w:rsidR="0008509E" w:rsidRPr="00C32032">
        <w:rPr>
          <w:rFonts w:cs="FrankRuehl" w:hint="cs"/>
          <w:sz w:val="26"/>
          <w:szCs w:val="26"/>
          <w:rtl/>
        </w:rPr>
        <w:t xml:space="preserve"> ההסכמים הקיבוציים וההסכמים האישיים החלים עלי</w:t>
      </w:r>
      <w:r w:rsidR="00986813">
        <w:rPr>
          <w:rFonts w:cs="FrankRuehl" w:hint="cs"/>
          <w:sz w:val="26"/>
          <w:szCs w:val="26"/>
          <w:rtl/>
        </w:rPr>
        <w:t>ה</w:t>
      </w:r>
      <w:r w:rsidR="008A73BA">
        <w:rPr>
          <w:rFonts w:cs="FrankRuehl" w:hint="cs"/>
          <w:sz w:val="26"/>
          <w:szCs w:val="26"/>
          <w:rtl/>
        </w:rPr>
        <w:t>ם</w:t>
      </w:r>
      <w:r w:rsidR="0008509E" w:rsidRPr="00C32032">
        <w:rPr>
          <w:rFonts w:cs="FrankRuehl" w:hint="cs"/>
          <w:sz w:val="26"/>
          <w:szCs w:val="26"/>
          <w:rtl/>
        </w:rPr>
        <w:t xml:space="preserve">, ככל שאלו חלים, ובכל מקרה לא פחות משכר </w:t>
      </w:r>
      <w:r>
        <w:rPr>
          <w:rFonts w:cs="FrankRuehl" w:hint="cs"/>
          <w:sz w:val="26"/>
          <w:szCs w:val="26"/>
          <w:rtl/>
        </w:rPr>
        <w:t>מינימום כחוק.</w:t>
      </w:r>
      <w:r w:rsidR="00875EE8">
        <w:rPr>
          <w:rFonts w:cs="FrankRuehl" w:hint="cs"/>
          <w:sz w:val="26"/>
          <w:szCs w:val="26"/>
          <w:rtl/>
        </w:rPr>
        <w:t xml:space="preserve"> כמו כן, לפיו</w:t>
      </w:r>
      <w:r w:rsidR="00EB2206" w:rsidRPr="00BB0125">
        <w:rPr>
          <w:rFonts w:cs="FrankRuehl" w:hint="cs"/>
          <w:sz w:val="26"/>
          <w:szCs w:val="26"/>
          <w:rtl/>
        </w:rPr>
        <w:t xml:space="preserve"> המציע מתחייב לקיים את כל חוקי הבטיחות העבודה והתקנות שהותקנו על פ</w:t>
      </w:r>
      <w:r w:rsidR="00EB2206" w:rsidRPr="00740A1D">
        <w:rPr>
          <w:rFonts w:cs="FrankRuehl" w:hint="cs"/>
          <w:sz w:val="26"/>
          <w:szCs w:val="26"/>
          <w:rtl/>
        </w:rPr>
        <w:t xml:space="preserve">יהם </w:t>
      </w:r>
      <w:r w:rsidR="00EB2206" w:rsidRPr="00740A1D">
        <w:rPr>
          <w:rFonts w:cs="FrankRuehl"/>
          <w:sz w:val="26"/>
          <w:szCs w:val="26"/>
          <w:rtl/>
        </w:rPr>
        <w:t>ולרבות פקודת הבטיחות בעבודה</w:t>
      </w:r>
      <w:r w:rsidR="003B3EE7">
        <w:rPr>
          <w:rFonts w:cs="FrankRuehl" w:hint="cs"/>
          <w:sz w:val="26"/>
          <w:szCs w:val="26"/>
          <w:rtl/>
        </w:rPr>
        <w:t xml:space="preserve"> (נוסח חדש), התש"ל-1970</w:t>
      </w:r>
      <w:r w:rsidR="00EB2206" w:rsidRPr="00740A1D">
        <w:rPr>
          <w:rFonts w:cs="FrankRuehl"/>
          <w:sz w:val="26"/>
          <w:szCs w:val="26"/>
          <w:rtl/>
        </w:rPr>
        <w:t xml:space="preserve"> ו</w:t>
      </w:r>
      <w:r w:rsidR="000C7279" w:rsidRPr="000C7279">
        <w:rPr>
          <w:rFonts w:cs="FrankRuehl"/>
          <w:sz w:val="26"/>
          <w:szCs w:val="26"/>
          <w:rtl/>
        </w:rPr>
        <w:t xml:space="preserve">חוק ארגון הפיקוח על העבודה, </w:t>
      </w:r>
      <w:r w:rsidR="000C7279" w:rsidRPr="000C7279">
        <w:rPr>
          <w:rFonts w:cs="FrankRuehl" w:hint="cs"/>
          <w:sz w:val="26"/>
          <w:szCs w:val="26"/>
          <w:rtl/>
        </w:rPr>
        <w:t>ה</w:t>
      </w:r>
      <w:r w:rsidR="000C7279" w:rsidRPr="00BB0125">
        <w:rPr>
          <w:rFonts w:cs="FrankRuehl"/>
          <w:sz w:val="26"/>
          <w:szCs w:val="26"/>
          <w:rtl/>
        </w:rPr>
        <w:t>תשי"ד-1954</w:t>
      </w:r>
      <w:r w:rsidR="000C7279" w:rsidRPr="00BB0125">
        <w:rPr>
          <w:rFonts w:cs="FrankRuehl" w:hint="cs"/>
          <w:sz w:val="26"/>
          <w:szCs w:val="26"/>
          <w:rtl/>
        </w:rPr>
        <w:t xml:space="preserve"> </w:t>
      </w:r>
      <w:r w:rsidR="00EB2206" w:rsidRPr="00BB0125">
        <w:rPr>
          <w:rFonts w:cs="FrankRuehl" w:hint="cs"/>
          <w:sz w:val="26"/>
          <w:szCs w:val="26"/>
          <w:rtl/>
        </w:rPr>
        <w:t>וכן לערוך לעובדיו ו/או למועסקים מטעמו את כל ההדרכות הנדרשות על פי חוקים ותקנות אלה ועל פי כל דין.</w:t>
      </w:r>
    </w:p>
    <w:p w14:paraId="2F78AF04" w14:textId="7AFC1845" w:rsidR="00457078" w:rsidRDefault="00806CB6">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ascii="FrankRuehl" w:eastAsia="Times New Roman" w:hAnsi="FrankRuehl" w:cs="FrankRuehl" w:hint="cs"/>
          <w:sz w:val="26"/>
          <w:szCs w:val="26"/>
          <w:rtl/>
        </w:rPr>
        <w:t xml:space="preserve">תצהיר, בנוסח המפורט </w:t>
      </w:r>
      <w:r w:rsidR="00457078" w:rsidRPr="006C3A67">
        <w:rPr>
          <w:rFonts w:ascii="FrankRuehl" w:eastAsia="Times New Roman" w:hAnsi="FrankRuehl" w:cs="FrankRuehl"/>
          <w:sz w:val="26"/>
          <w:szCs w:val="26"/>
          <w:rtl/>
        </w:rPr>
        <w:t xml:space="preserve"> </w:t>
      </w:r>
      <w:r w:rsidR="006C3A67" w:rsidRPr="006C3A67">
        <w:rPr>
          <w:rFonts w:ascii="FrankRuehl" w:eastAsia="Times New Roman" w:hAnsi="FrankRuehl" w:cs="FrankRuehl"/>
          <w:sz w:val="26"/>
          <w:szCs w:val="26"/>
          <w:rtl/>
        </w:rPr>
        <w:t>כ"</w:t>
      </w:r>
      <w:r w:rsidR="006C3A67" w:rsidRPr="006C3A67">
        <w:rPr>
          <w:rFonts w:ascii="FrankRuehl" w:eastAsia="Times New Roman" w:hAnsi="FrankRuehl" w:cs="FrankRuehl"/>
          <w:b/>
          <w:bCs/>
          <w:sz w:val="26"/>
          <w:szCs w:val="26"/>
          <w:u w:val="single"/>
          <w:rtl/>
        </w:rPr>
        <w:t xml:space="preserve">נספח </w:t>
      </w:r>
      <w:r w:rsidR="00321317">
        <w:rPr>
          <w:rFonts w:ascii="FrankRuehl" w:eastAsia="Times New Roman" w:hAnsi="FrankRuehl" w:cs="FrankRuehl" w:hint="cs"/>
          <w:b/>
          <w:bCs/>
          <w:sz w:val="26"/>
          <w:szCs w:val="26"/>
          <w:u w:val="single"/>
          <w:rtl/>
        </w:rPr>
        <w:t>ח</w:t>
      </w:r>
      <w:r w:rsidR="006C3A67" w:rsidRPr="00506D63">
        <w:rPr>
          <w:rFonts w:ascii="FrankRuehl" w:eastAsia="Times New Roman" w:hAnsi="FrankRuehl" w:cs="FrankRuehl"/>
          <w:b/>
          <w:bCs/>
          <w:sz w:val="26"/>
          <w:szCs w:val="26"/>
          <w:u w:val="single"/>
          <w:rtl/>
        </w:rPr>
        <w:t>'"</w:t>
      </w:r>
      <w:r w:rsidRPr="00506D63">
        <w:rPr>
          <w:rFonts w:ascii="FrankRuehl" w:eastAsia="Times New Roman" w:hAnsi="FrankRuehl" w:cs="FrankRuehl"/>
          <w:sz w:val="26"/>
          <w:szCs w:val="26"/>
          <w:rtl/>
        </w:rPr>
        <w:t xml:space="preserve"> בדבר אי תיאום הצעות במכרז</w:t>
      </w:r>
      <w:r w:rsidRPr="00506D63">
        <w:rPr>
          <w:rFonts w:ascii="FrankRuehl" w:eastAsia="Times New Roman" w:hAnsi="FrankRuehl" w:cs="FrankRuehl" w:hint="cs"/>
          <w:sz w:val="26"/>
          <w:szCs w:val="26"/>
          <w:rtl/>
        </w:rPr>
        <w:t>.</w:t>
      </w:r>
    </w:p>
    <w:p w14:paraId="43DF094A" w14:textId="0F8ADD4B" w:rsidR="00506D63" w:rsidRPr="00506D63" w:rsidRDefault="00506D63">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ascii="FrankRuehl" w:hAnsi="FrankRuehl" w:cs="FrankRuehl" w:hint="cs"/>
          <w:sz w:val="26"/>
          <w:szCs w:val="26"/>
          <w:rtl/>
        </w:rPr>
        <w:t xml:space="preserve">תעודת </w:t>
      </w:r>
      <w:r w:rsidR="00321317">
        <w:rPr>
          <w:rFonts w:ascii="FrankRuehl" w:hAnsi="FrankRuehl" w:cs="FrankRuehl" w:hint="cs"/>
          <w:sz w:val="26"/>
          <w:szCs w:val="26"/>
          <w:rtl/>
        </w:rPr>
        <w:t>ד</w:t>
      </w:r>
      <w:r>
        <w:rPr>
          <w:rFonts w:ascii="FrankRuehl" w:hAnsi="FrankRuehl" w:cs="FrankRuehl" w:hint="cs"/>
          <w:sz w:val="26"/>
          <w:szCs w:val="26"/>
          <w:rtl/>
        </w:rPr>
        <w:t>ו</w:t>
      </w:r>
      <w:r w:rsidR="00321317">
        <w:rPr>
          <w:rFonts w:ascii="FrankRuehl" w:hAnsi="FrankRuehl" w:cs="FrankRuehl" w:hint="cs"/>
          <w:sz w:val="26"/>
          <w:szCs w:val="26"/>
          <w:rtl/>
        </w:rPr>
        <w:t>ג</w:t>
      </w:r>
      <w:r>
        <w:rPr>
          <w:rFonts w:ascii="FrankRuehl" w:hAnsi="FrankRuehl" w:cs="FrankRuehl" w:hint="cs"/>
          <w:sz w:val="26"/>
          <w:szCs w:val="26"/>
          <w:rtl/>
        </w:rPr>
        <w:t>ם מי שתיה רמה ב' עבור מנהל/ת הפרויקט ועבור הדוגם.</w:t>
      </w:r>
    </w:p>
    <w:p w14:paraId="5E7437BE" w14:textId="77777777" w:rsidR="005114F0" w:rsidRPr="00506D63" w:rsidRDefault="005114F0">
      <w:pPr>
        <w:pStyle w:val="a6"/>
        <w:numPr>
          <w:ilvl w:val="2"/>
          <w:numId w:val="2"/>
        </w:numPr>
        <w:tabs>
          <w:tab w:val="left" w:pos="706"/>
        </w:tabs>
        <w:spacing w:after="0" w:line="360" w:lineRule="auto"/>
        <w:ind w:left="1246" w:hanging="709"/>
        <w:jc w:val="both"/>
        <w:rPr>
          <w:rFonts w:cs="FrankRuehl"/>
          <w:sz w:val="26"/>
          <w:szCs w:val="26"/>
        </w:rPr>
      </w:pPr>
      <w:r w:rsidRPr="00506D63">
        <w:rPr>
          <w:rFonts w:ascii="FrankRuehl" w:eastAsia="Times New Roman" w:hAnsi="FrankRuehl" w:cs="FrankRuehl" w:hint="cs"/>
          <w:sz w:val="26"/>
          <w:szCs w:val="26"/>
          <w:rtl/>
        </w:rPr>
        <w:t xml:space="preserve">מסמך קורות חיים </w:t>
      </w:r>
      <w:r w:rsidRPr="00506D63">
        <w:rPr>
          <w:rFonts w:ascii="FrankRuehl" w:eastAsia="Times New Roman" w:hAnsi="FrankRuehl" w:cs="FrankRuehl" w:hint="eastAsia"/>
          <w:sz w:val="26"/>
          <w:szCs w:val="26"/>
          <w:rtl/>
        </w:rPr>
        <w:t>מפורט</w:t>
      </w:r>
      <w:r w:rsidRPr="00506D63">
        <w:rPr>
          <w:rFonts w:cs="FrankRuehl"/>
          <w:sz w:val="26"/>
          <w:szCs w:val="26"/>
          <w:rtl/>
        </w:rPr>
        <w:t xml:space="preserve"> </w:t>
      </w:r>
      <w:r w:rsidRPr="00506D63">
        <w:rPr>
          <w:rFonts w:cs="FrankRuehl" w:hint="eastAsia"/>
          <w:sz w:val="26"/>
          <w:szCs w:val="26"/>
          <w:rtl/>
        </w:rPr>
        <w:t>של</w:t>
      </w:r>
      <w:r w:rsidRPr="00506D63">
        <w:rPr>
          <w:rFonts w:cs="FrankRuehl"/>
          <w:sz w:val="26"/>
          <w:szCs w:val="26"/>
          <w:rtl/>
        </w:rPr>
        <w:t xml:space="preserve"> </w:t>
      </w:r>
      <w:r w:rsidRPr="00506D63">
        <w:rPr>
          <w:rFonts w:cs="FrankRuehl" w:hint="eastAsia"/>
          <w:sz w:val="26"/>
          <w:szCs w:val="26"/>
          <w:rtl/>
        </w:rPr>
        <w:t>כל</w:t>
      </w:r>
      <w:r w:rsidRPr="00506D63">
        <w:rPr>
          <w:rFonts w:cs="FrankRuehl"/>
          <w:sz w:val="26"/>
          <w:szCs w:val="26"/>
          <w:rtl/>
        </w:rPr>
        <w:t xml:space="preserve"> </w:t>
      </w:r>
      <w:r w:rsidRPr="00506D63">
        <w:rPr>
          <w:rFonts w:cs="FrankRuehl" w:hint="eastAsia"/>
          <w:sz w:val="26"/>
          <w:szCs w:val="26"/>
          <w:rtl/>
        </w:rPr>
        <w:t>בעל</w:t>
      </w:r>
      <w:r w:rsidR="008A73BA" w:rsidRPr="00506D63">
        <w:rPr>
          <w:rFonts w:cs="FrankRuehl" w:hint="cs"/>
          <w:sz w:val="26"/>
          <w:szCs w:val="26"/>
          <w:rtl/>
        </w:rPr>
        <w:t>/</w:t>
      </w:r>
      <w:r w:rsidR="00986813" w:rsidRPr="00506D63">
        <w:rPr>
          <w:rFonts w:cs="FrankRuehl" w:hint="cs"/>
          <w:sz w:val="26"/>
          <w:szCs w:val="26"/>
          <w:rtl/>
        </w:rPr>
        <w:t>ת</w:t>
      </w:r>
      <w:r w:rsidRPr="00506D63">
        <w:rPr>
          <w:rFonts w:cs="FrankRuehl"/>
          <w:sz w:val="26"/>
          <w:szCs w:val="26"/>
          <w:rtl/>
        </w:rPr>
        <w:t xml:space="preserve"> </w:t>
      </w:r>
      <w:r w:rsidRPr="00506D63">
        <w:rPr>
          <w:rFonts w:cs="FrankRuehl" w:hint="eastAsia"/>
          <w:sz w:val="26"/>
          <w:szCs w:val="26"/>
          <w:rtl/>
        </w:rPr>
        <w:t>תפקיד</w:t>
      </w:r>
      <w:r w:rsidRPr="00506D63">
        <w:rPr>
          <w:rFonts w:cs="FrankRuehl"/>
          <w:sz w:val="26"/>
          <w:szCs w:val="26"/>
          <w:rtl/>
        </w:rPr>
        <w:t xml:space="preserve"> </w:t>
      </w:r>
      <w:r w:rsidRPr="00506D63">
        <w:rPr>
          <w:rFonts w:cs="FrankRuehl" w:hint="eastAsia"/>
          <w:sz w:val="26"/>
          <w:szCs w:val="26"/>
          <w:rtl/>
        </w:rPr>
        <w:t>מוצע</w:t>
      </w:r>
      <w:r w:rsidR="008A73BA" w:rsidRPr="00506D63">
        <w:rPr>
          <w:rFonts w:cs="FrankRuehl" w:hint="cs"/>
          <w:sz w:val="26"/>
          <w:szCs w:val="26"/>
          <w:rtl/>
        </w:rPr>
        <w:t>/</w:t>
      </w:r>
      <w:r w:rsidR="00875EE8" w:rsidRPr="00506D63">
        <w:rPr>
          <w:rFonts w:cs="FrankRuehl" w:hint="cs"/>
          <w:sz w:val="26"/>
          <w:szCs w:val="26"/>
          <w:rtl/>
        </w:rPr>
        <w:t>ת</w:t>
      </w:r>
      <w:r w:rsidRPr="00506D63">
        <w:rPr>
          <w:rFonts w:cs="FrankRuehl" w:hint="cs"/>
          <w:sz w:val="26"/>
          <w:szCs w:val="26"/>
          <w:rtl/>
        </w:rPr>
        <w:t>.</w:t>
      </w:r>
    </w:p>
    <w:p w14:paraId="2B8B6863" w14:textId="77777777" w:rsidR="0008509E" w:rsidRPr="0000269D" w:rsidRDefault="0008509E">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lastRenderedPageBreak/>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w:t>
      </w:r>
      <w:r w:rsidR="008A73BA">
        <w:rPr>
          <w:rFonts w:cs="FrankRuehl" w:hint="cs"/>
          <w:sz w:val="26"/>
          <w:szCs w:val="26"/>
          <w:rtl/>
        </w:rPr>
        <w:t>ו</w:t>
      </w:r>
      <w:r w:rsidRPr="0000269D">
        <w:rPr>
          <w:rFonts w:cs="FrankRuehl" w:hint="cs"/>
          <w:sz w:val="26"/>
          <w:szCs w:val="26"/>
          <w:rtl/>
        </w:rPr>
        <w:t>:</w:t>
      </w:r>
    </w:p>
    <w:p w14:paraId="1E307B2E" w14:textId="1C6642FC" w:rsidR="00147ACE" w:rsidRPr="00110939" w:rsidRDefault="00147AC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 xml:space="preserve">התחייבות המציע לעשות שימוש בתוכנות מחשב מורשות, בנוסח </w:t>
      </w:r>
      <w:proofErr w:type="spellStart"/>
      <w:r w:rsidRPr="00110939">
        <w:rPr>
          <w:rFonts w:cs="FrankRuehl"/>
          <w:sz w:val="26"/>
          <w:szCs w:val="26"/>
          <w:rtl/>
        </w:rPr>
        <w:t>המצ"ב</w:t>
      </w:r>
      <w:proofErr w:type="spellEnd"/>
      <w:r w:rsidRPr="00110939">
        <w:rPr>
          <w:rFonts w:cs="FrankRuehl"/>
          <w:sz w:val="26"/>
          <w:szCs w:val="26"/>
          <w:rtl/>
        </w:rPr>
        <w:t xml:space="preserve"> כ</w:t>
      </w:r>
      <w:r w:rsidR="003B3EE7">
        <w:rPr>
          <w:rFonts w:cs="FrankRuehl" w:hint="cs"/>
          <w:sz w:val="26"/>
          <w:szCs w:val="26"/>
          <w:rtl/>
        </w:rPr>
        <w:t>"</w:t>
      </w:r>
      <w:r w:rsidR="006C3A67">
        <w:rPr>
          <w:rFonts w:cs="FrankRuehl"/>
          <w:b/>
          <w:bCs/>
          <w:sz w:val="26"/>
          <w:szCs w:val="26"/>
          <w:u w:val="single"/>
          <w:rtl/>
        </w:rPr>
        <w:t>נספח</w:t>
      </w:r>
      <w:r w:rsidR="006C3A67">
        <w:rPr>
          <w:rFonts w:cs="FrankRuehl" w:hint="cs"/>
          <w:b/>
          <w:bCs/>
          <w:sz w:val="26"/>
          <w:szCs w:val="26"/>
          <w:u w:val="single"/>
          <w:rtl/>
        </w:rPr>
        <w:t xml:space="preserve"> </w:t>
      </w:r>
      <w:r w:rsidR="00321317">
        <w:rPr>
          <w:rFonts w:cs="FrankRuehl" w:hint="cs"/>
          <w:b/>
          <w:bCs/>
          <w:sz w:val="26"/>
          <w:szCs w:val="26"/>
          <w:u w:val="single"/>
          <w:rtl/>
        </w:rPr>
        <w:t>ט</w:t>
      </w:r>
      <w:r w:rsidR="00646BB1" w:rsidRPr="00B5529E">
        <w:rPr>
          <w:rFonts w:cs="FrankRuehl"/>
          <w:b/>
          <w:bCs/>
          <w:sz w:val="26"/>
          <w:szCs w:val="26"/>
          <w:u w:val="single"/>
          <w:rtl/>
        </w:rPr>
        <w:t>'</w:t>
      </w:r>
      <w:r w:rsidR="003B3EE7">
        <w:rPr>
          <w:rFonts w:cs="FrankRuehl" w:hint="cs"/>
          <w:sz w:val="26"/>
          <w:szCs w:val="26"/>
          <w:rtl/>
        </w:rPr>
        <w:t>"</w:t>
      </w:r>
      <w:r w:rsidRPr="00110939">
        <w:rPr>
          <w:rFonts w:cs="FrankRuehl"/>
          <w:sz w:val="26"/>
          <w:szCs w:val="26"/>
          <w:rtl/>
        </w:rPr>
        <w:t>.</w:t>
      </w:r>
    </w:p>
    <w:p w14:paraId="44F245B0" w14:textId="77777777" w:rsidR="00147ACE" w:rsidRPr="00630274" w:rsidRDefault="00147ACE">
      <w:pPr>
        <w:pStyle w:val="a6"/>
        <w:numPr>
          <w:ilvl w:val="0"/>
          <w:numId w:val="13"/>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1D6850B3" w14:textId="06525F5A" w:rsidR="00147ACE" w:rsidRPr="00C32032" w:rsidRDefault="00147AC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proofErr w:type="spellStart"/>
      <w:r>
        <w:rPr>
          <w:rFonts w:cs="FrankRuehl"/>
          <w:sz w:val="26"/>
          <w:szCs w:val="26"/>
          <w:rtl/>
        </w:rPr>
        <w:t>המצ"ב</w:t>
      </w:r>
      <w:proofErr w:type="spellEnd"/>
      <w:r>
        <w:rPr>
          <w:rFonts w:cs="FrankRuehl"/>
          <w:sz w:val="26"/>
          <w:szCs w:val="26"/>
          <w:rtl/>
        </w:rPr>
        <w:t xml:space="preserve"> כ</w:t>
      </w:r>
      <w:r w:rsidR="003540BD">
        <w:rPr>
          <w:rFonts w:cs="FrankRuehl" w:hint="cs"/>
          <w:sz w:val="26"/>
          <w:szCs w:val="26"/>
          <w:rtl/>
        </w:rPr>
        <w:t>"</w:t>
      </w:r>
      <w:r w:rsidRPr="00B5529E">
        <w:rPr>
          <w:rFonts w:cs="FrankRuehl"/>
          <w:b/>
          <w:bCs/>
          <w:sz w:val="26"/>
          <w:szCs w:val="26"/>
          <w:u w:val="single"/>
          <w:rtl/>
        </w:rPr>
        <w:t xml:space="preserve">נספח </w:t>
      </w:r>
      <w:r w:rsidR="00EB2206" w:rsidRPr="00B5529E">
        <w:rPr>
          <w:rFonts w:cs="FrankRuehl" w:hint="eastAsia"/>
          <w:b/>
          <w:bCs/>
          <w:sz w:val="26"/>
          <w:szCs w:val="26"/>
          <w:u w:val="single"/>
          <w:rtl/>
        </w:rPr>
        <w:t>י</w:t>
      </w:r>
      <w:r w:rsidR="00321317">
        <w:rPr>
          <w:rFonts w:cs="FrankRuehl" w:hint="cs"/>
          <w:b/>
          <w:bCs/>
          <w:sz w:val="26"/>
          <w:szCs w:val="26"/>
          <w:u w:val="single"/>
          <w:rtl/>
        </w:rPr>
        <w:t>'</w:t>
      </w:r>
      <w:r w:rsidR="003540BD">
        <w:rPr>
          <w:rFonts w:cs="FrankRuehl" w:hint="cs"/>
          <w:sz w:val="26"/>
          <w:szCs w:val="26"/>
          <w:rtl/>
        </w:rPr>
        <w:t>"</w:t>
      </w:r>
      <w:r w:rsidRPr="00C32032">
        <w:rPr>
          <w:rFonts w:cs="FrankRuehl"/>
          <w:sz w:val="26"/>
          <w:szCs w:val="26"/>
          <w:rtl/>
        </w:rPr>
        <w:t>.</w:t>
      </w:r>
    </w:p>
    <w:p w14:paraId="45EC9BBF" w14:textId="77777777" w:rsidR="00147ACE" w:rsidRDefault="00147ACE">
      <w:pPr>
        <w:pStyle w:val="a6"/>
        <w:numPr>
          <w:ilvl w:val="0"/>
          <w:numId w:val="13"/>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211FDB7C" w14:textId="77777777" w:rsidR="0008509E" w:rsidRDefault="0008509E">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w:t>
      </w:r>
      <w:r w:rsidR="00986813">
        <w:rPr>
          <w:rFonts w:cs="FrankRuehl" w:hint="cs"/>
          <w:sz w:val="26"/>
          <w:szCs w:val="26"/>
          <w:rtl/>
        </w:rPr>
        <w:t>המציע</w:t>
      </w:r>
      <w:r w:rsidRPr="00DC2386">
        <w:rPr>
          <w:rFonts w:cs="FrankRuehl" w:hint="cs"/>
          <w:sz w:val="26"/>
          <w:szCs w:val="26"/>
          <w:rtl/>
        </w:rPr>
        <w:t xml:space="preserve"> לצרף את כל מסמכי המכרז (לרבות מענה לשאלות הבהרה אם יהיה) ולחתום בתחתית כל עמוד</w:t>
      </w:r>
      <w:r w:rsidR="00B5529E">
        <w:rPr>
          <w:rFonts w:cs="FrankRuehl" w:hint="cs"/>
          <w:sz w:val="26"/>
          <w:szCs w:val="26"/>
          <w:rtl/>
        </w:rPr>
        <w:t>, בראשי תיבות,</w:t>
      </w:r>
      <w:r w:rsidRPr="00DC2386">
        <w:rPr>
          <w:rFonts w:cs="FrankRuehl" w:hint="cs"/>
          <w:sz w:val="26"/>
          <w:szCs w:val="26"/>
          <w:rtl/>
        </w:rPr>
        <w:t xml:space="preserve"> כהוכחה לקריאת המסמכים, להבנתם ולקבלת האמור בהם. חתימה זו באה בנוסף לכל חובה חתימה אחרת.</w:t>
      </w:r>
    </w:p>
    <w:p w14:paraId="5E33E981" w14:textId="77777777"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14:paraId="0891E251" w14:textId="77777777" w:rsidR="006E7F3A" w:rsidRPr="006E7F3A" w:rsidRDefault="006E7F3A" w:rsidP="008A73BA">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w:t>
      </w:r>
      <w:r w:rsidR="000D3316">
        <w:rPr>
          <w:rFonts w:ascii="Rod" w:hAnsi="Rod" w:cs="FrankRuehl" w:hint="cs"/>
          <w:sz w:val="26"/>
          <w:szCs w:val="26"/>
          <w:rtl/>
        </w:rPr>
        <w:t>ה</w:t>
      </w:r>
      <w:r w:rsidRPr="006E7F3A">
        <w:rPr>
          <w:rFonts w:ascii="Rod" w:hAnsi="Rod" w:cs="FrankRuehl"/>
          <w:sz w:val="26"/>
          <w:szCs w:val="26"/>
          <w:rtl/>
        </w:rPr>
        <w:t>,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5FA3F8D8" w14:textId="77777777" w:rsidR="00610DB8" w:rsidRPr="002E00D3" w:rsidRDefault="00610DB8" w:rsidP="00610DB8">
      <w:pPr>
        <w:pStyle w:val="a6"/>
        <w:spacing w:after="0" w:line="360" w:lineRule="auto"/>
        <w:ind w:left="883"/>
        <w:jc w:val="both"/>
        <w:rPr>
          <w:rFonts w:cs="FrankRuehl"/>
          <w:sz w:val="12"/>
          <w:szCs w:val="12"/>
        </w:rPr>
      </w:pPr>
    </w:p>
    <w:p w14:paraId="308E51E2" w14:textId="77777777" w:rsidR="00F035CF" w:rsidRPr="00DD1856" w:rsidRDefault="00F035C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14:paraId="5EE815A7" w14:textId="77777777" w:rsidR="00F035CF" w:rsidRPr="000B2AB5" w:rsidRDefault="00F035CF">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גב' רעיה בליי</w:t>
      </w:r>
      <w:r w:rsidR="00EB2206">
        <w:rPr>
          <w:rFonts w:cs="FrankRuehl" w:hint="cs"/>
          <w:b/>
          <w:bCs/>
          <w:sz w:val="26"/>
          <w:szCs w:val="26"/>
          <w:u w:val="single"/>
          <w:rtl/>
        </w:rPr>
        <w:t>-קרפטמכר</w:t>
      </w:r>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 "</w:t>
      </w:r>
      <w:r>
        <w:rPr>
          <w:rFonts w:cs="FrankRuehl" w:hint="cs"/>
          <w:b/>
          <w:bCs/>
          <w:sz w:val="26"/>
          <w:szCs w:val="26"/>
          <w:rtl/>
        </w:rPr>
        <w:t>מרכזת המכרז</w:t>
      </w:r>
      <w:r w:rsidRPr="000B2AB5">
        <w:rPr>
          <w:rFonts w:cs="FrankRuehl" w:hint="cs"/>
          <w:sz w:val="26"/>
          <w:szCs w:val="26"/>
          <w:rtl/>
        </w:rPr>
        <w:t>").</w:t>
      </w:r>
    </w:p>
    <w:p w14:paraId="08939D9C"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sidR="009C3110">
        <w:rPr>
          <w:rFonts w:cs="FrankRuehl" w:hint="cs"/>
          <w:sz w:val="26"/>
          <w:szCs w:val="26"/>
          <w:rtl/>
        </w:rPr>
        <w:t>כמפורט בעמוד השער למכרז זה.</w:t>
      </w:r>
    </w:p>
    <w:p w14:paraId="22121967" w14:textId="77777777" w:rsidR="00F035CF" w:rsidRPr="00990CA5" w:rsidRDefault="00F035CF">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3"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ודעה למשתת</w:t>
      </w:r>
      <w:r w:rsidR="00986813">
        <w:rPr>
          <w:rFonts w:cs="FrankRuehl" w:hint="cs"/>
          <w:sz w:val="26"/>
          <w:szCs w:val="26"/>
          <w:rtl/>
        </w:rPr>
        <w:t>פ</w:t>
      </w:r>
      <w:r w:rsidR="008A73BA">
        <w:rPr>
          <w:rFonts w:cs="FrankRuehl" w:hint="cs"/>
          <w:sz w:val="26"/>
          <w:szCs w:val="26"/>
          <w:rtl/>
        </w:rPr>
        <w:t>ים</w:t>
      </w:r>
      <w:r w:rsidRPr="00990CA5">
        <w:rPr>
          <w:rFonts w:cs="FrankRuehl" w:hint="cs"/>
          <w:sz w:val="26"/>
          <w:szCs w:val="26"/>
          <w:rtl/>
        </w:rPr>
        <w:t xml:space="preserve">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sidR="00721EB3">
        <w:rPr>
          <w:rFonts w:cs="FrankRuehl"/>
          <w:sz w:val="26"/>
          <w:szCs w:val="26"/>
          <w:rtl/>
        </w:rPr>
        <w:t>–</w:t>
      </w:r>
      <w:r>
        <w:rPr>
          <w:rFonts w:cs="FrankRuehl" w:hint="cs"/>
          <w:sz w:val="26"/>
          <w:szCs w:val="26"/>
          <w:rtl/>
        </w:rPr>
        <w:t xml:space="preserve"> הרי שהשאלות לא התקבלו, על כל המשתמע מכך.</w:t>
      </w:r>
    </w:p>
    <w:p w14:paraId="2B6552F2"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14:paraId="692BCF2D" w14:textId="77777777" w:rsidR="00F035CF" w:rsidRPr="005311FE" w:rsidRDefault="00F035C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8"/>
        <w:gridCol w:w="1468"/>
        <w:gridCol w:w="1004"/>
        <w:gridCol w:w="1057"/>
      </w:tblGrid>
      <w:tr w:rsidR="00F035CF" w:rsidRPr="000F72CD" w14:paraId="3C5B855E" w14:textId="77777777" w:rsidTr="00E72E54">
        <w:trPr>
          <w:trHeight w:val="388"/>
        </w:trPr>
        <w:tc>
          <w:tcPr>
            <w:tcW w:w="4758" w:type="dxa"/>
            <w:tcBorders>
              <w:top w:val="single" w:sz="6" w:space="0" w:color="000000"/>
              <w:bottom w:val="single" w:sz="6" w:space="0" w:color="000000"/>
            </w:tcBorders>
            <w:shd w:val="pct30" w:color="FFFF00" w:fill="FFFFFF"/>
          </w:tcPr>
          <w:p w14:paraId="50B7D334"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68" w:type="dxa"/>
            <w:tcBorders>
              <w:top w:val="single" w:sz="6" w:space="0" w:color="000000"/>
              <w:bottom w:val="single" w:sz="6" w:space="0" w:color="000000"/>
            </w:tcBorders>
            <w:shd w:val="pct30" w:color="FFFF00" w:fill="FFFFFF"/>
          </w:tcPr>
          <w:p w14:paraId="372E5446"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1004" w:type="dxa"/>
            <w:tcBorders>
              <w:top w:val="single" w:sz="6" w:space="0" w:color="000000"/>
              <w:bottom w:val="single" w:sz="6" w:space="0" w:color="000000"/>
            </w:tcBorders>
            <w:shd w:val="pct30" w:color="FFFF00" w:fill="FFFFFF"/>
          </w:tcPr>
          <w:p w14:paraId="0763C7DE" w14:textId="77777777"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057" w:type="dxa"/>
            <w:tcBorders>
              <w:top w:val="single" w:sz="6" w:space="0" w:color="000000"/>
              <w:bottom w:val="single" w:sz="6" w:space="0" w:color="000000"/>
            </w:tcBorders>
            <w:shd w:val="pct30" w:color="FFFF00" w:fill="FFFFFF"/>
          </w:tcPr>
          <w:p w14:paraId="19F7393C" w14:textId="77777777" w:rsidR="00F035CF" w:rsidRPr="00965018" w:rsidRDefault="00E72E54" w:rsidP="009D0204">
            <w:pPr>
              <w:spacing w:after="0"/>
              <w:jc w:val="center"/>
              <w:rPr>
                <w:rFonts w:ascii="FrankRuehl" w:eastAsia="Times New Roman" w:hAnsi="FrankRuehl" w:cs="FrankRuehl"/>
                <w:b/>
                <w:bCs/>
                <w:sz w:val="26"/>
                <w:szCs w:val="26"/>
                <w:rtl/>
              </w:rPr>
            </w:pPr>
            <w:r>
              <w:rPr>
                <w:rFonts w:ascii="FrankRuehl" w:eastAsia="Times New Roman" w:hAnsi="FrankRuehl" w:cs="FrankRuehl" w:hint="cs"/>
                <w:b/>
                <w:bCs/>
                <w:sz w:val="26"/>
                <w:szCs w:val="26"/>
                <w:rtl/>
              </w:rPr>
              <w:t>מספר סידורי</w:t>
            </w:r>
          </w:p>
        </w:tc>
      </w:tr>
      <w:tr w:rsidR="00F035CF" w:rsidRPr="000F72CD" w14:paraId="046F81FC" w14:textId="77777777" w:rsidTr="00E72E54">
        <w:trPr>
          <w:trHeight w:val="388"/>
        </w:trPr>
        <w:tc>
          <w:tcPr>
            <w:tcW w:w="4758" w:type="dxa"/>
            <w:tcBorders>
              <w:bottom w:val="single" w:sz="6" w:space="0" w:color="000000"/>
            </w:tcBorders>
          </w:tcPr>
          <w:p w14:paraId="1E18476F" w14:textId="77777777" w:rsidR="00F035CF" w:rsidRPr="00965018" w:rsidRDefault="00F035CF" w:rsidP="009D0204">
            <w:pPr>
              <w:spacing w:after="0"/>
              <w:jc w:val="both"/>
              <w:rPr>
                <w:rFonts w:ascii="FrankRuehl" w:eastAsia="Times New Roman" w:hAnsi="FrankRuehl" w:cs="FrankRuehl"/>
                <w:sz w:val="26"/>
                <w:szCs w:val="26"/>
                <w:rtl/>
              </w:rPr>
            </w:pPr>
          </w:p>
        </w:tc>
        <w:tc>
          <w:tcPr>
            <w:tcW w:w="1468" w:type="dxa"/>
            <w:tcBorders>
              <w:bottom w:val="single" w:sz="6" w:space="0" w:color="000000"/>
            </w:tcBorders>
          </w:tcPr>
          <w:p w14:paraId="24793076" w14:textId="77777777" w:rsidR="00F035CF" w:rsidRPr="00965018" w:rsidRDefault="00F035CF" w:rsidP="009D0204">
            <w:pPr>
              <w:spacing w:after="0"/>
              <w:jc w:val="both"/>
              <w:rPr>
                <w:rFonts w:ascii="FrankRuehl" w:eastAsia="Times New Roman" w:hAnsi="FrankRuehl" w:cs="FrankRuehl"/>
                <w:sz w:val="26"/>
                <w:szCs w:val="26"/>
                <w:rtl/>
              </w:rPr>
            </w:pPr>
          </w:p>
        </w:tc>
        <w:tc>
          <w:tcPr>
            <w:tcW w:w="1004" w:type="dxa"/>
            <w:tcBorders>
              <w:bottom w:val="single" w:sz="6" w:space="0" w:color="000000"/>
            </w:tcBorders>
          </w:tcPr>
          <w:p w14:paraId="5844EF1D" w14:textId="77777777" w:rsidR="00F035CF" w:rsidRPr="00965018" w:rsidRDefault="00F035CF" w:rsidP="009D0204">
            <w:pPr>
              <w:spacing w:after="0"/>
              <w:jc w:val="both"/>
              <w:rPr>
                <w:rFonts w:ascii="FrankRuehl" w:eastAsia="Times New Roman" w:hAnsi="FrankRuehl" w:cs="FrankRuehl"/>
                <w:sz w:val="26"/>
                <w:szCs w:val="26"/>
                <w:rtl/>
              </w:rPr>
            </w:pPr>
          </w:p>
        </w:tc>
        <w:tc>
          <w:tcPr>
            <w:tcW w:w="1057" w:type="dxa"/>
            <w:tcBorders>
              <w:bottom w:val="single" w:sz="6" w:space="0" w:color="000000"/>
            </w:tcBorders>
          </w:tcPr>
          <w:p w14:paraId="679619FA" w14:textId="77777777" w:rsidR="00F035CF" w:rsidRPr="00965018" w:rsidRDefault="00F035CF" w:rsidP="009D0204">
            <w:pPr>
              <w:spacing w:after="0"/>
              <w:jc w:val="center"/>
              <w:rPr>
                <w:rFonts w:ascii="FrankRuehl" w:eastAsia="Times New Roman" w:hAnsi="FrankRuehl" w:cs="FrankRuehl"/>
                <w:color w:val="FF0000"/>
                <w:sz w:val="26"/>
                <w:szCs w:val="26"/>
                <w:rtl/>
              </w:rPr>
            </w:pPr>
          </w:p>
        </w:tc>
      </w:tr>
    </w:tbl>
    <w:p w14:paraId="44DA652E" w14:textId="77777777" w:rsidR="00F035CF" w:rsidRPr="005311FE" w:rsidRDefault="00F035C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w:t>
      </w:r>
      <w:r w:rsidR="008A73BA">
        <w:rPr>
          <w:rFonts w:cs="FrankRuehl" w:hint="cs"/>
          <w:sz w:val="26"/>
          <w:szCs w:val="26"/>
          <w:rtl/>
        </w:rPr>
        <w:t>ה</w:t>
      </w:r>
      <w:r w:rsidRPr="005311FE">
        <w:rPr>
          <w:rFonts w:cs="FrankRuehl" w:hint="eastAsia"/>
          <w:sz w:val="26"/>
          <w:szCs w:val="26"/>
          <w:rtl/>
        </w:rPr>
        <w:t>צע</w:t>
      </w:r>
      <w:r w:rsidR="008A73BA">
        <w:rPr>
          <w:rFonts w:cs="FrankRuehl" w:hint="cs"/>
          <w:sz w:val="26"/>
          <w:szCs w:val="26"/>
          <w:rtl/>
        </w:rPr>
        <w:t>ו</w:t>
      </w:r>
      <w:r w:rsidRPr="005311FE">
        <w:rPr>
          <w:rFonts w:cs="FrankRuehl" w:hint="eastAsia"/>
          <w:sz w:val="26"/>
          <w:szCs w:val="26"/>
          <w:rtl/>
        </w:rPr>
        <w:t>ת</w:t>
      </w:r>
      <w:r w:rsidRPr="005311FE">
        <w:rPr>
          <w:rFonts w:cs="FrankRuehl"/>
          <w:sz w:val="26"/>
          <w:szCs w:val="26"/>
          <w:rtl/>
        </w:rPr>
        <w:t xml:space="preserve"> </w:t>
      </w:r>
      <w:r w:rsidR="008A73BA">
        <w:rPr>
          <w:rFonts w:cs="FrankRuehl" w:hint="cs"/>
          <w:sz w:val="26"/>
          <w:szCs w:val="26"/>
          <w:rtl/>
        </w:rPr>
        <w:t>במכרז</w:t>
      </w:r>
      <w:r w:rsidRPr="005311FE">
        <w:rPr>
          <w:rFonts w:cs="FrankRuehl"/>
          <w:sz w:val="26"/>
          <w:szCs w:val="26"/>
          <w:rtl/>
        </w:rPr>
        <w:t xml:space="preserve">.  </w:t>
      </w:r>
    </w:p>
    <w:p w14:paraId="09687E3D" w14:textId="77777777" w:rsidR="00F035CF" w:rsidRPr="00A547E0" w:rsidRDefault="00F035CF">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לכך כי הודעות, ככל שתהיינה, בנוגע להליך </w:t>
      </w:r>
      <w:proofErr w:type="spellStart"/>
      <w:r w:rsidRPr="00A547E0">
        <w:rPr>
          <w:rFonts w:cs="FrankRuehl" w:hint="cs"/>
          <w:sz w:val="26"/>
          <w:szCs w:val="26"/>
          <w:rtl/>
        </w:rPr>
        <w:t>המכרזי</w:t>
      </w:r>
      <w:proofErr w:type="spellEnd"/>
      <w:r w:rsidRPr="00A547E0">
        <w:rPr>
          <w:rFonts w:cs="FrankRuehl" w:hint="cs"/>
          <w:sz w:val="26"/>
          <w:szCs w:val="26"/>
          <w:rtl/>
        </w:rPr>
        <w:t xml:space="preserve"> ועד למועד הגשת ההצעות וכן תשובות לשאלות הבהרה תפורסמנה באתר האינטרנט </w:t>
      </w:r>
      <w:r w:rsidR="001A3C37" w:rsidRPr="00A547E0">
        <w:rPr>
          <w:rFonts w:cs="FrankRuehl" w:hint="cs"/>
          <w:sz w:val="26"/>
          <w:szCs w:val="26"/>
          <w:rtl/>
        </w:rPr>
        <w:t xml:space="preserve">של </w:t>
      </w:r>
      <w:proofErr w:type="spellStart"/>
      <w:r w:rsidR="001A3C37" w:rsidRPr="00A547E0">
        <w:rPr>
          <w:rFonts w:cs="FrankRuehl" w:hint="cs"/>
          <w:sz w:val="26"/>
          <w:szCs w:val="26"/>
          <w:rtl/>
        </w:rPr>
        <w:t>מ</w:t>
      </w:r>
      <w:r w:rsidR="001A3C37">
        <w:rPr>
          <w:rFonts w:cs="FrankRuehl" w:hint="cs"/>
          <w:sz w:val="26"/>
          <w:szCs w:val="26"/>
          <w:rtl/>
        </w:rPr>
        <w:t>י</w:t>
      </w:r>
      <w:r w:rsidR="001A3C37" w:rsidRPr="00A547E0">
        <w:rPr>
          <w:rFonts w:cs="FrankRuehl" w:hint="cs"/>
          <w:sz w:val="26"/>
          <w:szCs w:val="26"/>
          <w:rtl/>
        </w:rPr>
        <w:t>נהל</w:t>
      </w:r>
      <w:proofErr w:type="spellEnd"/>
      <w:r w:rsidR="001A3C37" w:rsidRPr="00A547E0">
        <w:rPr>
          <w:rFonts w:cs="FrankRuehl" w:hint="cs"/>
          <w:sz w:val="26"/>
          <w:szCs w:val="26"/>
          <w:rtl/>
        </w:rPr>
        <w:t xml:space="preserve"> הרכש הממשלתי שכתובתו</w:t>
      </w:r>
      <w:r w:rsidR="001A3C37" w:rsidRPr="007A0963">
        <w:rPr>
          <w:rStyle w:val="Hyperlink"/>
          <w:rFonts w:asciiTheme="majorBidi" w:hAnsiTheme="majorBidi" w:cstheme="majorBidi" w:hint="cs"/>
          <w:sz w:val="24"/>
          <w:szCs w:val="24"/>
          <w:rtl/>
        </w:rPr>
        <w:t xml:space="preserve"> </w:t>
      </w:r>
      <w:hyperlink r:id="rId14" w:history="1">
        <w:r w:rsidR="001A3C37"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w:t>
      </w:r>
      <w:r w:rsidR="008A73BA">
        <w:rPr>
          <w:rFonts w:cs="FrankRuehl" w:hint="cs"/>
          <w:sz w:val="26"/>
          <w:szCs w:val="26"/>
          <w:rtl/>
        </w:rPr>
        <w:t>ים</w:t>
      </w:r>
      <w:r w:rsidRPr="00A547E0">
        <w:rPr>
          <w:rFonts w:cs="FrankRuehl" w:hint="cs"/>
          <w:sz w:val="26"/>
          <w:szCs w:val="26"/>
          <w:rtl/>
        </w:rPr>
        <w:t xml:space="preserve"> בלבד. לא תתקבל כל טענה מצד המציע</w:t>
      </w:r>
      <w:r w:rsidR="008A73BA">
        <w:rPr>
          <w:rFonts w:cs="FrankRuehl" w:hint="cs"/>
          <w:sz w:val="26"/>
          <w:szCs w:val="26"/>
          <w:rtl/>
        </w:rPr>
        <w:t>ים</w:t>
      </w:r>
      <w:r w:rsidRPr="00A547E0">
        <w:rPr>
          <w:rFonts w:cs="FrankRuehl" w:hint="cs"/>
          <w:sz w:val="26"/>
          <w:szCs w:val="26"/>
          <w:rtl/>
        </w:rPr>
        <w:t xml:space="preserve">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14:paraId="08BFAC8D"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lastRenderedPageBreak/>
        <w:t xml:space="preserve">מובהר בזה, כי </w:t>
      </w:r>
      <w:r w:rsidRPr="00DD1856">
        <w:rPr>
          <w:rFonts w:cs="FrankRuehl" w:hint="cs"/>
          <w:sz w:val="26"/>
          <w:szCs w:val="26"/>
          <w:rtl/>
        </w:rPr>
        <w:t xml:space="preserve">רק תשובות הרשות בכתב אשר תפורסמנה באתר </w:t>
      </w:r>
      <w:r w:rsidR="00740A1D">
        <w:rPr>
          <w:rFonts w:cs="FrankRuehl" w:hint="cs"/>
          <w:sz w:val="26"/>
          <w:szCs w:val="26"/>
          <w:rtl/>
        </w:rPr>
        <w:t xml:space="preserve">האינטרנט של </w:t>
      </w:r>
      <w:proofErr w:type="spellStart"/>
      <w:r w:rsidR="00740A1D">
        <w:rPr>
          <w:rFonts w:cs="FrankRuehl" w:hint="cs"/>
          <w:sz w:val="26"/>
          <w:szCs w:val="26"/>
          <w:rtl/>
        </w:rPr>
        <w:t>מינהל</w:t>
      </w:r>
      <w:proofErr w:type="spellEnd"/>
      <w:r w:rsidR="00740A1D">
        <w:rPr>
          <w:rFonts w:cs="FrankRuehl" w:hint="cs"/>
          <w:sz w:val="26"/>
          <w:szCs w:val="26"/>
          <w:rtl/>
        </w:rPr>
        <w:t xml:space="preserve"> הרכש הממשלתי</w:t>
      </w:r>
      <w:r w:rsidRPr="00DD1856">
        <w:rPr>
          <w:rFonts w:cs="FrankRuehl" w:hint="cs"/>
          <w:sz w:val="26"/>
          <w:szCs w:val="26"/>
          <w:rtl/>
        </w:rPr>
        <w:t>,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14:paraId="3C4B4E27" w14:textId="77777777" w:rsidR="00F035CF" w:rsidRDefault="00F035C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w:t>
      </w:r>
      <w:r w:rsidR="008A73BA">
        <w:rPr>
          <w:rFonts w:cs="FrankRuehl" w:hint="cs"/>
          <w:sz w:val="26"/>
          <w:szCs w:val="26"/>
          <w:rtl/>
        </w:rPr>
        <w:t>ים</w:t>
      </w:r>
      <w:r w:rsidRPr="00DD1856">
        <w:rPr>
          <w:rFonts w:cs="FrankRuehl" w:hint="cs"/>
          <w:sz w:val="26"/>
          <w:szCs w:val="26"/>
          <w:rtl/>
        </w:rPr>
        <w:t xml:space="preserve"> ותצורפנה להצע</w:t>
      </w:r>
      <w:r w:rsidR="008A73BA">
        <w:rPr>
          <w:rFonts w:cs="FrankRuehl" w:hint="cs"/>
          <w:sz w:val="26"/>
          <w:szCs w:val="26"/>
          <w:rtl/>
        </w:rPr>
        <w:t>ו</w:t>
      </w:r>
      <w:r w:rsidRPr="00DD1856">
        <w:rPr>
          <w:rFonts w:cs="FrankRuehl" w:hint="cs"/>
          <w:sz w:val="26"/>
          <w:szCs w:val="26"/>
          <w:rtl/>
        </w:rPr>
        <w:t>ת.</w:t>
      </w:r>
    </w:p>
    <w:p w14:paraId="3001F919"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הרשות רשאית שלא להתייחס לפניות, להבהרות או להשגות, כולן או חלקן, והכול בהתאם לשיקול דעתה </w:t>
      </w:r>
      <w:r w:rsidR="00B72C17">
        <w:rPr>
          <w:rFonts w:cs="FrankRuehl" w:hint="cs"/>
          <w:sz w:val="26"/>
          <w:szCs w:val="26"/>
          <w:rtl/>
        </w:rPr>
        <w:t>המקצועי</w:t>
      </w:r>
      <w:r>
        <w:rPr>
          <w:rFonts w:cs="FrankRuehl" w:hint="cs"/>
          <w:sz w:val="26"/>
          <w:szCs w:val="26"/>
          <w:rtl/>
        </w:rPr>
        <w:t>. מובהר בזה, כי פניה שתתקבל לאחר המועד האחרון להגשת שאלות הבהרה, לא תיענה בכל מקרה.</w:t>
      </w:r>
    </w:p>
    <w:p w14:paraId="56BE0022"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להסתמך על כל פירוש שניתן בעל פה או בכתב או בכל דרך אחרת על ידי מי מטעם </w:t>
      </w:r>
      <w:r w:rsidR="00721EB3">
        <w:rPr>
          <w:rFonts w:cs="FrankRuehl" w:hint="cs"/>
          <w:sz w:val="26"/>
          <w:szCs w:val="26"/>
          <w:rtl/>
        </w:rPr>
        <w:t>הרשות</w:t>
      </w:r>
      <w:r w:rsidR="00721EB3" w:rsidRPr="00FD68F1">
        <w:rPr>
          <w:rFonts w:cs="FrankRuehl"/>
          <w:sz w:val="26"/>
          <w:szCs w:val="26"/>
          <w:rtl/>
        </w:rPr>
        <w:t xml:space="preserve"> </w:t>
      </w:r>
      <w:r w:rsidRPr="00FD68F1">
        <w:rPr>
          <w:rFonts w:cs="FrankRuehl"/>
          <w:sz w:val="26"/>
          <w:szCs w:val="26"/>
          <w:rtl/>
        </w:rPr>
        <w:t>או ועדת המכרזים, ככל שניתן, בכל פורום או צורה שהיא. כל הפירושים וההבהרות הינם כמפורט ב</w:t>
      </w:r>
      <w:r w:rsidR="00875EE8">
        <w:rPr>
          <w:rFonts w:cs="FrankRuehl" w:hint="cs"/>
          <w:sz w:val="26"/>
          <w:szCs w:val="26"/>
          <w:rtl/>
        </w:rPr>
        <w:t xml:space="preserve">מסמכי תשובות לשאלות הבהרה </w:t>
      </w:r>
      <w:r w:rsidRPr="00FD68F1">
        <w:rPr>
          <w:rFonts w:cs="FrankRuehl"/>
          <w:sz w:val="26"/>
          <w:szCs w:val="26"/>
          <w:rtl/>
        </w:rPr>
        <w:t>שי</w:t>
      </w:r>
      <w:r w:rsidR="00875EE8">
        <w:rPr>
          <w:rFonts w:cs="FrankRuehl" w:hint="cs"/>
          <w:sz w:val="26"/>
          <w:szCs w:val="26"/>
          <w:rtl/>
        </w:rPr>
        <w:t xml:space="preserve">פורסמו </w:t>
      </w:r>
      <w:r w:rsidRPr="00FD68F1">
        <w:rPr>
          <w:rFonts w:cs="FrankRuehl"/>
          <w:sz w:val="26"/>
          <w:szCs w:val="26"/>
          <w:rtl/>
        </w:rPr>
        <w:t xml:space="preserve">מטעם ועדת המכרזים, ככל </w:t>
      </w:r>
      <w:r w:rsidR="00875EE8">
        <w:rPr>
          <w:rFonts w:cs="FrankRuehl" w:hint="cs"/>
          <w:sz w:val="26"/>
          <w:szCs w:val="26"/>
          <w:rtl/>
        </w:rPr>
        <w:t xml:space="preserve">שיפורסמו, אשר </w:t>
      </w:r>
      <w:r w:rsidRPr="00FD68F1">
        <w:rPr>
          <w:rFonts w:cs="FrankRuehl"/>
          <w:sz w:val="26"/>
          <w:szCs w:val="26"/>
          <w:rtl/>
        </w:rPr>
        <w:t>ייחשב</w:t>
      </w:r>
      <w:r w:rsidR="00875EE8">
        <w:rPr>
          <w:rFonts w:cs="FrankRuehl" w:hint="cs"/>
          <w:sz w:val="26"/>
          <w:szCs w:val="26"/>
          <w:rtl/>
        </w:rPr>
        <w:t>ו</w:t>
      </w:r>
      <w:r w:rsidRPr="00FD68F1">
        <w:rPr>
          <w:rFonts w:cs="FrankRuehl"/>
          <w:sz w:val="26"/>
          <w:szCs w:val="26"/>
          <w:rtl/>
        </w:rPr>
        <w:t xml:space="preserve"> כחלק מתנאי המכרז, ויחולו עלי</w:t>
      </w:r>
      <w:r w:rsidR="00875EE8">
        <w:rPr>
          <w:rFonts w:cs="FrankRuehl" w:hint="cs"/>
          <w:sz w:val="26"/>
          <w:szCs w:val="26"/>
          <w:rtl/>
        </w:rPr>
        <w:t>הם</w:t>
      </w:r>
      <w:r w:rsidRPr="00FD68F1">
        <w:rPr>
          <w:rFonts w:cs="FrankRuehl"/>
          <w:sz w:val="26"/>
          <w:szCs w:val="26"/>
          <w:rtl/>
        </w:rPr>
        <w:t xml:space="preserve"> כל הוראות המכרז הנוגעות למסמכי המכרז, ועל המציע</w:t>
      </w:r>
      <w:r w:rsidR="008A73BA">
        <w:rPr>
          <w:rFonts w:cs="FrankRuehl" w:hint="cs"/>
          <w:sz w:val="26"/>
          <w:szCs w:val="26"/>
          <w:rtl/>
        </w:rPr>
        <w:t>ים</w:t>
      </w:r>
      <w:r w:rsidRPr="00FD68F1">
        <w:rPr>
          <w:rFonts w:cs="FrankRuehl"/>
          <w:sz w:val="26"/>
          <w:szCs w:val="26"/>
          <w:rtl/>
        </w:rPr>
        <w:t xml:space="preserve"> לצרפ</w:t>
      </w:r>
      <w:r w:rsidR="00875EE8">
        <w:rPr>
          <w:rFonts w:cs="FrankRuehl" w:hint="cs"/>
          <w:sz w:val="26"/>
          <w:szCs w:val="26"/>
          <w:rtl/>
        </w:rPr>
        <w:t>ם</w:t>
      </w:r>
      <w:r w:rsidRPr="00FD68F1">
        <w:rPr>
          <w:rFonts w:cs="FrankRuehl"/>
          <w:sz w:val="26"/>
          <w:szCs w:val="26"/>
          <w:rtl/>
        </w:rPr>
        <w:t xml:space="preserve"> להצע</w:t>
      </w:r>
      <w:r w:rsidR="00721EB3">
        <w:rPr>
          <w:rFonts w:cs="FrankRuehl" w:hint="cs"/>
          <w:sz w:val="26"/>
          <w:szCs w:val="26"/>
          <w:rtl/>
        </w:rPr>
        <w:t>ה</w:t>
      </w:r>
      <w:r w:rsidRPr="00FD68F1">
        <w:rPr>
          <w:rFonts w:cs="FrankRuehl"/>
          <w:sz w:val="26"/>
          <w:szCs w:val="26"/>
          <w:rtl/>
        </w:rPr>
        <w:t xml:space="preserve"> כשה</w:t>
      </w:r>
      <w:r w:rsidR="00875EE8">
        <w:rPr>
          <w:rFonts w:cs="FrankRuehl" w:hint="cs"/>
          <w:sz w:val="26"/>
          <w:szCs w:val="26"/>
          <w:rtl/>
        </w:rPr>
        <w:t>ם</w:t>
      </w:r>
      <w:r w:rsidRPr="00FD68F1">
        <w:rPr>
          <w:rFonts w:cs="FrankRuehl"/>
          <w:sz w:val="26"/>
          <w:szCs w:val="26"/>
          <w:rtl/>
        </w:rPr>
        <w:t xml:space="preserve"> חתו</w:t>
      </w:r>
      <w:r w:rsidR="00875EE8">
        <w:rPr>
          <w:rFonts w:cs="FrankRuehl" w:hint="cs"/>
          <w:sz w:val="26"/>
          <w:szCs w:val="26"/>
          <w:rtl/>
        </w:rPr>
        <w:t>מים</w:t>
      </w:r>
      <w:r w:rsidRPr="00FD68F1">
        <w:rPr>
          <w:rFonts w:cs="FrankRuehl"/>
          <w:sz w:val="26"/>
          <w:szCs w:val="26"/>
          <w:rtl/>
        </w:rPr>
        <w:t xml:space="preserve"> בחתימת המציע</w:t>
      </w:r>
      <w:r w:rsidR="008A73BA">
        <w:rPr>
          <w:rFonts w:cs="FrankRuehl" w:hint="cs"/>
          <w:sz w:val="26"/>
          <w:szCs w:val="26"/>
          <w:rtl/>
        </w:rPr>
        <w:t>ים</w:t>
      </w:r>
      <w:r w:rsidRPr="00FD68F1">
        <w:rPr>
          <w:rFonts w:cs="FrankRuehl"/>
          <w:sz w:val="26"/>
          <w:szCs w:val="26"/>
          <w:rtl/>
        </w:rPr>
        <w:t xml:space="preserve"> על גבי כל עמוד.</w:t>
      </w:r>
    </w:p>
    <w:p w14:paraId="52180034"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אין באי התייחסותה של ועדת המכרזים לשאלה כלשהי או לפרט כלשהו בשאלה, כדי להוות הסכמה </w:t>
      </w:r>
      <w:r w:rsidR="003277E5" w:rsidRPr="00FD68F1">
        <w:rPr>
          <w:rFonts w:cs="FrankRuehl"/>
          <w:sz w:val="26"/>
          <w:szCs w:val="26"/>
          <w:rtl/>
        </w:rPr>
        <w:t xml:space="preserve">להנחות </w:t>
      </w:r>
      <w:r w:rsidRPr="00FD68F1">
        <w:rPr>
          <w:rFonts w:cs="FrankRuehl"/>
          <w:sz w:val="26"/>
          <w:szCs w:val="26"/>
          <w:rtl/>
        </w:rPr>
        <w:t>השואל</w:t>
      </w:r>
      <w:r w:rsidR="008A73BA">
        <w:rPr>
          <w:rFonts w:cs="FrankRuehl" w:hint="cs"/>
          <w:sz w:val="26"/>
          <w:szCs w:val="26"/>
          <w:rtl/>
        </w:rPr>
        <w:t>ים</w:t>
      </w:r>
      <w:r w:rsidRPr="00FD68F1">
        <w:rPr>
          <w:rFonts w:cs="FrankRuehl"/>
          <w:sz w:val="26"/>
          <w:szCs w:val="26"/>
          <w:rtl/>
        </w:rPr>
        <w:t>, או כדי לשנות בדרך כלשהי את פרשנות תנאי המכרז.</w:t>
      </w:r>
    </w:p>
    <w:p w14:paraId="7DCC9B49"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 xml:space="preserve">ככל שיש במסמך זה שאלות ותשובות הנוגעות לפרשנות הדין, אין הן באות במקום ייעוץ משפטי מוסמך, וכל </w:t>
      </w:r>
      <w:r w:rsidR="003277E5" w:rsidRPr="00FD68F1">
        <w:rPr>
          <w:rFonts w:cs="FrankRuehl"/>
          <w:sz w:val="26"/>
          <w:szCs w:val="26"/>
          <w:rtl/>
        </w:rPr>
        <w:t>המסתמ</w:t>
      </w:r>
      <w:r w:rsidR="003277E5">
        <w:rPr>
          <w:rFonts w:cs="FrankRuehl" w:hint="cs"/>
          <w:sz w:val="26"/>
          <w:szCs w:val="26"/>
          <w:rtl/>
        </w:rPr>
        <w:t>כ</w:t>
      </w:r>
      <w:r w:rsidR="008A73BA">
        <w:rPr>
          <w:rFonts w:cs="FrankRuehl" w:hint="cs"/>
          <w:sz w:val="26"/>
          <w:szCs w:val="26"/>
          <w:rtl/>
        </w:rPr>
        <w:t>ים</w:t>
      </w:r>
      <w:r w:rsidR="003277E5" w:rsidRPr="00FD68F1">
        <w:rPr>
          <w:rFonts w:cs="FrankRuehl"/>
          <w:sz w:val="26"/>
          <w:szCs w:val="26"/>
          <w:rtl/>
        </w:rPr>
        <w:t xml:space="preserve"> </w:t>
      </w:r>
      <w:r w:rsidRPr="00FD68F1">
        <w:rPr>
          <w:rFonts w:cs="FrankRuehl"/>
          <w:sz w:val="26"/>
          <w:szCs w:val="26"/>
          <w:rtl/>
        </w:rPr>
        <w:t>עליהן עוש</w:t>
      </w:r>
      <w:r w:rsidR="008A73BA">
        <w:rPr>
          <w:rFonts w:cs="FrankRuehl" w:hint="cs"/>
          <w:sz w:val="26"/>
          <w:szCs w:val="26"/>
          <w:rtl/>
        </w:rPr>
        <w:t>ים</w:t>
      </w:r>
      <w:r w:rsidRPr="00FD68F1">
        <w:rPr>
          <w:rFonts w:cs="FrankRuehl"/>
          <w:sz w:val="26"/>
          <w:szCs w:val="26"/>
          <w:rtl/>
        </w:rPr>
        <w:t xml:space="preserve"> זאת על </w:t>
      </w:r>
      <w:r w:rsidR="003277E5" w:rsidRPr="00FD68F1">
        <w:rPr>
          <w:rFonts w:cs="FrankRuehl"/>
          <w:sz w:val="26"/>
          <w:szCs w:val="26"/>
          <w:rtl/>
        </w:rPr>
        <w:t>אחריות</w:t>
      </w:r>
      <w:r w:rsidR="008A73BA">
        <w:rPr>
          <w:rFonts w:cs="FrankRuehl" w:hint="cs"/>
          <w:sz w:val="26"/>
          <w:szCs w:val="26"/>
          <w:rtl/>
        </w:rPr>
        <w:t>ם</w:t>
      </w:r>
      <w:r w:rsidR="003277E5" w:rsidRPr="00FD68F1">
        <w:rPr>
          <w:rFonts w:cs="FrankRuehl"/>
          <w:sz w:val="26"/>
          <w:szCs w:val="26"/>
          <w:rtl/>
        </w:rPr>
        <w:t xml:space="preserve"> </w:t>
      </w:r>
      <w:r w:rsidRPr="00FD68F1">
        <w:rPr>
          <w:rFonts w:cs="FrankRuehl"/>
          <w:sz w:val="26"/>
          <w:szCs w:val="26"/>
          <w:rtl/>
        </w:rPr>
        <w:t>בלבד.</w:t>
      </w:r>
    </w:p>
    <w:p w14:paraId="2D6E3BE7" w14:textId="77777777" w:rsidR="00FD68F1" w:rsidRPr="00FD68F1" w:rsidRDefault="00FD68F1">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יובהר כי אין נוסח השאלות המפורט להלן זהה בהכרח לנוסח בו השתמש</w:t>
      </w:r>
      <w:r w:rsidR="008A73BA">
        <w:rPr>
          <w:rFonts w:cs="FrankRuehl" w:hint="cs"/>
          <w:sz w:val="26"/>
          <w:szCs w:val="26"/>
          <w:rtl/>
        </w:rPr>
        <w:t>ו</w:t>
      </w:r>
      <w:r w:rsidRPr="00FD68F1">
        <w:rPr>
          <w:rFonts w:cs="FrankRuehl"/>
          <w:sz w:val="26"/>
          <w:szCs w:val="26"/>
          <w:rtl/>
        </w:rPr>
        <w:t xml:space="preserve"> השואל</w:t>
      </w:r>
      <w:r w:rsidR="008A73BA">
        <w:rPr>
          <w:rFonts w:cs="FrankRuehl" w:hint="cs"/>
          <w:sz w:val="26"/>
          <w:szCs w:val="26"/>
          <w:rtl/>
        </w:rPr>
        <w:t>ים</w:t>
      </w:r>
      <w:r w:rsidRPr="00FD68F1">
        <w:rPr>
          <w:rFonts w:cs="FrankRuehl"/>
          <w:sz w:val="26"/>
          <w:szCs w:val="26"/>
          <w:rtl/>
        </w:rPr>
        <w:t xml:space="preserve"> וכי לא בהכרח נענתה כל שאלה.</w:t>
      </w:r>
    </w:p>
    <w:p w14:paraId="78FCD479" w14:textId="77777777" w:rsidR="00F035CF" w:rsidRDefault="00F035CF">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w:t>
      </w:r>
      <w:r w:rsidR="008A73BA">
        <w:rPr>
          <w:rFonts w:cs="FrankRuehl" w:hint="cs"/>
          <w:sz w:val="26"/>
          <w:szCs w:val="26"/>
          <w:rtl/>
        </w:rPr>
        <w:t>ים</w:t>
      </w:r>
      <w:r>
        <w:rPr>
          <w:rFonts w:cs="FrankRuehl" w:hint="cs"/>
          <w:sz w:val="26"/>
          <w:szCs w:val="26"/>
          <w:rtl/>
        </w:rPr>
        <w:t xml:space="preserve"> שלא </w:t>
      </w:r>
      <w:r w:rsidR="008A73BA">
        <w:rPr>
          <w:rFonts w:cs="FrankRuehl" w:hint="cs"/>
          <w:sz w:val="26"/>
          <w:szCs w:val="26"/>
          <w:rtl/>
        </w:rPr>
        <w:t>י</w:t>
      </w:r>
      <w:r w:rsidR="003277E5">
        <w:rPr>
          <w:rFonts w:cs="FrankRuehl" w:hint="cs"/>
          <w:sz w:val="26"/>
          <w:szCs w:val="26"/>
          <w:rtl/>
        </w:rPr>
        <w:t>פנ</w:t>
      </w:r>
      <w:r w:rsidR="008A73BA">
        <w:rPr>
          <w:rFonts w:cs="FrankRuehl" w:hint="cs"/>
          <w:sz w:val="26"/>
          <w:szCs w:val="26"/>
          <w:rtl/>
        </w:rPr>
        <w:t>ו</w:t>
      </w:r>
      <w:r>
        <w:rPr>
          <w:rFonts w:cs="FrankRuehl" w:hint="cs"/>
          <w:sz w:val="26"/>
          <w:szCs w:val="26"/>
          <w:rtl/>
        </w:rPr>
        <w:t xml:space="preserve"> כאמור וכמפורט בפרק זה, </w:t>
      </w:r>
      <w:r w:rsidR="00011295">
        <w:rPr>
          <w:rFonts w:cs="FrankRuehl" w:hint="cs"/>
          <w:sz w:val="26"/>
          <w:szCs w:val="26"/>
          <w:rtl/>
        </w:rPr>
        <w:t xml:space="preserve">יהיו </w:t>
      </w:r>
      <w:r>
        <w:rPr>
          <w:rFonts w:cs="FrankRuehl" w:hint="cs"/>
          <w:sz w:val="26"/>
          <w:szCs w:val="26"/>
          <w:rtl/>
        </w:rPr>
        <w:t>מנוע</w:t>
      </w:r>
      <w:r w:rsidR="00011295">
        <w:rPr>
          <w:rFonts w:cs="FrankRuehl" w:hint="cs"/>
          <w:sz w:val="26"/>
          <w:szCs w:val="26"/>
          <w:rtl/>
        </w:rPr>
        <w:t>ים</w:t>
      </w:r>
      <w:r>
        <w:rPr>
          <w:rFonts w:cs="FrankRuehl" w:hint="cs"/>
          <w:sz w:val="26"/>
          <w:szCs w:val="26"/>
          <w:rtl/>
        </w:rPr>
        <w:t xml:space="preserve"> מלטעון טענות בדבר חוסר סבירות, חוסר בהירות, שגיאות, אי-התאמה וכיו"ב.</w:t>
      </w:r>
    </w:p>
    <w:p w14:paraId="167011B5" w14:textId="77777777" w:rsidR="006E7F3A" w:rsidRPr="002E00D3" w:rsidRDefault="006E7F3A" w:rsidP="009D0204">
      <w:pPr>
        <w:spacing w:after="0" w:line="360" w:lineRule="auto"/>
        <w:jc w:val="both"/>
        <w:rPr>
          <w:rFonts w:cs="FrankRuehl"/>
          <w:sz w:val="14"/>
          <w:szCs w:val="14"/>
          <w:highlight w:val="yellow"/>
        </w:rPr>
      </w:pPr>
    </w:p>
    <w:p w14:paraId="64640805" w14:textId="77777777" w:rsidR="00FC69D8" w:rsidRPr="0024681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4" w:name="_Toc364353836"/>
      <w:r w:rsidRPr="00246811">
        <w:rPr>
          <w:rFonts w:cs="FrankRuehl" w:hint="cs"/>
          <w:b/>
          <w:bCs/>
          <w:sz w:val="32"/>
          <w:szCs w:val="32"/>
          <w:u w:val="single"/>
          <w:rtl/>
        </w:rPr>
        <w:t>אמות מידה לבחירת הזוכה</w:t>
      </w:r>
      <w:bookmarkEnd w:id="14"/>
      <w:r w:rsidRPr="00246811">
        <w:rPr>
          <w:rFonts w:cs="FrankRuehl" w:hint="cs"/>
          <w:b/>
          <w:bCs/>
          <w:sz w:val="32"/>
          <w:szCs w:val="32"/>
          <w:u w:val="single"/>
          <w:rtl/>
        </w:rPr>
        <w:t xml:space="preserve"> </w:t>
      </w:r>
    </w:p>
    <w:p w14:paraId="6C949BA7" w14:textId="77777777" w:rsidR="001A3C37" w:rsidRPr="001A3C37" w:rsidRDefault="001A3C37" w:rsidP="001A3C37">
      <w:pPr>
        <w:pStyle w:val="a6"/>
        <w:spacing w:after="0" w:line="360" w:lineRule="auto"/>
        <w:jc w:val="both"/>
        <w:rPr>
          <w:rFonts w:cs="FrankRuehl"/>
          <w:b/>
          <w:bCs/>
          <w:sz w:val="4"/>
          <w:szCs w:val="4"/>
          <w:u w:val="single"/>
        </w:rPr>
      </w:pPr>
    </w:p>
    <w:p w14:paraId="1C244ED4" w14:textId="77777777" w:rsidR="00693901" w:rsidRPr="009023F8" w:rsidRDefault="00693901">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w:t>
      </w:r>
      <w:r w:rsidR="003277E5">
        <w:rPr>
          <w:rFonts w:cs="FrankRuehl" w:hint="cs"/>
          <w:b/>
          <w:bCs/>
          <w:sz w:val="26"/>
          <w:szCs w:val="26"/>
          <w:u w:val="single"/>
          <w:rtl/>
        </w:rPr>
        <w:t>ת</w:t>
      </w:r>
      <w:r w:rsidR="00721EB3">
        <w:rPr>
          <w:rFonts w:cs="FrankRuehl" w:hint="cs"/>
          <w:b/>
          <w:bCs/>
          <w:sz w:val="26"/>
          <w:szCs w:val="26"/>
          <w:u w:val="single"/>
          <w:rtl/>
        </w:rPr>
        <w:t>/</w:t>
      </w:r>
      <w:r w:rsidRPr="009023F8">
        <w:rPr>
          <w:rFonts w:cs="FrankRuehl" w:hint="cs"/>
          <w:b/>
          <w:bCs/>
          <w:sz w:val="26"/>
          <w:szCs w:val="26"/>
          <w:u w:val="single"/>
          <w:rtl/>
        </w:rPr>
        <w:t xml:space="preserve">יקבע כמפורט להלן: </w:t>
      </w:r>
    </w:p>
    <w:p w14:paraId="37F0E9EA" w14:textId="77777777" w:rsidR="00693901" w:rsidRDefault="00693901">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sidR="005E5183">
        <w:rPr>
          <w:rFonts w:cs="FrankRuehl"/>
          <w:sz w:val="26"/>
          <w:szCs w:val="26"/>
          <w:rtl/>
        </w:rPr>
        <w:t>-</w:t>
      </w:r>
      <w:r w:rsidRPr="00C6288D">
        <w:rPr>
          <w:rFonts w:cs="FrankRuehl" w:hint="cs"/>
          <w:sz w:val="26"/>
          <w:szCs w:val="26"/>
          <w:rtl/>
        </w:rPr>
        <w:t xml:space="preserve"> בחינת עמידת ההצעה בכל תנאי הסף.</w:t>
      </w:r>
    </w:p>
    <w:p w14:paraId="304A9A1D" w14:textId="77777777" w:rsidR="00693901" w:rsidRPr="00506D63" w:rsidRDefault="00693901">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5"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sidR="00B402CE">
        <w:rPr>
          <w:rFonts w:cs="FrankRuehl" w:hint="cs"/>
          <w:b/>
          <w:bCs/>
          <w:sz w:val="26"/>
          <w:szCs w:val="26"/>
          <w:rtl/>
        </w:rPr>
        <w:t>-</w:t>
      </w:r>
      <w:r w:rsidRPr="00C6288D">
        <w:rPr>
          <w:rFonts w:cs="FrankRuehl" w:hint="cs"/>
          <w:b/>
          <w:bCs/>
          <w:sz w:val="26"/>
          <w:szCs w:val="26"/>
          <w:rtl/>
        </w:rPr>
        <w:t xml:space="preserve"> </w:t>
      </w:r>
      <w:r w:rsidR="000A083A">
        <w:rPr>
          <w:rFonts w:cs="FrankRuehl" w:hint="cs"/>
          <w:sz w:val="26"/>
          <w:szCs w:val="26"/>
          <w:rtl/>
        </w:rPr>
        <w:t>ניקוד אמות המידה (</w:t>
      </w:r>
      <w:r w:rsidRPr="00C6288D">
        <w:rPr>
          <w:rFonts w:cs="FrankRuehl" w:hint="cs"/>
          <w:sz w:val="26"/>
          <w:szCs w:val="26"/>
          <w:rtl/>
        </w:rPr>
        <w:t>איכות</w:t>
      </w:r>
      <w:r w:rsidR="000A083A" w:rsidRPr="00506D63">
        <w:rPr>
          <w:rFonts w:cs="FrankRuehl" w:hint="cs"/>
          <w:sz w:val="26"/>
          <w:szCs w:val="26"/>
          <w:rtl/>
        </w:rPr>
        <w:t>) של</w:t>
      </w:r>
      <w:r w:rsidRPr="00506D63">
        <w:rPr>
          <w:rFonts w:cs="FrankRuehl" w:hint="cs"/>
          <w:sz w:val="26"/>
          <w:szCs w:val="26"/>
          <w:rtl/>
        </w:rPr>
        <w:t xml:space="preserve"> ההצעות אשר עמדו בתנאי הסף.</w:t>
      </w:r>
      <w:bookmarkEnd w:id="15"/>
      <w:r w:rsidRPr="00506D63">
        <w:rPr>
          <w:rFonts w:cs="FrankRuehl" w:hint="cs"/>
          <w:sz w:val="26"/>
          <w:szCs w:val="26"/>
          <w:rtl/>
        </w:rPr>
        <w:t xml:space="preserve"> </w:t>
      </w:r>
    </w:p>
    <w:p w14:paraId="390717C9" w14:textId="77777777" w:rsidR="00693901" w:rsidRDefault="00693901">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shd w:val="clear" w:color="auto" w:fill="DFD989"/>
        </w:rPr>
      </w:pPr>
      <w:r w:rsidRPr="00506D63">
        <w:rPr>
          <w:rFonts w:cs="FrankRuehl" w:hint="cs"/>
          <w:b/>
          <w:bCs/>
          <w:sz w:val="26"/>
          <w:szCs w:val="26"/>
          <w:shd w:val="clear" w:color="auto" w:fill="DFD989"/>
          <w:rtl/>
        </w:rPr>
        <w:t>שלב ג'</w:t>
      </w:r>
      <w:r w:rsidRPr="00506D63">
        <w:rPr>
          <w:rFonts w:cs="FrankRuehl" w:hint="cs"/>
          <w:sz w:val="26"/>
          <w:szCs w:val="26"/>
          <w:rtl/>
        </w:rPr>
        <w:t xml:space="preserve"> </w:t>
      </w:r>
      <w:r w:rsidR="005E5183" w:rsidRPr="00506D63">
        <w:rPr>
          <w:rFonts w:cs="FrankRuehl"/>
          <w:sz w:val="26"/>
          <w:szCs w:val="26"/>
          <w:rtl/>
        </w:rPr>
        <w:t>-</w:t>
      </w:r>
      <w:r w:rsidRPr="00506D63">
        <w:rPr>
          <w:rFonts w:cs="FrankRuehl" w:hint="cs"/>
          <w:sz w:val="26"/>
          <w:szCs w:val="26"/>
          <w:rtl/>
        </w:rPr>
        <w:t xml:space="preserve"> ריאיון עם המציע</w:t>
      </w:r>
      <w:r w:rsidR="00011295" w:rsidRPr="00506D63">
        <w:rPr>
          <w:rFonts w:cs="FrankRuehl" w:hint="cs"/>
          <w:sz w:val="26"/>
          <w:szCs w:val="26"/>
          <w:rtl/>
        </w:rPr>
        <w:t>ים</w:t>
      </w:r>
      <w:r w:rsidR="006A1620" w:rsidRPr="00506D63">
        <w:rPr>
          <w:rFonts w:cs="FrankRuehl" w:hint="cs"/>
          <w:sz w:val="26"/>
          <w:szCs w:val="26"/>
          <w:rtl/>
        </w:rPr>
        <w:t xml:space="preserve"> </w:t>
      </w:r>
      <w:r w:rsidR="00011295" w:rsidRPr="00506D63">
        <w:rPr>
          <w:rFonts w:cs="FrankRuehl" w:hint="cs"/>
          <w:sz w:val="26"/>
          <w:szCs w:val="26"/>
          <w:rtl/>
        </w:rPr>
        <w:t>והמציעות</w:t>
      </w:r>
      <w:r w:rsidRPr="00506D63">
        <w:rPr>
          <w:rFonts w:cs="FrankRuehl" w:hint="cs"/>
          <w:sz w:val="26"/>
          <w:szCs w:val="26"/>
          <w:rtl/>
        </w:rPr>
        <w:t>.</w:t>
      </w:r>
      <w:r w:rsidRPr="00C6288D">
        <w:rPr>
          <w:rFonts w:cs="FrankRuehl" w:hint="cs"/>
          <w:sz w:val="26"/>
          <w:szCs w:val="26"/>
          <w:rtl/>
        </w:rPr>
        <w:t xml:space="preserve"> </w:t>
      </w:r>
    </w:p>
    <w:p w14:paraId="60285E46" w14:textId="77777777" w:rsidR="00CD259F" w:rsidRDefault="006A6566" w:rsidP="0042127C">
      <w:pPr>
        <w:keepNext/>
        <w:spacing w:after="0" w:line="360" w:lineRule="auto"/>
        <w:ind w:left="1246"/>
        <w:jc w:val="both"/>
        <w:rPr>
          <w:rFonts w:cs="FrankRuehl"/>
          <w:b/>
          <w:bCs/>
          <w:sz w:val="26"/>
          <w:szCs w:val="26"/>
          <w:rtl/>
        </w:rPr>
      </w:pPr>
      <w:r w:rsidRPr="006A6566">
        <w:rPr>
          <w:rFonts w:cs="FrankRuehl" w:hint="cs"/>
          <w:b/>
          <w:bCs/>
          <w:sz w:val="26"/>
          <w:szCs w:val="26"/>
          <w:u w:val="double"/>
          <w:rtl/>
        </w:rPr>
        <w:t xml:space="preserve">מובהר, כי </w:t>
      </w:r>
      <w:r w:rsidR="00CD259F">
        <w:rPr>
          <w:rFonts w:cs="FrankRuehl" w:hint="cs"/>
          <w:b/>
          <w:bCs/>
          <w:sz w:val="26"/>
          <w:szCs w:val="26"/>
          <w:u w:val="double"/>
          <w:rtl/>
        </w:rPr>
        <w:t xml:space="preserve">רק </w:t>
      </w:r>
      <w:r w:rsidRPr="006A6566">
        <w:rPr>
          <w:rFonts w:cs="FrankRuehl" w:hint="cs"/>
          <w:b/>
          <w:bCs/>
          <w:sz w:val="26"/>
          <w:szCs w:val="26"/>
          <w:u w:val="double"/>
          <w:rtl/>
        </w:rPr>
        <w:t xml:space="preserve">הצעה אשר תקבל ציון </w:t>
      </w:r>
      <w:r w:rsidRPr="00506D63">
        <w:rPr>
          <w:rFonts w:cs="FrankRuehl" w:hint="cs"/>
          <w:b/>
          <w:bCs/>
          <w:sz w:val="26"/>
          <w:szCs w:val="26"/>
          <w:u w:val="double"/>
          <w:rtl/>
        </w:rPr>
        <w:t xml:space="preserve">איכות </w:t>
      </w:r>
      <w:r w:rsidR="000A083A" w:rsidRPr="00506D63">
        <w:rPr>
          <w:rFonts w:cs="FrankRuehl" w:hint="cs"/>
          <w:b/>
          <w:bCs/>
          <w:sz w:val="26"/>
          <w:szCs w:val="26"/>
          <w:u w:val="double"/>
          <w:rtl/>
        </w:rPr>
        <w:t xml:space="preserve">כולל </w:t>
      </w:r>
      <w:r w:rsidRPr="00506D63">
        <w:rPr>
          <w:rFonts w:cs="FrankRuehl" w:hint="cs"/>
          <w:b/>
          <w:bCs/>
          <w:sz w:val="26"/>
          <w:szCs w:val="26"/>
          <w:u w:val="double"/>
          <w:rtl/>
        </w:rPr>
        <w:t>(כולל שלב הריאיון) ה</w:t>
      </w:r>
      <w:r w:rsidR="00CD259F" w:rsidRPr="00506D63">
        <w:rPr>
          <w:rFonts w:cs="FrankRuehl" w:hint="cs"/>
          <w:b/>
          <w:bCs/>
          <w:sz w:val="26"/>
          <w:szCs w:val="26"/>
          <w:u w:val="double"/>
          <w:rtl/>
        </w:rPr>
        <w:t xml:space="preserve">שווה או גבוה </w:t>
      </w:r>
      <w:r w:rsidRPr="00506D63">
        <w:rPr>
          <w:rFonts w:cs="FrankRuehl" w:hint="cs"/>
          <w:b/>
          <w:bCs/>
          <w:sz w:val="26"/>
          <w:szCs w:val="26"/>
          <w:u w:val="double"/>
          <w:rtl/>
        </w:rPr>
        <w:t>מ</w:t>
      </w:r>
      <w:r w:rsidR="00B402CE" w:rsidRPr="00506D63">
        <w:rPr>
          <w:rFonts w:cs="FrankRuehl" w:hint="cs"/>
          <w:b/>
          <w:bCs/>
          <w:sz w:val="26"/>
          <w:szCs w:val="26"/>
          <w:u w:val="double"/>
          <w:rtl/>
        </w:rPr>
        <w:t>-</w:t>
      </w:r>
      <w:r w:rsidR="00657FE1" w:rsidRPr="00506D63">
        <w:rPr>
          <w:rFonts w:cs="FrankRuehl" w:hint="cs"/>
          <w:b/>
          <w:bCs/>
          <w:sz w:val="26"/>
          <w:szCs w:val="26"/>
          <w:u w:val="double"/>
          <w:rtl/>
        </w:rPr>
        <w:t>70%</w:t>
      </w:r>
      <w:r w:rsidRPr="00506D63">
        <w:rPr>
          <w:rFonts w:cs="FrankRuehl" w:hint="cs"/>
          <w:b/>
          <w:bCs/>
          <w:sz w:val="26"/>
          <w:szCs w:val="26"/>
          <w:u w:val="double"/>
          <w:rtl/>
        </w:rPr>
        <w:t xml:space="preserve"> </w:t>
      </w:r>
      <w:r w:rsidR="00CD259F" w:rsidRPr="00506D63">
        <w:rPr>
          <w:rFonts w:cs="FrankRuehl" w:hint="cs"/>
          <w:b/>
          <w:bCs/>
          <w:sz w:val="26"/>
          <w:szCs w:val="26"/>
          <w:u w:val="double"/>
          <w:rtl/>
        </w:rPr>
        <w:t>תעבור לשלב ד'</w:t>
      </w:r>
      <w:r w:rsidR="00AC2D42" w:rsidRPr="00506D63">
        <w:rPr>
          <w:rFonts w:cs="FrankRuehl" w:hint="cs"/>
          <w:b/>
          <w:bCs/>
          <w:sz w:val="26"/>
          <w:szCs w:val="26"/>
          <w:u w:val="double"/>
          <w:rtl/>
        </w:rPr>
        <w:t>, שלב מתן</w:t>
      </w:r>
      <w:r w:rsidR="006A1620" w:rsidRPr="00506D63">
        <w:rPr>
          <w:rFonts w:cs="FrankRuehl" w:hint="cs"/>
          <w:b/>
          <w:bCs/>
          <w:sz w:val="26"/>
          <w:szCs w:val="26"/>
          <w:u w:val="double"/>
          <w:rtl/>
        </w:rPr>
        <w:t xml:space="preserve"> </w:t>
      </w:r>
      <w:r w:rsidR="0042127C" w:rsidRPr="00506D63">
        <w:rPr>
          <w:rFonts w:cs="FrankRuehl" w:hint="cs"/>
          <w:b/>
          <w:bCs/>
          <w:sz w:val="26"/>
          <w:szCs w:val="26"/>
          <w:u w:val="double"/>
          <w:rtl/>
        </w:rPr>
        <w:t xml:space="preserve">הניקוד </w:t>
      </w:r>
      <w:r w:rsidR="006A1620" w:rsidRPr="00506D63">
        <w:rPr>
          <w:rFonts w:cs="FrankRuehl" w:hint="cs"/>
          <w:b/>
          <w:bCs/>
          <w:sz w:val="26"/>
          <w:szCs w:val="26"/>
          <w:u w:val="double"/>
          <w:rtl/>
        </w:rPr>
        <w:t>עבור</w:t>
      </w:r>
      <w:r w:rsidR="00CD259F" w:rsidRPr="00506D63">
        <w:rPr>
          <w:rFonts w:cs="FrankRuehl" w:hint="cs"/>
          <w:b/>
          <w:bCs/>
          <w:sz w:val="26"/>
          <w:szCs w:val="26"/>
          <w:u w:val="double"/>
          <w:rtl/>
        </w:rPr>
        <w:t xml:space="preserve"> רכיב העלות (להלן: "</w:t>
      </w:r>
      <w:r w:rsidR="000A083A" w:rsidRPr="00506D63">
        <w:rPr>
          <w:rFonts w:cs="FrankRuehl" w:hint="cs"/>
          <w:b/>
          <w:bCs/>
          <w:sz w:val="26"/>
          <w:szCs w:val="26"/>
          <w:u w:val="double"/>
          <w:rtl/>
        </w:rPr>
        <w:t>ציון</w:t>
      </w:r>
      <w:r w:rsidR="000A083A">
        <w:rPr>
          <w:rFonts w:cs="FrankRuehl" w:hint="cs"/>
          <w:b/>
          <w:bCs/>
          <w:sz w:val="26"/>
          <w:szCs w:val="26"/>
          <w:u w:val="double"/>
          <w:rtl/>
        </w:rPr>
        <w:t xml:space="preserve"> </w:t>
      </w:r>
      <w:r w:rsidR="00CD259F">
        <w:rPr>
          <w:rFonts w:cs="FrankRuehl" w:hint="cs"/>
          <w:b/>
          <w:bCs/>
          <w:sz w:val="26"/>
          <w:szCs w:val="26"/>
          <w:u w:val="double"/>
          <w:rtl/>
        </w:rPr>
        <w:t>איכות</w:t>
      </w:r>
      <w:r w:rsidR="000A083A">
        <w:rPr>
          <w:rFonts w:cs="FrankRuehl" w:hint="cs"/>
          <w:b/>
          <w:bCs/>
          <w:sz w:val="26"/>
          <w:szCs w:val="26"/>
          <w:u w:val="double"/>
          <w:rtl/>
        </w:rPr>
        <w:t xml:space="preserve"> כולל</w:t>
      </w:r>
      <w:r w:rsidR="00CD259F">
        <w:rPr>
          <w:rFonts w:cs="FrankRuehl" w:hint="cs"/>
          <w:b/>
          <w:bCs/>
          <w:sz w:val="26"/>
          <w:szCs w:val="26"/>
          <w:u w:val="double"/>
          <w:rtl/>
        </w:rPr>
        <w:t xml:space="preserve"> מינימלי"). הצעה שלא תעמוד </w:t>
      </w:r>
      <w:r w:rsidR="000A083A">
        <w:rPr>
          <w:rFonts w:cs="FrankRuehl" w:hint="cs"/>
          <w:b/>
          <w:bCs/>
          <w:sz w:val="26"/>
          <w:szCs w:val="26"/>
          <w:u w:val="double"/>
          <w:rtl/>
        </w:rPr>
        <w:t xml:space="preserve">בציון </w:t>
      </w:r>
      <w:r w:rsidR="00CD259F">
        <w:rPr>
          <w:rFonts w:cs="FrankRuehl" w:hint="cs"/>
          <w:b/>
          <w:bCs/>
          <w:sz w:val="26"/>
          <w:szCs w:val="26"/>
          <w:u w:val="double"/>
          <w:rtl/>
        </w:rPr>
        <w:t>איכות</w:t>
      </w:r>
      <w:r w:rsidR="000A083A">
        <w:rPr>
          <w:rFonts w:cs="FrankRuehl" w:hint="cs"/>
          <w:b/>
          <w:bCs/>
          <w:sz w:val="26"/>
          <w:szCs w:val="26"/>
          <w:u w:val="double"/>
          <w:rtl/>
        </w:rPr>
        <w:t xml:space="preserve"> כולל</w:t>
      </w:r>
      <w:r w:rsidR="00CD259F">
        <w:rPr>
          <w:rFonts w:cs="FrankRuehl" w:hint="cs"/>
          <w:b/>
          <w:bCs/>
          <w:sz w:val="26"/>
          <w:szCs w:val="26"/>
          <w:u w:val="double"/>
          <w:rtl/>
        </w:rPr>
        <w:t xml:space="preserve"> מינימלי </w:t>
      </w:r>
      <w:r w:rsidRPr="006A6566">
        <w:rPr>
          <w:rFonts w:cs="FrankRuehl" w:hint="cs"/>
          <w:b/>
          <w:bCs/>
          <w:sz w:val="26"/>
          <w:szCs w:val="26"/>
          <w:u w:val="double"/>
          <w:rtl/>
        </w:rPr>
        <w:t>תיפסל</w:t>
      </w:r>
      <w:r>
        <w:rPr>
          <w:rFonts w:cs="FrankRuehl" w:hint="cs"/>
          <w:b/>
          <w:bCs/>
          <w:sz w:val="26"/>
          <w:szCs w:val="26"/>
          <w:rtl/>
        </w:rPr>
        <w:t>.</w:t>
      </w:r>
      <w:r w:rsidR="00740A1D">
        <w:rPr>
          <w:rFonts w:cs="FrankRuehl" w:hint="cs"/>
          <w:b/>
          <w:bCs/>
          <w:sz w:val="26"/>
          <w:szCs w:val="26"/>
          <w:rtl/>
        </w:rPr>
        <w:t xml:space="preserve"> </w:t>
      </w:r>
    </w:p>
    <w:p w14:paraId="07B57E9F" w14:textId="77777777" w:rsidR="00693901" w:rsidRPr="00BD311E" w:rsidRDefault="00693901">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BD311E">
        <w:rPr>
          <w:rFonts w:cs="FrankRuehl" w:hint="cs"/>
          <w:b/>
          <w:bCs/>
          <w:sz w:val="26"/>
          <w:szCs w:val="26"/>
          <w:shd w:val="clear" w:color="auto" w:fill="DFD989"/>
          <w:rtl/>
        </w:rPr>
        <w:t>שלב ד'</w:t>
      </w:r>
      <w:r w:rsidRPr="00BD311E">
        <w:rPr>
          <w:rFonts w:cs="FrankRuehl" w:hint="cs"/>
          <w:sz w:val="26"/>
          <w:szCs w:val="26"/>
          <w:rtl/>
        </w:rPr>
        <w:t xml:space="preserve"> </w:t>
      </w:r>
      <w:r w:rsidR="005E5183">
        <w:rPr>
          <w:rFonts w:cs="FrankRuehl"/>
          <w:sz w:val="26"/>
          <w:szCs w:val="26"/>
          <w:rtl/>
        </w:rPr>
        <w:t>-</w:t>
      </w:r>
      <w:r w:rsidRPr="00BD311E">
        <w:rPr>
          <w:rFonts w:cs="FrankRuehl" w:hint="cs"/>
          <w:sz w:val="26"/>
          <w:szCs w:val="26"/>
          <w:rtl/>
        </w:rPr>
        <w:t xml:space="preserve"> </w:t>
      </w:r>
      <w:r w:rsidR="0042127C">
        <w:rPr>
          <w:rFonts w:cs="FrankRuehl" w:hint="cs"/>
          <w:sz w:val="26"/>
          <w:szCs w:val="26"/>
          <w:rtl/>
        </w:rPr>
        <w:t>ניקוד</w:t>
      </w:r>
      <w:r w:rsidRPr="00BD311E">
        <w:rPr>
          <w:rFonts w:cs="FrankRuehl" w:hint="cs"/>
          <w:sz w:val="26"/>
          <w:szCs w:val="26"/>
          <w:rtl/>
        </w:rPr>
        <w:t xml:space="preserve"> רכיב העלות (הצעת המחיר) </w:t>
      </w:r>
      <w:r w:rsidR="005E5183">
        <w:rPr>
          <w:rFonts w:cs="FrankRuehl"/>
          <w:sz w:val="26"/>
          <w:szCs w:val="26"/>
          <w:rtl/>
        </w:rPr>
        <w:t>-</w:t>
      </w:r>
      <w:r w:rsidRPr="00BD311E">
        <w:rPr>
          <w:rFonts w:cs="FrankRuehl" w:hint="cs"/>
          <w:sz w:val="26"/>
          <w:szCs w:val="26"/>
          <w:rtl/>
        </w:rPr>
        <w:t xml:space="preserve"> </w:t>
      </w:r>
      <w:r w:rsidR="00BD5330">
        <w:rPr>
          <w:rFonts w:cs="FrankRuehl" w:hint="cs"/>
          <w:sz w:val="26"/>
          <w:szCs w:val="26"/>
          <w:rtl/>
        </w:rPr>
        <w:t xml:space="preserve">פתיחת מעטפות הצעות המחיר והערכת </w:t>
      </w:r>
      <w:r w:rsidRPr="00BD311E">
        <w:rPr>
          <w:rFonts w:cs="FrankRuehl" w:hint="cs"/>
          <w:sz w:val="26"/>
          <w:szCs w:val="26"/>
          <w:rtl/>
        </w:rPr>
        <w:t>ההצעות</w:t>
      </w:r>
      <w:r w:rsidR="00A3313A">
        <w:rPr>
          <w:rFonts w:cs="FrankRuehl" w:hint="cs"/>
          <w:sz w:val="26"/>
          <w:szCs w:val="26"/>
          <w:rtl/>
        </w:rPr>
        <w:t>.</w:t>
      </w:r>
      <w:r w:rsidR="001E0964">
        <w:rPr>
          <w:rFonts w:cs="FrankRuehl" w:hint="cs"/>
          <w:sz w:val="26"/>
          <w:szCs w:val="26"/>
          <w:rtl/>
        </w:rPr>
        <w:t xml:space="preserve"> </w:t>
      </w:r>
    </w:p>
    <w:p w14:paraId="58C74F69" w14:textId="77777777" w:rsidR="0000269D" w:rsidRDefault="00693901">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שלב ה'</w:t>
      </w:r>
      <w:r w:rsidR="00B402CE">
        <w:rPr>
          <w:rFonts w:cs="FrankRuehl" w:hint="cs"/>
          <w:b/>
          <w:bCs/>
          <w:sz w:val="26"/>
          <w:szCs w:val="26"/>
          <w:rtl/>
        </w:rPr>
        <w:t>-</w:t>
      </w:r>
      <w:r>
        <w:rPr>
          <w:rFonts w:cs="FrankRuehl" w:hint="cs"/>
          <w:b/>
          <w:bCs/>
          <w:sz w:val="26"/>
          <w:szCs w:val="26"/>
          <w:rtl/>
        </w:rPr>
        <w:t xml:space="preserve"> </w:t>
      </w:r>
      <w:r w:rsidR="0000269D">
        <w:rPr>
          <w:rFonts w:cs="FrankRuehl" w:hint="cs"/>
          <w:b/>
          <w:bCs/>
          <w:sz w:val="26"/>
          <w:szCs w:val="26"/>
          <w:rtl/>
        </w:rPr>
        <w:t xml:space="preserve"> </w:t>
      </w:r>
      <w:r w:rsidR="00DE4767">
        <w:rPr>
          <w:rFonts w:cs="FrankRuehl" w:hint="cs"/>
          <w:sz w:val="26"/>
          <w:szCs w:val="26"/>
          <w:rtl/>
        </w:rPr>
        <w:t>בחירת ההצעה הזוכה (ר' גם סעיף 11 להלן).</w:t>
      </w:r>
    </w:p>
    <w:p w14:paraId="713E4B14" w14:textId="77777777" w:rsidR="000A083A" w:rsidRDefault="00693901" w:rsidP="009714DF">
      <w:pPr>
        <w:spacing w:after="0" w:line="360" w:lineRule="auto"/>
        <w:ind w:left="1246"/>
        <w:jc w:val="both"/>
        <w:rPr>
          <w:rFonts w:cs="FrankRuehl"/>
          <w:b/>
          <w:bCs/>
          <w:sz w:val="26"/>
          <w:szCs w:val="26"/>
          <w:rtl/>
        </w:rPr>
      </w:pPr>
      <w:r w:rsidRPr="0000269D">
        <w:rPr>
          <w:rFonts w:cs="FrankRuehl" w:hint="cs"/>
          <w:b/>
          <w:bCs/>
          <w:sz w:val="26"/>
          <w:szCs w:val="26"/>
          <w:rtl/>
        </w:rPr>
        <w:lastRenderedPageBreak/>
        <w:t xml:space="preserve">ההצעה הזוכה תהיה ההצעה אשר תקבל את הציון המשוקלל הגבוה </w:t>
      </w:r>
      <w:r w:rsidRPr="009714DF">
        <w:rPr>
          <w:rFonts w:cs="FrankRuehl" w:hint="cs"/>
          <w:b/>
          <w:bCs/>
          <w:sz w:val="26"/>
          <w:szCs w:val="26"/>
          <w:rtl/>
        </w:rPr>
        <w:t xml:space="preserve">ביותר, ביחס של </w:t>
      </w:r>
      <w:r w:rsidR="00EE57F0">
        <w:rPr>
          <w:rFonts w:cs="FrankRuehl" w:hint="cs"/>
          <w:b/>
          <w:bCs/>
          <w:sz w:val="26"/>
          <w:szCs w:val="26"/>
          <w:rtl/>
        </w:rPr>
        <w:t>4</w:t>
      </w:r>
      <w:r w:rsidR="0010752F" w:rsidRPr="009714DF">
        <w:rPr>
          <w:rFonts w:cs="FrankRuehl" w:hint="cs"/>
          <w:b/>
          <w:bCs/>
          <w:sz w:val="26"/>
          <w:szCs w:val="26"/>
          <w:rtl/>
        </w:rPr>
        <w:t xml:space="preserve">0% </w:t>
      </w:r>
      <w:r w:rsidRPr="009714DF">
        <w:rPr>
          <w:rFonts w:cs="FrankRuehl" w:hint="cs"/>
          <w:b/>
          <w:bCs/>
          <w:sz w:val="26"/>
          <w:szCs w:val="26"/>
          <w:rtl/>
        </w:rPr>
        <w:t>עלות ו</w:t>
      </w:r>
      <w:r w:rsidR="0010752F" w:rsidRPr="009714DF">
        <w:rPr>
          <w:rFonts w:cs="FrankRuehl" w:hint="cs"/>
          <w:b/>
          <w:bCs/>
          <w:sz w:val="26"/>
          <w:szCs w:val="26"/>
          <w:rtl/>
        </w:rPr>
        <w:t>-</w:t>
      </w:r>
      <w:r w:rsidR="00EE57F0">
        <w:rPr>
          <w:rFonts w:cs="FrankRuehl" w:hint="cs"/>
          <w:b/>
          <w:bCs/>
          <w:sz w:val="26"/>
          <w:szCs w:val="26"/>
          <w:rtl/>
        </w:rPr>
        <w:t>6</w:t>
      </w:r>
      <w:r w:rsidR="0010752F" w:rsidRPr="009714DF">
        <w:rPr>
          <w:rFonts w:cs="FrankRuehl" w:hint="cs"/>
          <w:b/>
          <w:bCs/>
          <w:sz w:val="26"/>
          <w:szCs w:val="26"/>
          <w:rtl/>
        </w:rPr>
        <w:t xml:space="preserve">0% </w:t>
      </w:r>
      <w:r w:rsidRPr="009714DF">
        <w:rPr>
          <w:rFonts w:cs="FrankRuehl" w:hint="cs"/>
          <w:b/>
          <w:bCs/>
          <w:sz w:val="26"/>
          <w:szCs w:val="26"/>
          <w:rtl/>
        </w:rPr>
        <w:t>איכות</w:t>
      </w:r>
      <w:r w:rsidR="000A083A">
        <w:rPr>
          <w:rFonts w:cs="FrankRuehl" w:hint="cs"/>
          <w:b/>
          <w:bCs/>
          <w:sz w:val="26"/>
          <w:szCs w:val="26"/>
          <w:rtl/>
        </w:rPr>
        <w:t xml:space="preserve">, על פי הנוסחה הבאה: </w:t>
      </w:r>
    </w:p>
    <w:p w14:paraId="7DD33998" w14:textId="77777777" w:rsidR="000A083A" w:rsidRPr="006D0B54" w:rsidRDefault="000A083A" w:rsidP="009E2ECD">
      <w:pPr>
        <w:pStyle w:val="af1"/>
        <w:widowControl/>
        <w:tabs>
          <w:tab w:val="clear" w:pos="4153"/>
          <w:tab w:val="clear" w:pos="8306"/>
          <w:tab w:val="left" w:pos="4221"/>
          <w:tab w:val="center" w:pos="4825"/>
        </w:tabs>
        <w:adjustRightInd/>
        <w:spacing w:after="240" w:line="360" w:lineRule="auto"/>
        <w:textAlignment w:val="auto"/>
        <w:rPr>
          <w:rFonts w:ascii="FrankRuehl" w:hAnsi="FrankRuehl" w:cs="FrankRuehl"/>
          <w:i/>
          <w:iCs/>
          <w:sz w:val="26"/>
          <w:szCs w:val="26"/>
          <w:rtl/>
        </w:rPr>
      </w:pP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משוקלל</w:t>
      </w:r>
      <w:r w:rsidRPr="006D0B54">
        <w:rPr>
          <w:rFonts w:ascii="FrankRuehl" w:hAnsi="FrankRuehl" w:cs="FrankRuehl"/>
          <w:i/>
          <w:iCs/>
          <w:sz w:val="26"/>
          <w:szCs w:val="26"/>
          <w:rtl/>
        </w:rPr>
        <w:t xml:space="preserve">  = </w:t>
      </w:r>
      <w:r w:rsidR="00EE57F0">
        <w:rPr>
          <w:rFonts w:ascii="FrankRuehl" w:hAnsi="FrankRuehl" w:cs="FrankRuehl" w:hint="cs"/>
          <w:i/>
          <w:iCs/>
          <w:sz w:val="26"/>
          <w:szCs w:val="26"/>
          <w:rtl/>
        </w:rPr>
        <w:t>60</w:t>
      </w:r>
      <w:r w:rsidRPr="006D0B54">
        <w:rPr>
          <w:rFonts w:ascii="FrankRuehl" w:hAnsi="FrankRuehl" w:cs="FrankRuehl"/>
          <w:i/>
          <w:iCs/>
          <w:sz w:val="26"/>
          <w:szCs w:val="26"/>
          <w:rtl/>
        </w:rPr>
        <w:t xml:space="preserve">% </w:t>
      </w:r>
      <w:r w:rsidRPr="006D0B54">
        <w:rPr>
          <w:rFonts w:ascii="FrankRuehl" w:hAnsi="FrankRuehl" w:cs="FrankRuehl"/>
          <w:i/>
          <w:iCs/>
          <w:sz w:val="26"/>
          <w:szCs w:val="26"/>
        </w:rPr>
        <w:t xml:space="preserve"> x</w:t>
      </w:r>
      <w:r w:rsidRPr="006D0B54">
        <w:rPr>
          <w:rFonts w:ascii="FrankRuehl" w:hAnsi="FrankRuehl" w:cs="FrankRuehl"/>
          <w:i/>
          <w:iCs/>
          <w:sz w:val="26"/>
          <w:szCs w:val="26"/>
          <w:rtl/>
        </w:rPr>
        <w:t xml:space="preserve"> </w:t>
      </w:r>
      <w:r w:rsidRPr="009E2ECD">
        <w:rPr>
          <w:rFonts w:ascii="FrankRuehl" w:hAnsi="FrankRuehl" w:cs="FrankRuehl" w:hint="eastAsia"/>
          <w:i/>
          <w:iCs/>
          <w:sz w:val="26"/>
          <w:szCs w:val="26"/>
          <w:rtl/>
        </w:rPr>
        <w:t>ציון</w:t>
      </w:r>
      <w:r w:rsidRPr="009E2ECD">
        <w:rPr>
          <w:rFonts w:ascii="FrankRuehl" w:hAnsi="FrankRuehl" w:cs="FrankRuehl"/>
          <w:i/>
          <w:iCs/>
          <w:sz w:val="26"/>
          <w:szCs w:val="26"/>
          <w:rtl/>
        </w:rPr>
        <w:t xml:space="preserve"> </w:t>
      </w:r>
      <w:r w:rsidRPr="00E10B93">
        <w:rPr>
          <w:rFonts w:ascii="FrankRuehl" w:hAnsi="FrankRuehl" w:cs="FrankRuehl" w:hint="eastAsia"/>
          <w:i/>
          <w:iCs/>
          <w:sz w:val="26"/>
          <w:szCs w:val="26"/>
          <w:rtl/>
        </w:rPr>
        <w:t>איכות</w:t>
      </w:r>
      <w:r w:rsidRPr="00234D75">
        <w:rPr>
          <w:rFonts w:ascii="FrankRuehl" w:hAnsi="FrankRuehl" w:cs="FrankRuehl"/>
          <w:i/>
          <w:iCs/>
          <w:sz w:val="26"/>
          <w:szCs w:val="26"/>
          <w:rtl/>
        </w:rPr>
        <w:t xml:space="preserve"> </w:t>
      </w:r>
      <w:r w:rsidRPr="00234D75">
        <w:rPr>
          <w:rFonts w:ascii="FrankRuehl" w:hAnsi="FrankRuehl" w:cs="FrankRuehl" w:hint="eastAsia"/>
          <w:i/>
          <w:iCs/>
          <w:sz w:val="26"/>
          <w:szCs w:val="26"/>
          <w:rtl/>
        </w:rPr>
        <w:t>כולל</w:t>
      </w:r>
      <w:r w:rsidRPr="006D0B54">
        <w:rPr>
          <w:rFonts w:ascii="FrankRuehl" w:hAnsi="FrankRuehl" w:cs="FrankRuehl"/>
          <w:i/>
          <w:iCs/>
          <w:sz w:val="26"/>
          <w:szCs w:val="26"/>
          <w:rtl/>
        </w:rPr>
        <w:t xml:space="preserve"> + </w:t>
      </w:r>
      <w:r w:rsidR="00EE57F0">
        <w:rPr>
          <w:rFonts w:ascii="FrankRuehl" w:hAnsi="FrankRuehl" w:cs="FrankRuehl" w:hint="cs"/>
          <w:i/>
          <w:iCs/>
          <w:sz w:val="26"/>
          <w:szCs w:val="26"/>
          <w:rtl/>
        </w:rPr>
        <w:t>4</w:t>
      </w:r>
      <w:r w:rsidRPr="006D0B54">
        <w:rPr>
          <w:rFonts w:ascii="FrankRuehl" w:hAnsi="FrankRuehl" w:cs="FrankRuehl"/>
          <w:i/>
          <w:iCs/>
          <w:sz w:val="26"/>
          <w:szCs w:val="26"/>
          <w:rtl/>
        </w:rPr>
        <w:t xml:space="preserve">0% </w:t>
      </w:r>
      <w:r w:rsidRPr="006D0B54">
        <w:rPr>
          <w:rFonts w:ascii="FrankRuehl" w:hAnsi="FrankRuehl" w:cs="FrankRuehl"/>
          <w:i/>
          <w:iCs/>
          <w:sz w:val="26"/>
          <w:szCs w:val="26"/>
        </w:rPr>
        <w:t>x</w:t>
      </w:r>
      <w:r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ציון</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הצעת</w:t>
      </w:r>
      <w:r w:rsidR="00234D75" w:rsidRPr="006D0B54">
        <w:rPr>
          <w:rFonts w:ascii="FrankRuehl" w:hAnsi="FrankRuehl" w:cs="FrankRuehl"/>
          <w:i/>
          <w:iCs/>
          <w:sz w:val="26"/>
          <w:szCs w:val="26"/>
          <w:rtl/>
        </w:rPr>
        <w:t xml:space="preserve"> </w:t>
      </w:r>
      <w:r w:rsidR="00234D75" w:rsidRPr="006D0B54">
        <w:rPr>
          <w:rFonts w:ascii="FrankRuehl" w:hAnsi="FrankRuehl" w:cs="FrankRuehl" w:hint="eastAsia"/>
          <w:i/>
          <w:iCs/>
          <w:sz w:val="26"/>
          <w:szCs w:val="26"/>
          <w:rtl/>
        </w:rPr>
        <w:t>המחיר</w:t>
      </w:r>
    </w:p>
    <w:p w14:paraId="2B557BD3" w14:textId="77777777" w:rsidR="009108D0" w:rsidRDefault="00693901" w:rsidP="000150DD">
      <w:pPr>
        <w:spacing w:after="0" w:line="360" w:lineRule="auto"/>
        <w:ind w:left="281"/>
        <w:jc w:val="both"/>
        <w:rPr>
          <w:rFonts w:cs="FrankRuehl"/>
          <w:b/>
          <w:bCs/>
          <w:sz w:val="26"/>
          <w:szCs w:val="26"/>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w:t>
      </w:r>
      <w:r w:rsidR="00506D63">
        <w:rPr>
          <w:rFonts w:cs="FrankRuehl" w:hint="cs"/>
          <w:b/>
          <w:bCs/>
          <w:sz w:val="26"/>
          <w:szCs w:val="26"/>
          <w:rtl/>
        </w:rPr>
        <w:t>6</w:t>
      </w:r>
      <w:r w:rsidR="00DE4767">
        <w:rPr>
          <w:rFonts w:cs="FrankRuehl" w:hint="cs"/>
          <w:b/>
          <w:bCs/>
          <w:sz w:val="26"/>
          <w:szCs w:val="26"/>
          <w:rtl/>
        </w:rPr>
        <w:t xml:space="preserve">.1.2 </w:t>
      </w:r>
      <w:r w:rsidRPr="00BD311E">
        <w:rPr>
          <w:rFonts w:cs="FrankRuehl" w:hint="cs"/>
          <w:b/>
          <w:bCs/>
          <w:sz w:val="26"/>
          <w:szCs w:val="26"/>
          <w:rtl/>
        </w:rPr>
        <w:t>לעיל</w:t>
      </w:r>
      <w:r>
        <w:rPr>
          <w:rFonts w:cs="FrankRuehl" w:hint="cs"/>
          <w:b/>
          <w:bCs/>
          <w:sz w:val="26"/>
          <w:szCs w:val="26"/>
          <w:rtl/>
        </w:rPr>
        <w:t>:</w:t>
      </w:r>
    </w:p>
    <w:tbl>
      <w:tblPr>
        <w:bidiVisual/>
        <w:tblW w:w="93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Caption w:val="טבלה"/>
        <w:tblDescription w:val="אפיון ההתקשרות"/>
      </w:tblPr>
      <w:tblGrid>
        <w:gridCol w:w="7"/>
        <w:gridCol w:w="1347"/>
        <w:gridCol w:w="6598"/>
        <w:gridCol w:w="1418"/>
      </w:tblGrid>
      <w:tr w:rsidR="00506D63" w:rsidRPr="008113AB" w14:paraId="03B914FB" w14:textId="77777777" w:rsidTr="00FB0F9D">
        <w:trPr>
          <w:gridBefore w:val="1"/>
          <w:wBefore w:w="7" w:type="dxa"/>
          <w:trHeight w:val="427"/>
          <w:jc w:val="right"/>
        </w:trPr>
        <w:tc>
          <w:tcPr>
            <w:tcW w:w="1347" w:type="dxa"/>
            <w:shd w:val="clear" w:color="auto" w:fill="D9D9D9" w:themeFill="background1" w:themeFillShade="D9"/>
            <w:vAlign w:val="center"/>
          </w:tcPr>
          <w:p w14:paraId="77328A6A" w14:textId="77777777" w:rsidR="00506D63" w:rsidRPr="008113AB" w:rsidRDefault="00506D63" w:rsidP="00FB0F9D">
            <w:pPr>
              <w:keepNext/>
              <w:tabs>
                <w:tab w:val="left" w:pos="654"/>
              </w:tabs>
              <w:spacing w:after="0" w:line="240" w:lineRule="auto"/>
              <w:ind w:left="-2"/>
              <w:jc w:val="center"/>
              <w:rPr>
                <w:rFonts w:cs="FrankRuehl"/>
                <w:b/>
                <w:bCs/>
                <w:sz w:val="26"/>
                <w:szCs w:val="26"/>
                <w:rtl/>
              </w:rPr>
            </w:pPr>
            <w:r w:rsidRPr="008113AB">
              <w:rPr>
                <w:rFonts w:cs="FrankRuehl" w:hint="eastAsia"/>
                <w:b/>
                <w:bCs/>
                <w:sz w:val="26"/>
                <w:szCs w:val="26"/>
                <w:rtl/>
              </w:rPr>
              <w:t>נבדק</w:t>
            </w:r>
          </w:p>
        </w:tc>
        <w:tc>
          <w:tcPr>
            <w:tcW w:w="6598" w:type="dxa"/>
            <w:shd w:val="clear" w:color="auto" w:fill="D9D9D9" w:themeFill="background1" w:themeFillShade="D9"/>
          </w:tcPr>
          <w:p w14:paraId="68F4F1FA" w14:textId="77777777" w:rsidR="00506D63" w:rsidRPr="008113AB" w:rsidRDefault="00506D63" w:rsidP="00FB0F9D">
            <w:pPr>
              <w:keepNext/>
              <w:tabs>
                <w:tab w:val="left" w:pos="654"/>
              </w:tabs>
              <w:spacing w:after="0" w:line="240" w:lineRule="auto"/>
              <w:ind w:left="-2"/>
              <w:jc w:val="center"/>
              <w:rPr>
                <w:rFonts w:cs="FrankRuehl"/>
                <w:b/>
                <w:bCs/>
                <w:sz w:val="26"/>
                <w:szCs w:val="26"/>
                <w:rtl/>
              </w:rPr>
            </w:pPr>
            <w:r w:rsidRPr="008113AB">
              <w:rPr>
                <w:rFonts w:cs="FrankRuehl" w:hint="eastAsia"/>
                <w:b/>
                <w:bCs/>
                <w:sz w:val="26"/>
                <w:szCs w:val="26"/>
                <w:rtl/>
              </w:rPr>
              <w:t>אמת</w:t>
            </w:r>
            <w:r w:rsidRPr="008113AB">
              <w:rPr>
                <w:rFonts w:cs="FrankRuehl"/>
                <w:b/>
                <w:bCs/>
                <w:sz w:val="26"/>
                <w:szCs w:val="26"/>
                <w:rtl/>
              </w:rPr>
              <w:t xml:space="preserve"> </w:t>
            </w:r>
            <w:r w:rsidRPr="008113AB">
              <w:rPr>
                <w:rFonts w:cs="FrankRuehl" w:hint="eastAsia"/>
                <w:b/>
                <w:bCs/>
                <w:sz w:val="26"/>
                <w:szCs w:val="26"/>
                <w:rtl/>
              </w:rPr>
              <w:t>מידה</w:t>
            </w:r>
          </w:p>
        </w:tc>
        <w:tc>
          <w:tcPr>
            <w:tcW w:w="1418" w:type="dxa"/>
            <w:shd w:val="clear" w:color="auto" w:fill="D9D9D9" w:themeFill="background1" w:themeFillShade="D9"/>
          </w:tcPr>
          <w:p w14:paraId="17F3EC33" w14:textId="77777777" w:rsidR="00506D63" w:rsidRPr="008113AB" w:rsidRDefault="00506D63" w:rsidP="00FB0F9D">
            <w:pPr>
              <w:keepNext/>
              <w:tabs>
                <w:tab w:val="left" w:pos="654"/>
              </w:tabs>
              <w:spacing w:after="0" w:line="240" w:lineRule="auto"/>
              <w:ind w:left="-2"/>
              <w:jc w:val="center"/>
              <w:rPr>
                <w:rFonts w:cs="FrankRuehl"/>
                <w:b/>
                <w:bCs/>
                <w:sz w:val="26"/>
                <w:szCs w:val="26"/>
                <w:rtl/>
              </w:rPr>
            </w:pPr>
            <w:r w:rsidRPr="008113AB">
              <w:rPr>
                <w:rFonts w:cs="FrankRuehl" w:hint="eastAsia"/>
                <w:b/>
                <w:bCs/>
                <w:sz w:val="26"/>
                <w:szCs w:val="26"/>
                <w:rtl/>
              </w:rPr>
              <w:t>ניקוד</w:t>
            </w:r>
          </w:p>
        </w:tc>
      </w:tr>
      <w:tr w:rsidR="00506D63" w14:paraId="37F11154" w14:textId="77777777" w:rsidTr="00FB0F9D">
        <w:trPr>
          <w:gridBefore w:val="1"/>
          <w:wBefore w:w="7" w:type="dxa"/>
          <w:trHeight w:val="1104"/>
          <w:jc w:val="right"/>
        </w:trPr>
        <w:tc>
          <w:tcPr>
            <w:tcW w:w="1347" w:type="dxa"/>
            <w:vMerge w:val="restart"/>
            <w:vAlign w:val="center"/>
          </w:tcPr>
          <w:p w14:paraId="6E669A5A" w14:textId="77777777" w:rsidR="00506D63" w:rsidRPr="0097684A" w:rsidRDefault="00506D63" w:rsidP="00FB0F9D">
            <w:pPr>
              <w:keepNext/>
              <w:tabs>
                <w:tab w:val="left" w:pos="654"/>
              </w:tabs>
              <w:spacing w:after="0" w:line="240" w:lineRule="auto"/>
              <w:ind w:left="-2"/>
              <w:jc w:val="center"/>
              <w:rPr>
                <w:rFonts w:cs="FrankRuehl"/>
                <w:b/>
                <w:bCs/>
                <w:sz w:val="26"/>
                <w:szCs w:val="26"/>
                <w:rtl/>
              </w:rPr>
            </w:pPr>
            <w:r w:rsidRPr="00F36026">
              <w:rPr>
                <w:rFonts w:cs="FrankRuehl" w:hint="cs"/>
                <w:b/>
                <w:bCs/>
                <w:sz w:val="26"/>
                <w:szCs w:val="26"/>
                <w:rtl/>
              </w:rPr>
              <w:t>המציע/ה</w:t>
            </w:r>
          </w:p>
        </w:tc>
        <w:tc>
          <w:tcPr>
            <w:tcW w:w="6598" w:type="dxa"/>
            <w:shd w:val="clear" w:color="auto" w:fill="auto"/>
          </w:tcPr>
          <w:p w14:paraId="713C5F3C" w14:textId="77777777" w:rsidR="00506D63" w:rsidRPr="00F36026" w:rsidRDefault="00506D63" w:rsidP="00FB0F9D">
            <w:pPr>
              <w:keepNext/>
              <w:tabs>
                <w:tab w:val="left" w:pos="654"/>
              </w:tabs>
              <w:spacing w:after="0" w:line="240" w:lineRule="auto"/>
              <w:ind w:left="-2"/>
              <w:rPr>
                <w:rFonts w:cs="FrankRuehl"/>
                <w:b/>
                <w:bCs/>
                <w:sz w:val="26"/>
                <w:szCs w:val="26"/>
                <w:u w:val="single"/>
                <w:rtl/>
              </w:rPr>
            </w:pPr>
            <w:r w:rsidRPr="00F36026">
              <w:rPr>
                <w:rFonts w:cs="FrankRuehl" w:hint="cs"/>
                <w:b/>
                <w:bCs/>
                <w:sz w:val="26"/>
                <w:szCs w:val="26"/>
                <w:u w:val="single"/>
                <w:rtl/>
              </w:rPr>
              <w:t>איכות הניסיון</w:t>
            </w:r>
          </w:p>
          <w:p w14:paraId="341E7A68" w14:textId="77777777" w:rsidR="00506D63" w:rsidRDefault="00506D63" w:rsidP="00FB0F9D">
            <w:pPr>
              <w:keepNext/>
              <w:tabs>
                <w:tab w:val="left" w:pos="654"/>
              </w:tabs>
              <w:spacing w:after="0" w:line="240" w:lineRule="auto"/>
              <w:jc w:val="both"/>
              <w:rPr>
                <w:rFonts w:cs="FrankRuehl"/>
                <w:sz w:val="26"/>
                <w:szCs w:val="26"/>
                <w:rtl/>
              </w:rPr>
            </w:pPr>
            <w:r w:rsidRPr="00F36026">
              <w:rPr>
                <w:rFonts w:cs="FrankRuehl" w:hint="cs"/>
                <w:sz w:val="26"/>
                <w:szCs w:val="26"/>
                <w:rtl/>
              </w:rPr>
              <w:t xml:space="preserve">במסגרת אמת מידה זו ייבחן הניסיון של המציע/ה בהיבט של מורכבות הפרויקטים המוצגים, מאפייניהם, היקפם ומידת הרלבנטיות של הניסיון המוצע לשירותים הנדרשים במסגרת ההתקשרות. </w:t>
            </w:r>
          </w:p>
          <w:p w14:paraId="104ABA21" w14:textId="77777777" w:rsidR="00506D63" w:rsidRPr="005310C5" w:rsidRDefault="00506D63" w:rsidP="00FB0F9D">
            <w:pPr>
              <w:keepNext/>
              <w:tabs>
                <w:tab w:val="left" w:pos="654"/>
              </w:tabs>
              <w:spacing w:after="0" w:line="240" w:lineRule="auto"/>
              <w:jc w:val="both"/>
              <w:rPr>
                <w:rFonts w:cs="FrankRuehl"/>
                <w:sz w:val="26"/>
                <w:szCs w:val="26"/>
                <w:rtl/>
              </w:rPr>
            </w:pPr>
            <w:r>
              <w:rPr>
                <w:rFonts w:cs="FrankRuehl" w:hint="cs"/>
                <w:sz w:val="26"/>
                <w:szCs w:val="26"/>
                <w:rtl/>
              </w:rPr>
              <w:t>ככל וההצעה כוללת מנהל פרויקט ודוגם העומדים בתנאי הסף</w:t>
            </w:r>
          </w:p>
        </w:tc>
        <w:tc>
          <w:tcPr>
            <w:tcW w:w="1418" w:type="dxa"/>
            <w:shd w:val="clear" w:color="auto" w:fill="auto"/>
          </w:tcPr>
          <w:p w14:paraId="1DD34F5E" w14:textId="77777777" w:rsidR="00506D63"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20</w:t>
            </w:r>
          </w:p>
          <w:p w14:paraId="4E9898A6" w14:textId="77777777" w:rsidR="00506D63" w:rsidRDefault="00506D63" w:rsidP="00FB0F9D">
            <w:pPr>
              <w:keepNext/>
              <w:tabs>
                <w:tab w:val="left" w:pos="654"/>
              </w:tabs>
              <w:spacing w:after="0" w:line="240" w:lineRule="auto"/>
              <w:ind w:left="-2"/>
              <w:jc w:val="center"/>
              <w:rPr>
                <w:rFonts w:cs="FrankRuehl"/>
                <w:sz w:val="26"/>
                <w:szCs w:val="26"/>
                <w:rtl/>
              </w:rPr>
            </w:pPr>
          </w:p>
          <w:p w14:paraId="4F24E76E" w14:textId="77777777" w:rsidR="00506D63" w:rsidRDefault="00506D63" w:rsidP="00FB0F9D">
            <w:pPr>
              <w:keepNext/>
              <w:tabs>
                <w:tab w:val="left" w:pos="654"/>
              </w:tabs>
              <w:spacing w:after="0" w:line="240" w:lineRule="auto"/>
              <w:ind w:left="-2"/>
              <w:jc w:val="center"/>
              <w:rPr>
                <w:rFonts w:cs="FrankRuehl"/>
                <w:sz w:val="26"/>
                <w:szCs w:val="26"/>
                <w:rtl/>
              </w:rPr>
            </w:pPr>
          </w:p>
          <w:p w14:paraId="55CF399B" w14:textId="77777777" w:rsidR="00506D63" w:rsidRDefault="00506D63" w:rsidP="00FB0F9D">
            <w:pPr>
              <w:keepNext/>
              <w:tabs>
                <w:tab w:val="left" w:pos="654"/>
              </w:tabs>
              <w:spacing w:after="0" w:line="240" w:lineRule="auto"/>
              <w:ind w:left="-2"/>
              <w:jc w:val="center"/>
              <w:rPr>
                <w:rFonts w:cs="FrankRuehl"/>
                <w:sz w:val="26"/>
                <w:szCs w:val="26"/>
                <w:rtl/>
              </w:rPr>
            </w:pPr>
          </w:p>
          <w:p w14:paraId="09E1D690" w14:textId="77777777" w:rsidR="00506D63"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5</w:t>
            </w:r>
          </w:p>
        </w:tc>
      </w:tr>
      <w:tr w:rsidR="00506D63" w14:paraId="7B8130A0" w14:textId="77777777" w:rsidTr="00FB0F9D">
        <w:trPr>
          <w:gridBefore w:val="1"/>
          <w:wBefore w:w="7" w:type="dxa"/>
          <w:trHeight w:val="1104"/>
          <w:jc w:val="right"/>
        </w:trPr>
        <w:tc>
          <w:tcPr>
            <w:tcW w:w="1347" w:type="dxa"/>
            <w:vMerge/>
            <w:vAlign w:val="center"/>
          </w:tcPr>
          <w:p w14:paraId="36329424" w14:textId="77777777" w:rsidR="00506D63" w:rsidRPr="0097684A" w:rsidRDefault="00506D63" w:rsidP="00FB0F9D">
            <w:pPr>
              <w:keepNext/>
              <w:tabs>
                <w:tab w:val="left" w:pos="654"/>
              </w:tabs>
              <w:spacing w:after="0" w:line="240" w:lineRule="auto"/>
              <w:ind w:left="-2"/>
              <w:jc w:val="center"/>
              <w:rPr>
                <w:rFonts w:cs="FrankRuehl"/>
                <w:b/>
                <w:bCs/>
                <w:sz w:val="26"/>
                <w:szCs w:val="26"/>
                <w:rtl/>
              </w:rPr>
            </w:pPr>
          </w:p>
        </w:tc>
        <w:tc>
          <w:tcPr>
            <w:tcW w:w="6598" w:type="dxa"/>
            <w:shd w:val="clear" w:color="auto" w:fill="auto"/>
          </w:tcPr>
          <w:p w14:paraId="4D69EDA3" w14:textId="77777777" w:rsidR="00506D63" w:rsidRPr="00F36026" w:rsidRDefault="00506D63" w:rsidP="00FB0F9D">
            <w:pPr>
              <w:keepNext/>
              <w:tabs>
                <w:tab w:val="left" w:pos="654"/>
              </w:tabs>
              <w:spacing w:after="0" w:line="240" w:lineRule="auto"/>
              <w:ind w:left="-2"/>
              <w:rPr>
                <w:rFonts w:ascii="FrankRuehl" w:hAnsi="FrankRuehl" w:cs="FrankRuehl"/>
                <w:sz w:val="26"/>
                <w:szCs w:val="26"/>
                <w:rtl/>
              </w:rPr>
            </w:pPr>
            <w:r w:rsidRPr="00F36026">
              <w:rPr>
                <w:rFonts w:ascii="FrankRuehl" w:hAnsi="FrankRuehl" w:cs="FrankRuehl" w:hint="cs"/>
                <w:b/>
                <w:bCs/>
                <w:sz w:val="26"/>
                <w:szCs w:val="26"/>
                <w:u w:val="single"/>
                <w:rtl/>
              </w:rPr>
              <w:t>שביעות רצון לקוחות</w:t>
            </w:r>
            <w:r w:rsidRPr="00F36026">
              <w:rPr>
                <w:rFonts w:ascii="FrankRuehl" w:hAnsi="FrankRuehl" w:cs="FrankRuehl"/>
                <w:sz w:val="26"/>
                <w:szCs w:val="26"/>
                <w:rtl/>
              </w:rPr>
              <w:t>:</w:t>
            </w:r>
          </w:p>
          <w:p w14:paraId="73CE67C5" w14:textId="77777777" w:rsidR="00506D63" w:rsidRPr="00F36026" w:rsidRDefault="00506D63" w:rsidP="00FB0F9D">
            <w:pPr>
              <w:keepNext/>
              <w:tabs>
                <w:tab w:val="left" w:pos="654"/>
              </w:tabs>
              <w:spacing w:after="0" w:line="240" w:lineRule="auto"/>
              <w:jc w:val="both"/>
              <w:rPr>
                <w:rFonts w:ascii="FrankRuehl" w:eastAsia="Times New Roman" w:hAnsi="FrankRuehl" w:cs="FrankRuehl"/>
                <w:b/>
                <w:bCs/>
                <w:color w:val="000000"/>
                <w:sz w:val="26"/>
                <w:szCs w:val="26"/>
                <w:u w:val="single"/>
                <w:rtl/>
              </w:rPr>
            </w:pPr>
            <w:r w:rsidRPr="00F36026">
              <w:rPr>
                <w:rFonts w:ascii="FrankRuehl" w:hAnsi="FrankRuehl" w:cs="FrankRuehl"/>
                <w:sz w:val="26"/>
                <w:szCs w:val="26"/>
                <w:rtl/>
              </w:rPr>
              <w:t>יש לצרף</w:t>
            </w:r>
            <w:r w:rsidRPr="00F36026">
              <w:rPr>
                <w:rFonts w:ascii="FrankRuehl" w:hAnsi="FrankRuehl" w:cs="FrankRuehl" w:hint="cs"/>
                <w:sz w:val="26"/>
                <w:szCs w:val="26"/>
                <w:rtl/>
              </w:rPr>
              <w:t xml:space="preserve"> רשימת לקוחות ופרטי אנשי קשר.</w:t>
            </w:r>
            <w:r w:rsidRPr="00F36026">
              <w:rPr>
                <w:rFonts w:ascii="FrankRuehl" w:hAnsi="FrankRuehl" w:cs="FrankRuehl"/>
                <w:sz w:val="26"/>
                <w:szCs w:val="26"/>
                <w:rtl/>
              </w:rPr>
              <w:t xml:space="preserve"> הרשות תפנה לגופים שעבדו עם </w:t>
            </w:r>
            <w:r>
              <w:rPr>
                <w:rFonts w:ascii="FrankRuehl" w:hAnsi="FrankRuehl" w:cs="FrankRuehl" w:hint="cs"/>
                <w:sz w:val="26"/>
                <w:szCs w:val="26"/>
                <w:rtl/>
              </w:rPr>
              <w:t xml:space="preserve">המציע/ה </w:t>
            </w:r>
            <w:r w:rsidRPr="00F36026">
              <w:rPr>
                <w:rFonts w:ascii="FrankRuehl" w:hAnsi="FrankRuehl" w:cs="FrankRuehl" w:hint="cs"/>
                <w:sz w:val="26"/>
                <w:szCs w:val="26"/>
                <w:rtl/>
              </w:rPr>
              <w:t>על בסיס שוויוני</w:t>
            </w:r>
            <w:r w:rsidRPr="00F36026">
              <w:rPr>
                <w:rFonts w:ascii="FrankRuehl" w:hAnsi="FrankRuehl" w:cs="FrankRuehl"/>
                <w:sz w:val="26"/>
                <w:szCs w:val="26"/>
                <w:rtl/>
              </w:rPr>
              <w:t>, לצורך קבלת המלצות בדבר עבודת</w:t>
            </w:r>
            <w:r w:rsidRPr="00F36026">
              <w:rPr>
                <w:rFonts w:ascii="FrankRuehl" w:hAnsi="FrankRuehl" w:cs="FrankRuehl" w:hint="cs"/>
                <w:sz w:val="26"/>
                <w:szCs w:val="26"/>
                <w:rtl/>
              </w:rPr>
              <w:t>ו/ה</w:t>
            </w:r>
            <w:r w:rsidRPr="00F36026">
              <w:rPr>
                <w:rFonts w:ascii="FrankRuehl" w:hAnsi="FrankRuehl" w:cs="FrankRuehl"/>
                <w:sz w:val="26"/>
                <w:szCs w:val="26"/>
                <w:rtl/>
              </w:rPr>
              <w:t xml:space="preserve"> עמם.</w:t>
            </w:r>
          </w:p>
          <w:p w14:paraId="506FDD70" w14:textId="77777777" w:rsidR="00506D63" w:rsidRPr="005310C5" w:rsidRDefault="00506D63" w:rsidP="00FB0F9D">
            <w:pPr>
              <w:keepNext/>
              <w:tabs>
                <w:tab w:val="left" w:pos="654"/>
              </w:tabs>
              <w:spacing w:after="0" w:line="240" w:lineRule="auto"/>
              <w:jc w:val="both"/>
              <w:rPr>
                <w:rFonts w:cs="FrankRuehl"/>
                <w:sz w:val="26"/>
                <w:szCs w:val="26"/>
                <w:rtl/>
              </w:rPr>
            </w:pPr>
            <w:r w:rsidRPr="00F36026">
              <w:rPr>
                <w:rFonts w:ascii="FrankRuehl" w:eastAsia="Times New Roman" w:hAnsi="FrankRuehl" w:cs="FrankRuehl"/>
                <w:b/>
                <w:bCs/>
                <w:color w:val="000000"/>
                <w:sz w:val="26"/>
                <w:szCs w:val="26"/>
                <w:u w:val="single"/>
                <w:rtl/>
              </w:rPr>
              <w:t xml:space="preserve">ככל ויש לרשות ניסיון עם </w:t>
            </w:r>
            <w:r>
              <w:rPr>
                <w:rFonts w:ascii="FrankRuehl" w:eastAsia="Times New Roman" w:hAnsi="FrankRuehl" w:cs="FrankRuehl" w:hint="cs"/>
                <w:b/>
                <w:bCs/>
                <w:color w:val="000000"/>
                <w:sz w:val="26"/>
                <w:szCs w:val="26"/>
                <w:u w:val="single"/>
                <w:rtl/>
              </w:rPr>
              <w:t>המציע</w:t>
            </w:r>
            <w:r w:rsidRPr="00F36026">
              <w:rPr>
                <w:rFonts w:ascii="FrankRuehl" w:eastAsia="Times New Roman" w:hAnsi="FrankRuehl" w:cs="FrankRuehl"/>
                <w:b/>
                <w:bCs/>
                <w:color w:val="000000"/>
                <w:sz w:val="26"/>
                <w:szCs w:val="26"/>
                <w:u w:val="single"/>
                <w:rtl/>
              </w:rPr>
              <w:t>, יינתן הציון גם על בסיס ניסיון הרשות</w:t>
            </w:r>
          </w:p>
        </w:tc>
        <w:tc>
          <w:tcPr>
            <w:tcW w:w="1418" w:type="dxa"/>
            <w:shd w:val="clear" w:color="auto" w:fill="auto"/>
          </w:tcPr>
          <w:p w14:paraId="6E8EE8AD" w14:textId="77777777" w:rsidR="00506D63"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10</w:t>
            </w:r>
          </w:p>
        </w:tc>
      </w:tr>
      <w:tr w:rsidR="00506D63" w14:paraId="0140E3B0" w14:textId="77777777" w:rsidTr="00FB0F9D">
        <w:trPr>
          <w:gridBefore w:val="1"/>
          <w:wBefore w:w="7" w:type="dxa"/>
          <w:trHeight w:val="1104"/>
          <w:jc w:val="right"/>
        </w:trPr>
        <w:tc>
          <w:tcPr>
            <w:tcW w:w="1347" w:type="dxa"/>
            <w:vMerge w:val="restart"/>
            <w:vAlign w:val="center"/>
          </w:tcPr>
          <w:p w14:paraId="26336D07" w14:textId="77777777" w:rsidR="00506D63" w:rsidRPr="0097684A" w:rsidRDefault="00506D63" w:rsidP="00FB0F9D">
            <w:pPr>
              <w:keepNext/>
              <w:tabs>
                <w:tab w:val="left" w:pos="654"/>
              </w:tabs>
              <w:spacing w:after="0" w:line="240" w:lineRule="auto"/>
              <w:ind w:left="-2"/>
              <w:jc w:val="center"/>
              <w:rPr>
                <w:rFonts w:cs="FrankRuehl"/>
                <w:b/>
                <w:bCs/>
                <w:sz w:val="26"/>
                <w:szCs w:val="26"/>
                <w:rtl/>
              </w:rPr>
            </w:pPr>
            <w:r>
              <w:rPr>
                <w:rFonts w:cs="FrankRuehl" w:hint="cs"/>
                <w:b/>
                <w:bCs/>
                <w:sz w:val="26"/>
                <w:szCs w:val="26"/>
                <w:rtl/>
              </w:rPr>
              <w:t>מנהל/ת הפרויקט</w:t>
            </w:r>
          </w:p>
        </w:tc>
        <w:tc>
          <w:tcPr>
            <w:tcW w:w="6598" w:type="dxa"/>
            <w:shd w:val="clear" w:color="auto" w:fill="auto"/>
          </w:tcPr>
          <w:p w14:paraId="1DEA659C" w14:textId="77777777" w:rsidR="00506D63" w:rsidRPr="00F36026" w:rsidRDefault="00506D63" w:rsidP="00FB0F9D">
            <w:pPr>
              <w:keepNext/>
              <w:tabs>
                <w:tab w:val="left" w:pos="654"/>
              </w:tabs>
              <w:spacing w:after="0" w:line="240" w:lineRule="auto"/>
              <w:ind w:left="-2"/>
              <w:rPr>
                <w:rFonts w:cs="FrankRuehl"/>
                <w:b/>
                <w:bCs/>
                <w:sz w:val="26"/>
                <w:szCs w:val="26"/>
                <w:u w:val="single"/>
                <w:rtl/>
              </w:rPr>
            </w:pPr>
            <w:r w:rsidRPr="00F36026">
              <w:rPr>
                <w:rFonts w:cs="FrankRuehl" w:hint="cs"/>
                <w:b/>
                <w:bCs/>
                <w:sz w:val="26"/>
                <w:szCs w:val="26"/>
                <w:u w:val="single"/>
                <w:rtl/>
              </w:rPr>
              <w:t>איכות הניסיון</w:t>
            </w:r>
          </w:p>
          <w:p w14:paraId="4448D0C3" w14:textId="77777777" w:rsidR="00506D63" w:rsidRPr="007F52B2" w:rsidRDefault="00506D63" w:rsidP="00FB0F9D">
            <w:pPr>
              <w:keepNext/>
              <w:tabs>
                <w:tab w:val="left" w:pos="654"/>
              </w:tabs>
              <w:spacing w:after="0" w:line="240" w:lineRule="auto"/>
              <w:jc w:val="both"/>
              <w:rPr>
                <w:rFonts w:cs="FrankRuehl"/>
                <w:sz w:val="26"/>
                <w:szCs w:val="26"/>
                <w:rtl/>
              </w:rPr>
            </w:pPr>
            <w:r w:rsidRPr="00F36026">
              <w:rPr>
                <w:rFonts w:cs="FrankRuehl" w:hint="cs"/>
                <w:sz w:val="26"/>
                <w:szCs w:val="26"/>
                <w:rtl/>
              </w:rPr>
              <w:t xml:space="preserve">במסגרת אמת מידה זו ייבחן הניסיון של </w:t>
            </w:r>
            <w:r>
              <w:rPr>
                <w:rFonts w:cs="FrankRuehl" w:hint="cs"/>
                <w:sz w:val="26"/>
                <w:szCs w:val="26"/>
                <w:rtl/>
              </w:rPr>
              <w:t>מנהל/ת הפרויקט</w:t>
            </w:r>
            <w:r w:rsidRPr="00F36026">
              <w:rPr>
                <w:rFonts w:cs="FrankRuehl" w:hint="cs"/>
                <w:sz w:val="26"/>
                <w:szCs w:val="26"/>
                <w:rtl/>
              </w:rPr>
              <w:t xml:space="preserve"> בהיבט של מורכבות הפרויקטים המוצגים, מאפייניהם, היקפם ומידת הרלבנטיות של הניסיון המוצע לשירותים הנדרשים במסגרת ההתקשרות. </w:t>
            </w:r>
          </w:p>
        </w:tc>
        <w:tc>
          <w:tcPr>
            <w:tcW w:w="1418" w:type="dxa"/>
            <w:shd w:val="clear" w:color="auto" w:fill="auto"/>
          </w:tcPr>
          <w:p w14:paraId="387DA06F" w14:textId="77777777" w:rsidR="00506D63"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20</w:t>
            </w:r>
          </w:p>
          <w:p w14:paraId="468082C3" w14:textId="77777777" w:rsidR="00506D63" w:rsidRDefault="00506D63" w:rsidP="00FB0F9D">
            <w:pPr>
              <w:keepNext/>
              <w:tabs>
                <w:tab w:val="left" w:pos="654"/>
              </w:tabs>
              <w:spacing w:after="0" w:line="240" w:lineRule="auto"/>
              <w:ind w:left="-2"/>
              <w:jc w:val="center"/>
              <w:rPr>
                <w:rFonts w:cs="FrankRuehl"/>
                <w:sz w:val="26"/>
                <w:szCs w:val="26"/>
                <w:rtl/>
              </w:rPr>
            </w:pPr>
          </w:p>
          <w:p w14:paraId="4B2554C5" w14:textId="77777777" w:rsidR="00506D63" w:rsidRDefault="00506D63" w:rsidP="00FB0F9D">
            <w:pPr>
              <w:keepNext/>
              <w:tabs>
                <w:tab w:val="left" w:pos="654"/>
              </w:tabs>
              <w:spacing w:after="0" w:line="240" w:lineRule="auto"/>
              <w:ind w:left="-2"/>
              <w:jc w:val="center"/>
              <w:rPr>
                <w:rFonts w:cs="FrankRuehl"/>
                <w:sz w:val="26"/>
                <w:szCs w:val="26"/>
                <w:rtl/>
              </w:rPr>
            </w:pPr>
          </w:p>
          <w:p w14:paraId="7231F2EA" w14:textId="77777777" w:rsidR="00506D63" w:rsidRDefault="00506D63" w:rsidP="00FB0F9D">
            <w:pPr>
              <w:keepNext/>
              <w:tabs>
                <w:tab w:val="left" w:pos="654"/>
              </w:tabs>
              <w:spacing w:after="0" w:line="240" w:lineRule="auto"/>
              <w:rPr>
                <w:rFonts w:cs="FrankRuehl"/>
                <w:sz w:val="26"/>
                <w:szCs w:val="26"/>
                <w:rtl/>
              </w:rPr>
            </w:pPr>
          </w:p>
        </w:tc>
      </w:tr>
      <w:tr w:rsidR="00506D63" w:rsidRPr="0097684A" w14:paraId="2D8A1A17" w14:textId="77777777" w:rsidTr="00FB0F9D">
        <w:trPr>
          <w:gridBefore w:val="1"/>
          <w:wBefore w:w="7" w:type="dxa"/>
          <w:trHeight w:val="1362"/>
          <w:jc w:val="right"/>
        </w:trPr>
        <w:tc>
          <w:tcPr>
            <w:tcW w:w="1347" w:type="dxa"/>
            <w:vMerge/>
            <w:vAlign w:val="center"/>
          </w:tcPr>
          <w:p w14:paraId="316B80F9" w14:textId="77777777" w:rsidR="00506D63" w:rsidRPr="0097684A" w:rsidRDefault="00506D63" w:rsidP="00FB0F9D">
            <w:pPr>
              <w:keepNext/>
              <w:tabs>
                <w:tab w:val="left" w:pos="654"/>
              </w:tabs>
              <w:spacing w:after="0" w:line="240" w:lineRule="auto"/>
              <w:ind w:left="-2"/>
              <w:jc w:val="center"/>
              <w:rPr>
                <w:rFonts w:cs="FrankRuehl"/>
                <w:b/>
                <w:bCs/>
                <w:sz w:val="26"/>
                <w:szCs w:val="26"/>
                <w:rtl/>
              </w:rPr>
            </w:pPr>
          </w:p>
        </w:tc>
        <w:tc>
          <w:tcPr>
            <w:tcW w:w="6598" w:type="dxa"/>
            <w:shd w:val="clear" w:color="auto" w:fill="auto"/>
          </w:tcPr>
          <w:p w14:paraId="043FA67B" w14:textId="77777777" w:rsidR="00506D63" w:rsidRPr="00F36026" w:rsidRDefault="00506D63" w:rsidP="00FB0F9D">
            <w:pPr>
              <w:keepNext/>
              <w:tabs>
                <w:tab w:val="left" w:pos="654"/>
              </w:tabs>
              <w:spacing w:after="0" w:line="240" w:lineRule="auto"/>
              <w:ind w:left="-2"/>
              <w:rPr>
                <w:rFonts w:ascii="FrankRuehl" w:hAnsi="FrankRuehl" w:cs="FrankRuehl"/>
                <w:sz w:val="26"/>
                <w:szCs w:val="26"/>
                <w:rtl/>
              </w:rPr>
            </w:pPr>
            <w:r w:rsidRPr="00F36026">
              <w:rPr>
                <w:rFonts w:ascii="FrankRuehl" w:hAnsi="FrankRuehl" w:cs="FrankRuehl" w:hint="cs"/>
                <w:b/>
                <w:bCs/>
                <w:sz w:val="26"/>
                <w:szCs w:val="26"/>
                <w:u w:val="single"/>
                <w:rtl/>
              </w:rPr>
              <w:t>שביעות רצון לקוחות</w:t>
            </w:r>
            <w:r w:rsidRPr="00F36026">
              <w:rPr>
                <w:rFonts w:ascii="FrankRuehl" w:hAnsi="FrankRuehl" w:cs="FrankRuehl"/>
                <w:sz w:val="26"/>
                <w:szCs w:val="26"/>
                <w:rtl/>
              </w:rPr>
              <w:t>:</w:t>
            </w:r>
          </w:p>
          <w:p w14:paraId="18E26962" w14:textId="77777777" w:rsidR="00506D63" w:rsidRPr="00F36026" w:rsidRDefault="00506D63" w:rsidP="00FB0F9D">
            <w:pPr>
              <w:keepNext/>
              <w:tabs>
                <w:tab w:val="left" w:pos="654"/>
              </w:tabs>
              <w:spacing w:after="0" w:line="240" w:lineRule="auto"/>
              <w:jc w:val="both"/>
              <w:rPr>
                <w:rFonts w:ascii="FrankRuehl" w:eastAsia="Times New Roman" w:hAnsi="FrankRuehl" w:cs="FrankRuehl"/>
                <w:b/>
                <w:bCs/>
                <w:color w:val="000000"/>
                <w:sz w:val="26"/>
                <w:szCs w:val="26"/>
                <w:u w:val="single"/>
                <w:rtl/>
              </w:rPr>
            </w:pPr>
            <w:r w:rsidRPr="00F36026">
              <w:rPr>
                <w:rFonts w:ascii="FrankRuehl" w:hAnsi="FrankRuehl" w:cs="FrankRuehl"/>
                <w:sz w:val="26"/>
                <w:szCs w:val="26"/>
                <w:rtl/>
              </w:rPr>
              <w:t>יש לצרף</w:t>
            </w:r>
            <w:r w:rsidRPr="00F36026">
              <w:rPr>
                <w:rFonts w:ascii="FrankRuehl" w:hAnsi="FrankRuehl" w:cs="FrankRuehl" w:hint="cs"/>
                <w:sz w:val="26"/>
                <w:szCs w:val="26"/>
                <w:rtl/>
              </w:rPr>
              <w:t xml:space="preserve"> רשימת לקוחות ופרטי אנשי קשר.</w:t>
            </w:r>
            <w:r w:rsidRPr="00F36026">
              <w:rPr>
                <w:rFonts w:ascii="FrankRuehl" w:hAnsi="FrankRuehl" w:cs="FrankRuehl"/>
                <w:sz w:val="26"/>
                <w:szCs w:val="26"/>
                <w:rtl/>
              </w:rPr>
              <w:t xml:space="preserve"> הרשות תפנה לגופים שעבדו עם </w:t>
            </w:r>
            <w:r>
              <w:rPr>
                <w:rFonts w:ascii="FrankRuehl" w:hAnsi="FrankRuehl" w:cs="FrankRuehl" w:hint="cs"/>
                <w:sz w:val="26"/>
                <w:szCs w:val="26"/>
                <w:rtl/>
              </w:rPr>
              <w:t xml:space="preserve">מנהל/ת הפרויקט </w:t>
            </w:r>
            <w:r w:rsidRPr="00F36026">
              <w:rPr>
                <w:rFonts w:ascii="FrankRuehl" w:hAnsi="FrankRuehl" w:cs="FrankRuehl" w:hint="cs"/>
                <w:sz w:val="26"/>
                <w:szCs w:val="26"/>
                <w:rtl/>
              </w:rPr>
              <w:t>על בסיס שוויוני</w:t>
            </w:r>
            <w:r w:rsidRPr="00F36026">
              <w:rPr>
                <w:rFonts w:ascii="FrankRuehl" w:hAnsi="FrankRuehl" w:cs="FrankRuehl"/>
                <w:sz w:val="26"/>
                <w:szCs w:val="26"/>
                <w:rtl/>
              </w:rPr>
              <w:t>, לצורך קבלת המלצות בדבר עבודת</w:t>
            </w:r>
            <w:r w:rsidRPr="00F36026">
              <w:rPr>
                <w:rFonts w:ascii="FrankRuehl" w:hAnsi="FrankRuehl" w:cs="FrankRuehl" w:hint="cs"/>
                <w:sz w:val="26"/>
                <w:szCs w:val="26"/>
                <w:rtl/>
              </w:rPr>
              <w:t>ו/ה</w:t>
            </w:r>
            <w:r w:rsidRPr="00F36026">
              <w:rPr>
                <w:rFonts w:ascii="FrankRuehl" w:hAnsi="FrankRuehl" w:cs="FrankRuehl"/>
                <w:sz w:val="26"/>
                <w:szCs w:val="26"/>
                <w:rtl/>
              </w:rPr>
              <w:t xml:space="preserve"> עמם.</w:t>
            </w:r>
          </w:p>
          <w:p w14:paraId="40F18245" w14:textId="77777777" w:rsidR="00506D63" w:rsidRPr="007F52B2" w:rsidRDefault="00506D63" w:rsidP="00FB0F9D">
            <w:pPr>
              <w:keepNext/>
              <w:tabs>
                <w:tab w:val="left" w:pos="654"/>
              </w:tabs>
              <w:spacing w:after="0" w:line="240" w:lineRule="auto"/>
              <w:jc w:val="both"/>
              <w:rPr>
                <w:rFonts w:cs="FrankRuehl"/>
                <w:sz w:val="26"/>
                <w:szCs w:val="26"/>
                <w:rtl/>
              </w:rPr>
            </w:pPr>
            <w:r w:rsidRPr="007F52B2">
              <w:rPr>
                <w:rFonts w:ascii="FrankRuehl" w:eastAsia="Times New Roman" w:hAnsi="FrankRuehl" w:cs="FrankRuehl"/>
                <w:b/>
                <w:bCs/>
                <w:color w:val="000000"/>
                <w:sz w:val="26"/>
                <w:szCs w:val="26"/>
                <w:u w:val="single"/>
                <w:rtl/>
              </w:rPr>
              <w:t xml:space="preserve">ככל ויש לרשות ניסיון עם </w:t>
            </w:r>
            <w:r>
              <w:rPr>
                <w:rFonts w:ascii="FrankRuehl" w:eastAsia="Times New Roman" w:hAnsi="FrankRuehl" w:cs="FrankRuehl" w:hint="cs"/>
                <w:b/>
                <w:bCs/>
                <w:color w:val="000000"/>
                <w:sz w:val="26"/>
                <w:szCs w:val="26"/>
                <w:u w:val="single"/>
                <w:rtl/>
              </w:rPr>
              <w:t>מנהל/ת הפרויקט</w:t>
            </w:r>
            <w:r w:rsidRPr="007F52B2">
              <w:rPr>
                <w:rFonts w:ascii="FrankRuehl" w:eastAsia="Times New Roman" w:hAnsi="FrankRuehl" w:cs="FrankRuehl"/>
                <w:b/>
                <w:bCs/>
                <w:color w:val="000000"/>
                <w:sz w:val="26"/>
                <w:szCs w:val="26"/>
                <w:u w:val="single"/>
                <w:rtl/>
              </w:rPr>
              <w:t>, יינתן הציון גם על בסיס ניסיון הרשות</w:t>
            </w:r>
          </w:p>
        </w:tc>
        <w:tc>
          <w:tcPr>
            <w:tcW w:w="1418" w:type="dxa"/>
            <w:shd w:val="clear" w:color="auto" w:fill="auto"/>
          </w:tcPr>
          <w:p w14:paraId="0C1F72F7" w14:textId="77777777" w:rsidR="00506D63" w:rsidRPr="0097684A"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10</w:t>
            </w:r>
          </w:p>
        </w:tc>
      </w:tr>
      <w:tr w:rsidR="00506D63" w:rsidRPr="0097684A" w14:paraId="0A246560" w14:textId="77777777" w:rsidTr="00FB0F9D">
        <w:trPr>
          <w:trHeight w:val="1340"/>
          <w:jc w:val="right"/>
        </w:trPr>
        <w:tc>
          <w:tcPr>
            <w:tcW w:w="1354" w:type="dxa"/>
            <w:gridSpan w:val="2"/>
            <w:vAlign w:val="center"/>
          </w:tcPr>
          <w:p w14:paraId="2617AC37" w14:textId="77777777" w:rsidR="00506D63" w:rsidRPr="0097684A" w:rsidRDefault="00506D63" w:rsidP="00FB0F9D">
            <w:pPr>
              <w:keepNext/>
              <w:tabs>
                <w:tab w:val="left" w:pos="654"/>
              </w:tabs>
              <w:spacing w:after="0" w:line="240" w:lineRule="auto"/>
              <w:ind w:left="-2"/>
              <w:jc w:val="center"/>
              <w:rPr>
                <w:rFonts w:cs="FrankRuehl"/>
                <w:b/>
                <w:bCs/>
                <w:sz w:val="26"/>
                <w:szCs w:val="26"/>
                <w:rtl/>
              </w:rPr>
            </w:pPr>
            <w:r>
              <w:rPr>
                <w:rFonts w:cs="FrankRuehl" w:hint="cs"/>
                <w:b/>
                <w:bCs/>
                <w:sz w:val="26"/>
                <w:szCs w:val="26"/>
                <w:rtl/>
              </w:rPr>
              <w:t>הדוגם</w:t>
            </w:r>
          </w:p>
        </w:tc>
        <w:tc>
          <w:tcPr>
            <w:tcW w:w="6598" w:type="dxa"/>
            <w:shd w:val="clear" w:color="auto" w:fill="auto"/>
          </w:tcPr>
          <w:p w14:paraId="753674DF" w14:textId="77777777" w:rsidR="00506D63" w:rsidRPr="00F36026" w:rsidRDefault="00506D63" w:rsidP="00FB0F9D">
            <w:pPr>
              <w:keepNext/>
              <w:tabs>
                <w:tab w:val="left" w:pos="654"/>
              </w:tabs>
              <w:spacing w:after="0" w:line="240" w:lineRule="auto"/>
              <w:ind w:left="-2"/>
              <w:rPr>
                <w:rFonts w:cs="FrankRuehl"/>
                <w:b/>
                <w:bCs/>
                <w:sz w:val="26"/>
                <w:szCs w:val="26"/>
                <w:u w:val="single"/>
                <w:rtl/>
              </w:rPr>
            </w:pPr>
            <w:r w:rsidRPr="00F36026">
              <w:rPr>
                <w:rFonts w:cs="FrankRuehl" w:hint="cs"/>
                <w:b/>
                <w:bCs/>
                <w:sz w:val="26"/>
                <w:szCs w:val="26"/>
                <w:u w:val="single"/>
                <w:rtl/>
              </w:rPr>
              <w:t>איכות הניסיון</w:t>
            </w:r>
          </w:p>
          <w:p w14:paraId="452E865F" w14:textId="77777777" w:rsidR="00506D63" w:rsidRDefault="00506D63" w:rsidP="00FB0F9D">
            <w:pPr>
              <w:keepNext/>
              <w:tabs>
                <w:tab w:val="left" w:pos="654"/>
              </w:tabs>
              <w:spacing w:after="0" w:line="240" w:lineRule="auto"/>
              <w:jc w:val="both"/>
              <w:rPr>
                <w:rFonts w:cs="FrankRuehl"/>
                <w:sz w:val="26"/>
                <w:szCs w:val="26"/>
                <w:rtl/>
              </w:rPr>
            </w:pPr>
            <w:r w:rsidRPr="007F52B2">
              <w:rPr>
                <w:rFonts w:cs="FrankRuehl" w:hint="cs"/>
                <w:sz w:val="26"/>
                <w:szCs w:val="26"/>
                <w:rtl/>
              </w:rPr>
              <w:t xml:space="preserve">במסגרת אמת מידה זו ייבחן הניסיון של </w:t>
            </w:r>
            <w:r>
              <w:rPr>
                <w:rFonts w:cs="FrankRuehl" w:hint="cs"/>
                <w:sz w:val="26"/>
                <w:szCs w:val="26"/>
                <w:rtl/>
              </w:rPr>
              <w:t>הדוגם</w:t>
            </w:r>
            <w:r w:rsidRPr="007F52B2">
              <w:rPr>
                <w:rFonts w:cs="FrankRuehl" w:hint="cs"/>
                <w:sz w:val="26"/>
                <w:szCs w:val="26"/>
                <w:rtl/>
              </w:rPr>
              <w:t xml:space="preserve"> בהיבט של מורכבות הפרויקטים המוצגים, מאפייניהם, היקפם ומידת הרלבנטיות של הניסיון המוצע לשירותים הנדרשים במסגרת ההתקשרות. </w:t>
            </w:r>
          </w:p>
          <w:p w14:paraId="24E5D1FD" w14:textId="77777777" w:rsidR="00506D63" w:rsidRPr="009E3D71" w:rsidRDefault="00506D63" w:rsidP="00FB0F9D">
            <w:pPr>
              <w:keepNext/>
              <w:tabs>
                <w:tab w:val="left" w:pos="654"/>
              </w:tabs>
              <w:spacing w:after="0" w:line="240" w:lineRule="auto"/>
              <w:jc w:val="both"/>
              <w:rPr>
                <w:rFonts w:cs="FrankRuehl"/>
                <w:b/>
                <w:bCs/>
                <w:sz w:val="26"/>
                <w:szCs w:val="26"/>
                <w:u w:val="single"/>
                <w:rtl/>
              </w:rPr>
            </w:pPr>
            <w:r w:rsidRPr="009E3D71">
              <w:rPr>
                <w:rFonts w:cs="FrankRuehl" w:hint="cs"/>
                <w:b/>
                <w:bCs/>
                <w:sz w:val="26"/>
                <w:szCs w:val="26"/>
                <w:u w:val="single"/>
                <w:rtl/>
              </w:rPr>
              <w:t>ככל ומנהל/ת הפרויקט ישמש בתפקיד הדוגם, יתווסף ניקוד זה לניקוד איכות הניסיון של מנהל/ת הפרויקט</w:t>
            </w:r>
          </w:p>
        </w:tc>
        <w:tc>
          <w:tcPr>
            <w:tcW w:w="1418" w:type="dxa"/>
            <w:shd w:val="clear" w:color="auto" w:fill="auto"/>
          </w:tcPr>
          <w:p w14:paraId="1FB5AAD5" w14:textId="77777777" w:rsidR="00506D63" w:rsidRDefault="00506D63" w:rsidP="00FB0F9D">
            <w:pPr>
              <w:keepNext/>
              <w:tabs>
                <w:tab w:val="left" w:pos="654"/>
              </w:tabs>
              <w:spacing w:after="0" w:line="240" w:lineRule="auto"/>
              <w:ind w:left="-2"/>
              <w:jc w:val="center"/>
              <w:rPr>
                <w:rFonts w:cs="FrankRuehl"/>
                <w:sz w:val="26"/>
                <w:szCs w:val="26"/>
                <w:rtl/>
              </w:rPr>
            </w:pPr>
            <w:r>
              <w:rPr>
                <w:rFonts w:cs="FrankRuehl" w:hint="cs"/>
                <w:sz w:val="26"/>
                <w:szCs w:val="26"/>
                <w:rtl/>
              </w:rPr>
              <w:t>10</w:t>
            </w:r>
          </w:p>
          <w:p w14:paraId="176771A4" w14:textId="77777777" w:rsidR="00506D63" w:rsidRDefault="00506D63" w:rsidP="00FB0F9D">
            <w:pPr>
              <w:keepNext/>
              <w:tabs>
                <w:tab w:val="left" w:pos="654"/>
              </w:tabs>
              <w:spacing w:after="0" w:line="240" w:lineRule="auto"/>
              <w:ind w:left="-2"/>
              <w:jc w:val="center"/>
              <w:rPr>
                <w:rFonts w:cs="FrankRuehl"/>
                <w:sz w:val="26"/>
                <w:szCs w:val="26"/>
                <w:rtl/>
              </w:rPr>
            </w:pPr>
          </w:p>
          <w:p w14:paraId="767F6642" w14:textId="77777777" w:rsidR="00506D63" w:rsidRDefault="00506D63" w:rsidP="00FB0F9D">
            <w:pPr>
              <w:keepNext/>
              <w:tabs>
                <w:tab w:val="left" w:pos="654"/>
              </w:tabs>
              <w:spacing w:after="0" w:line="240" w:lineRule="auto"/>
              <w:ind w:left="-2"/>
              <w:jc w:val="center"/>
              <w:rPr>
                <w:rFonts w:cs="FrankRuehl"/>
                <w:sz w:val="26"/>
                <w:szCs w:val="26"/>
                <w:rtl/>
              </w:rPr>
            </w:pPr>
          </w:p>
          <w:p w14:paraId="1082EF56" w14:textId="77777777" w:rsidR="00506D63" w:rsidRPr="0097684A" w:rsidRDefault="00506D63" w:rsidP="00FB0F9D">
            <w:pPr>
              <w:keepNext/>
              <w:tabs>
                <w:tab w:val="left" w:pos="654"/>
              </w:tabs>
              <w:spacing w:after="0" w:line="240" w:lineRule="auto"/>
              <w:ind w:left="-2"/>
              <w:jc w:val="center"/>
              <w:rPr>
                <w:rFonts w:cs="FrankRuehl"/>
                <w:sz w:val="26"/>
                <w:szCs w:val="26"/>
                <w:rtl/>
              </w:rPr>
            </w:pPr>
          </w:p>
        </w:tc>
      </w:tr>
      <w:tr w:rsidR="00506D63" w:rsidRPr="0097684A" w14:paraId="23981886" w14:textId="77777777" w:rsidTr="00FB0F9D">
        <w:trPr>
          <w:trHeight w:val="307"/>
          <w:jc w:val="right"/>
        </w:trPr>
        <w:tc>
          <w:tcPr>
            <w:tcW w:w="1354" w:type="dxa"/>
            <w:gridSpan w:val="2"/>
            <w:vAlign w:val="center"/>
          </w:tcPr>
          <w:p w14:paraId="3151D105" w14:textId="77777777" w:rsidR="00506D63" w:rsidRPr="002A5159" w:rsidRDefault="00506D63" w:rsidP="00FB0F9D">
            <w:pPr>
              <w:keepNext/>
              <w:tabs>
                <w:tab w:val="left" w:pos="654"/>
              </w:tabs>
              <w:spacing w:line="240" w:lineRule="auto"/>
              <w:ind w:left="-2"/>
              <w:jc w:val="center"/>
              <w:rPr>
                <w:rFonts w:cs="FrankRuehl"/>
                <w:b/>
                <w:bCs/>
                <w:sz w:val="26"/>
                <w:szCs w:val="26"/>
                <w:rtl/>
              </w:rPr>
            </w:pPr>
            <w:r w:rsidRPr="002A5159">
              <w:rPr>
                <w:rFonts w:cs="FrankRuehl" w:hint="cs"/>
                <w:b/>
                <w:bCs/>
                <w:sz w:val="26"/>
                <w:szCs w:val="26"/>
                <w:rtl/>
              </w:rPr>
              <w:t xml:space="preserve">ראיון עם </w:t>
            </w:r>
            <w:r>
              <w:rPr>
                <w:rFonts w:cs="FrankRuehl" w:hint="cs"/>
                <w:b/>
                <w:bCs/>
                <w:sz w:val="26"/>
                <w:szCs w:val="26"/>
                <w:rtl/>
              </w:rPr>
              <w:t>מנהל המציע, מנהל/ת הפרויקט והדוגם</w:t>
            </w:r>
          </w:p>
          <w:p w14:paraId="2ACC68B0" w14:textId="77777777" w:rsidR="00506D63" w:rsidRPr="002A5159" w:rsidRDefault="00506D63" w:rsidP="00FB0F9D">
            <w:pPr>
              <w:keepNext/>
              <w:tabs>
                <w:tab w:val="left" w:pos="654"/>
              </w:tabs>
              <w:spacing w:line="240" w:lineRule="auto"/>
              <w:ind w:left="-2"/>
              <w:jc w:val="center"/>
              <w:rPr>
                <w:rFonts w:cs="FrankRuehl"/>
                <w:b/>
                <w:bCs/>
                <w:sz w:val="26"/>
                <w:szCs w:val="26"/>
                <w:rtl/>
              </w:rPr>
            </w:pPr>
          </w:p>
          <w:p w14:paraId="7ED8E06E" w14:textId="77777777" w:rsidR="00506D63" w:rsidRPr="0097684A" w:rsidRDefault="00506D63" w:rsidP="00FB0F9D">
            <w:pPr>
              <w:keepNext/>
              <w:tabs>
                <w:tab w:val="left" w:pos="654"/>
              </w:tabs>
              <w:spacing w:after="0" w:line="240" w:lineRule="auto"/>
              <w:ind w:left="-2"/>
              <w:jc w:val="center"/>
              <w:rPr>
                <w:rFonts w:cs="FrankRuehl"/>
                <w:b/>
                <w:bCs/>
                <w:sz w:val="26"/>
                <w:szCs w:val="26"/>
                <w:rtl/>
              </w:rPr>
            </w:pPr>
          </w:p>
        </w:tc>
        <w:tc>
          <w:tcPr>
            <w:tcW w:w="6598" w:type="dxa"/>
          </w:tcPr>
          <w:p w14:paraId="6126DA83" w14:textId="77777777" w:rsidR="00506D63" w:rsidRPr="002A5159" w:rsidRDefault="00506D63" w:rsidP="00FB0F9D">
            <w:pPr>
              <w:keepNext/>
              <w:spacing w:line="240" w:lineRule="auto"/>
              <w:ind w:left="-2"/>
              <w:jc w:val="both"/>
              <w:rPr>
                <w:rFonts w:cs="FrankRuehl"/>
                <w:sz w:val="26"/>
                <w:szCs w:val="26"/>
                <w:rtl/>
              </w:rPr>
            </w:pPr>
            <w:r w:rsidRPr="002A5159">
              <w:rPr>
                <w:rFonts w:cs="FrankRuehl" w:hint="cs"/>
                <w:sz w:val="26"/>
                <w:szCs w:val="26"/>
                <w:rtl/>
              </w:rPr>
              <w:t xml:space="preserve">הריאיון יתקיים עם </w:t>
            </w:r>
            <w:r w:rsidRPr="00B56188">
              <w:rPr>
                <w:rFonts w:cs="FrankRuehl"/>
                <w:sz w:val="26"/>
                <w:szCs w:val="26"/>
                <w:rtl/>
              </w:rPr>
              <w:t>ראיון עם מנהל המציע, מנהל/ת הפרויקט והדוגם</w:t>
            </w:r>
            <w:r w:rsidRPr="002A5159">
              <w:rPr>
                <w:rFonts w:cs="FrankRuehl" w:hint="cs"/>
                <w:sz w:val="26"/>
                <w:szCs w:val="26"/>
                <w:rtl/>
              </w:rPr>
              <w:t>, לצורך התרשמות מיכולת</w:t>
            </w:r>
            <w:r>
              <w:rPr>
                <w:rFonts w:cs="FrankRuehl" w:hint="cs"/>
                <w:sz w:val="26"/>
                <w:szCs w:val="26"/>
                <w:rtl/>
              </w:rPr>
              <w:t>ם</w:t>
            </w:r>
            <w:r w:rsidRPr="002A5159">
              <w:rPr>
                <w:rFonts w:cs="FrankRuehl" w:hint="cs"/>
                <w:sz w:val="26"/>
                <w:szCs w:val="26"/>
                <w:rtl/>
              </w:rPr>
              <w:t xml:space="preserve"> </w:t>
            </w:r>
            <w:r>
              <w:rPr>
                <w:rFonts w:cs="FrankRuehl" w:hint="cs"/>
                <w:sz w:val="26"/>
                <w:szCs w:val="26"/>
                <w:rtl/>
              </w:rPr>
              <w:t>לבצע</w:t>
            </w:r>
            <w:r w:rsidRPr="002A5159">
              <w:rPr>
                <w:rFonts w:cs="FrankRuehl" w:hint="cs"/>
                <w:sz w:val="26"/>
                <w:szCs w:val="26"/>
                <w:rtl/>
              </w:rPr>
              <w:t xml:space="preserve"> השירותים הנדרשים במסגרת מכרז זה, יכולת האינטגרציה וכיו"ב. </w:t>
            </w:r>
          </w:p>
          <w:p w14:paraId="2A99CBDA" w14:textId="77777777" w:rsidR="00506D63" w:rsidRPr="002A5159" w:rsidRDefault="00506D63" w:rsidP="00FB0F9D">
            <w:pPr>
              <w:keepNext/>
              <w:spacing w:line="240" w:lineRule="auto"/>
              <w:ind w:left="-2"/>
              <w:jc w:val="both"/>
              <w:rPr>
                <w:rFonts w:cs="FrankRuehl"/>
                <w:b/>
                <w:bCs/>
                <w:sz w:val="26"/>
                <w:szCs w:val="26"/>
                <w:rtl/>
              </w:rPr>
            </w:pPr>
            <w:r w:rsidRPr="002A5159">
              <w:rPr>
                <w:rFonts w:cs="FrankRuehl" w:hint="cs"/>
                <w:b/>
                <w:bCs/>
                <w:sz w:val="26"/>
                <w:szCs w:val="26"/>
                <w:u w:val="single"/>
                <w:rtl/>
              </w:rPr>
              <w:t>אמות מידה לראיון</w:t>
            </w:r>
            <w:r w:rsidRPr="002A5159">
              <w:rPr>
                <w:rFonts w:cs="FrankRuehl" w:hint="cs"/>
                <w:b/>
                <w:bCs/>
                <w:sz w:val="26"/>
                <w:szCs w:val="26"/>
                <w:rtl/>
              </w:rPr>
              <w:t xml:space="preserve"> הן (בין היתר):</w:t>
            </w:r>
          </w:p>
          <w:p w14:paraId="692E3220" w14:textId="77777777" w:rsidR="00506D63" w:rsidRPr="002A5159" w:rsidRDefault="00506D63">
            <w:pPr>
              <w:numPr>
                <w:ilvl w:val="0"/>
                <w:numId w:val="8"/>
              </w:numPr>
              <w:spacing w:after="0" w:line="240" w:lineRule="auto"/>
              <w:ind w:left="358"/>
              <w:jc w:val="both"/>
              <w:rPr>
                <w:rFonts w:cs="FrankRuehl"/>
                <w:sz w:val="26"/>
                <w:szCs w:val="26"/>
                <w:rtl/>
              </w:rPr>
            </w:pPr>
            <w:r w:rsidRPr="002A5159">
              <w:rPr>
                <w:rFonts w:cs="FrankRuehl" w:hint="cs"/>
                <w:sz w:val="26"/>
                <w:szCs w:val="26"/>
                <w:rtl/>
              </w:rPr>
              <w:t>יכולת מקצועית</w:t>
            </w:r>
            <w:r>
              <w:rPr>
                <w:rFonts w:cs="FrankRuehl" w:hint="cs"/>
                <w:sz w:val="26"/>
                <w:szCs w:val="26"/>
                <w:rtl/>
              </w:rPr>
              <w:t>, לרבות ניסיון וציוד המצוי ברשות המציע</w:t>
            </w:r>
            <w:r w:rsidRPr="002A5159">
              <w:rPr>
                <w:rFonts w:cs="FrankRuehl" w:hint="cs"/>
                <w:sz w:val="26"/>
                <w:szCs w:val="26"/>
                <w:rtl/>
              </w:rPr>
              <w:t>;</w:t>
            </w:r>
          </w:p>
          <w:p w14:paraId="2C45DDDA" w14:textId="77777777" w:rsidR="00506D63" w:rsidRPr="002A5159" w:rsidRDefault="00506D63">
            <w:pPr>
              <w:numPr>
                <w:ilvl w:val="0"/>
                <w:numId w:val="8"/>
              </w:numPr>
              <w:spacing w:after="0" w:line="240" w:lineRule="auto"/>
              <w:ind w:left="358"/>
              <w:jc w:val="both"/>
              <w:rPr>
                <w:rFonts w:cs="FrankRuehl"/>
                <w:sz w:val="26"/>
                <w:szCs w:val="26"/>
                <w:rtl/>
              </w:rPr>
            </w:pPr>
            <w:r w:rsidRPr="002A5159">
              <w:rPr>
                <w:rFonts w:cs="FrankRuehl" w:hint="cs"/>
                <w:sz w:val="26"/>
                <w:szCs w:val="26"/>
                <w:rtl/>
              </w:rPr>
              <w:t>כושר ניהול;</w:t>
            </w:r>
          </w:p>
          <w:p w14:paraId="0F5CC113" w14:textId="77777777" w:rsidR="00506D63" w:rsidRPr="002A5159" w:rsidRDefault="00506D63">
            <w:pPr>
              <w:numPr>
                <w:ilvl w:val="0"/>
                <w:numId w:val="8"/>
              </w:numPr>
              <w:spacing w:after="0" w:line="240" w:lineRule="auto"/>
              <w:ind w:left="358"/>
              <w:jc w:val="both"/>
              <w:rPr>
                <w:rFonts w:cs="FrankRuehl"/>
                <w:sz w:val="26"/>
                <w:szCs w:val="26"/>
                <w:rtl/>
              </w:rPr>
            </w:pPr>
            <w:r w:rsidRPr="002A5159">
              <w:rPr>
                <w:rFonts w:cs="FrankRuehl" w:hint="cs"/>
                <w:sz w:val="26"/>
                <w:szCs w:val="26"/>
                <w:rtl/>
              </w:rPr>
              <w:t>הבנת השירותים הנדרשים במסגרת מכרז זה;</w:t>
            </w:r>
          </w:p>
          <w:p w14:paraId="7467B750" w14:textId="77777777" w:rsidR="00506D63" w:rsidRPr="002A5159" w:rsidRDefault="00506D63">
            <w:pPr>
              <w:numPr>
                <w:ilvl w:val="0"/>
                <w:numId w:val="8"/>
              </w:numPr>
              <w:spacing w:after="0" w:line="240" w:lineRule="auto"/>
              <w:ind w:left="358"/>
              <w:jc w:val="both"/>
              <w:rPr>
                <w:rFonts w:cs="FrankRuehl"/>
                <w:sz w:val="26"/>
                <w:szCs w:val="26"/>
              </w:rPr>
            </w:pPr>
            <w:r w:rsidRPr="002A5159">
              <w:rPr>
                <w:rFonts w:cs="FrankRuehl" w:hint="cs"/>
                <w:sz w:val="26"/>
                <w:szCs w:val="26"/>
                <w:rtl/>
              </w:rPr>
              <w:t>יכולת ניתוח נתונים;</w:t>
            </w:r>
          </w:p>
          <w:p w14:paraId="49F067DB" w14:textId="77777777" w:rsidR="00506D63" w:rsidRDefault="00506D63">
            <w:pPr>
              <w:numPr>
                <w:ilvl w:val="0"/>
                <w:numId w:val="8"/>
              </w:numPr>
              <w:spacing w:after="0" w:line="240" w:lineRule="auto"/>
              <w:ind w:left="358"/>
              <w:jc w:val="both"/>
              <w:rPr>
                <w:rFonts w:cs="FrankRuehl"/>
                <w:sz w:val="26"/>
                <w:szCs w:val="26"/>
              </w:rPr>
            </w:pPr>
            <w:r w:rsidRPr="002A5159">
              <w:rPr>
                <w:rFonts w:cs="FrankRuehl" w:hint="eastAsia"/>
                <w:sz w:val="26"/>
                <w:szCs w:val="26"/>
                <w:rtl/>
              </w:rPr>
              <w:t>יחסי</w:t>
            </w:r>
            <w:r w:rsidRPr="002A5159">
              <w:rPr>
                <w:rFonts w:cs="FrankRuehl"/>
                <w:sz w:val="26"/>
                <w:szCs w:val="26"/>
                <w:rtl/>
              </w:rPr>
              <w:t xml:space="preserve"> </w:t>
            </w:r>
            <w:r w:rsidRPr="002A5159">
              <w:rPr>
                <w:rFonts w:cs="FrankRuehl" w:hint="eastAsia"/>
                <w:sz w:val="26"/>
                <w:szCs w:val="26"/>
                <w:rtl/>
              </w:rPr>
              <w:t>אנוש</w:t>
            </w:r>
            <w:r w:rsidRPr="002A5159">
              <w:rPr>
                <w:rFonts w:cs="FrankRuehl"/>
                <w:sz w:val="26"/>
                <w:szCs w:val="26"/>
                <w:rtl/>
              </w:rPr>
              <w:t xml:space="preserve"> </w:t>
            </w:r>
            <w:r w:rsidRPr="002A5159">
              <w:rPr>
                <w:rFonts w:cs="FrankRuehl" w:hint="eastAsia"/>
                <w:sz w:val="26"/>
                <w:szCs w:val="26"/>
                <w:rtl/>
              </w:rPr>
              <w:t>ותקשורת</w:t>
            </w:r>
            <w:r w:rsidRPr="002A5159">
              <w:rPr>
                <w:rFonts w:cs="FrankRuehl"/>
                <w:sz w:val="26"/>
                <w:szCs w:val="26"/>
                <w:rtl/>
              </w:rPr>
              <w:t xml:space="preserve"> </w:t>
            </w:r>
            <w:r w:rsidRPr="002A5159">
              <w:rPr>
                <w:rFonts w:cs="FrankRuehl" w:hint="eastAsia"/>
                <w:sz w:val="26"/>
                <w:szCs w:val="26"/>
                <w:rtl/>
              </w:rPr>
              <w:t>בין</w:t>
            </w:r>
            <w:r w:rsidRPr="002A5159">
              <w:rPr>
                <w:rFonts w:cs="FrankRuehl"/>
                <w:sz w:val="26"/>
                <w:szCs w:val="26"/>
                <w:rtl/>
              </w:rPr>
              <w:t xml:space="preserve"> </w:t>
            </w:r>
            <w:r w:rsidRPr="002A5159">
              <w:rPr>
                <w:rFonts w:cs="FrankRuehl" w:hint="eastAsia"/>
                <w:sz w:val="26"/>
                <w:szCs w:val="26"/>
                <w:rtl/>
              </w:rPr>
              <w:t>אישית</w:t>
            </w:r>
            <w:r w:rsidRPr="002A5159">
              <w:rPr>
                <w:rFonts w:cs="FrankRuehl" w:hint="cs"/>
                <w:sz w:val="26"/>
                <w:szCs w:val="26"/>
                <w:rtl/>
              </w:rPr>
              <w:t>;</w:t>
            </w:r>
          </w:p>
          <w:p w14:paraId="26CD16B3" w14:textId="77777777" w:rsidR="00506D63" w:rsidRPr="00B56188" w:rsidRDefault="00506D63">
            <w:pPr>
              <w:numPr>
                <w:ilvl w:val="0"/>
                <w:numId w:val="8"/>
              </w:numPr>
              <w:spacing w:after="0" w:line="240" w:lineRule="auto"/>
              <w:ind w:left="358"/>
              <w:jc w:val="both"/>
              <w:rPr>
                <w:rFonts w:cs="FrankRuehl"/>
                <w:sz w:val="26"/>
                <w:szCs w:val="26"/>
                <w:rtl/>
              </w:rPr>
            </w:pPr>
            <w:r w:rsidRPr="00B56188">
              <w:rPr>
                <w:rFonts w:cs="FrankRuehl" w:hint="cs"/>
                <w:sz w:val="26"/>
                <w:szCs w:val="26"/>
                <w:rtl/>
              </w:rPr>
              <w:t>יכולת האינטגרציה בין חברי וחברות הצוות;</w:t>
            </w:r>
          </w:p>
        </w:tc>
        <w:tc>
          <w:tcPr>
            <w:tcW w:w="1418" w:type="dxa"/>
            <w:vAlign w:val="center"/>
          </w:tcPr>
          <w:p w14:paraId="24EC9836" w14:textId="77777777" w:rsidR="00506D63" w:rsidRPr="0097684A" w:rsidRDefault="00506D63" w:rsidP="00FB0F9D">
            <w:pPr>
              <w:keepNext/>
              <w:tabs>
                <w:tab w:val="left" w:pos="654"/>
              </w:tabs>
              <w:spacing w:after="0" w:line="240" w:lineRule="auto"/>
              <w:ind w:left="-2"/>
              <w:jc w:val="center"/>
              <w:rPr>
                <w:rFonts w:cs="FrankRuehl"/>
                <w:sz w:val="26"/>
                <w:szCs w:val="26"/>
                <w:rtl/>
              </w:rPr>
            </w:pPr>
            <w:r w:rsidRPr="002A5159">
              <w:rPr>
                <w:rFonts w:cs="FrankRuehl" w:hint="cs"/>
                <w:sz w:val="24"/>
                <w:szCs w:val="24"/>
                <w:rtl/>
              </w:rPr>
              <w:t>25</w:t>
            </w:r>
          </w:p>
        </w:tc>
      </w:tr>
      <w:tr w:rsidR="00506D63" w14:paraId="6F5E18F9" w14:textId="77777777" w:rsidTr="00FB0F9D">
        <w:trPr>
          <w:trHeight w:val="307"/>
          <w:jc w:val="right"/>
        </w:trPr>
        <w:tc>
          <w:tcPr>
            <w:tcW w:w="1354" w:type="dxa"/>
            <w:gridSpan w:val="2"/>
            <w:shd w:val="clear" w:color="auto" w:fill="BFBFBF" w:themeFill="background1" w:themeFillShade="BF"/>
          </w:tcPr>
          <w:p w14:paraId="1CF19C68" w14:textId="77777777" w:rsidR="00506D63" w:rsidRPr="0097684A" w:rsidRDefault="00506D63" w:rsidP="00FB0F9D">
            <w:pPr>
              <w:keepNext/>
              <w:tabs>
                <w:tab w:val="left" w:pos="654"/>
              </w:tabs>
              <w:spacing w:after="0" w:line="240" w:lineRule="auto"/>
              <w:ind w:left="-2"/>
              <w:rPr>
                <w:rFonts w:cs="FrankRuehl"/>
                <w:b/>
                <w:bCs/>
                <w:sz w:val="26"/>
                <w:szCs w:val="26"/>
                <w:rtl/>
              </w:rPr>
            </w:pPr>
          </w:p>
        </w:tc>
        <w:tc>
          <w:tcPr>
            <w:tcW w:w="6598" w:type="dxa"/>
            <w:shd w:val="clear" w:color="auto" w:fill="BFBFBF" w:themeFill="background1" w:themeFillShade="BF"/>
            <w:vAlign w:val="center"/>
          </w:tcPr>
          <w:p w14:paraId="7C09FF72" w14:textId="77777777" w:rsidR="00506D63" w:rsidRPr="0097684A" w:rsidRDefault="00506D63" w:rsidP="00FB0F9D">
            <w:pPr>
              <w:keepNext/>
              <w:tabs>
                <w:tab w:val="left" w:pos="654"/>
              </w:tabs>
              <w:spacing w:after="0" w:line="240" w:lineRule="auto"/>
              <w:ind w:left="-2"/>
              <w:jc w:val="center"/>
              <w:rPr>
                <w:rFonts w:cs="FrankRuehl"/>
                <w:b/>
                <w:bCs/>
                <w:sz w:val="26"/>
                <w:szCs w:val="26"/>
                <w:rtl/>
              </w:rPr>
            </w:pPr>
            <w:r w:rsidRPr="0097684A">
              <w:rPr>
                <w:rFonts w:cs="FrankRuehl" w:hint="cs"/>
                <w:b/>
                <w:bCs/>
                <w:sz w:val="26"/>
                <w:szCs w:val="26"/>
                <w:rtl/>
              </w:rPr>
              <w:t>סה"כ</w:t>
            </w:r>
          </w:p>
        </w:tc>
        <w:tc>
          <w:tcPr>
            <w:tcW w:w="1418" w:type="dxa"/>
            <w:shd w:val="clear" w:color="auto" w:fill="BFBFBF" w:themeFill="background1" w:themeFillShade="BF"/>
            <w:vAlign w:val="center"/>
          </w:tcPr>
          <w:p w14:paraId="2699A510" w14:textId="77777777" w:rsidR="00506D63" w:rsidRDefault="00506D63" w:rsidP="00FB0F9D">
            <w:pPr>
              <w:keepNext/>
              <w:tabs>
                <w:tab w:val="left" w:pos="654"/>
              </w:tabs>
              <w:spacing w:after="0" w:line="240" w:lineRule="auto"/>
              <w:ind w:left="-2"/>
              <w:jc w:val="center"/>
              <w:rPr>
                <w:rFonts w:cs="FrankRuehl"/>
                <w:b/>
                <w:bCs/>
                <w:sz w:val="26"/>
                <w:szCs w:val="26"/>
                <w:rtl/>
              </w:rPr>
            </w:pPr>
            <w:r>
              <w:rPr>
                <w:rFonts w:cs="FrankRuehl" w:hint="cs"/>
                <w:b/>
                <w:bCs/>
                <w:sz w:val="26"/>
                <w:szCs w:val="26"/>
                <w:rtl/>
              </w:rPr>
              <w:t>100</w:t>
            </w:r>
          </w:p>
        </w:tc>
      </w:tr>
    </w:tbl>
    <w:p w14:paraId="07F0F136" w14:textId="77777777" w:rsidR="000343DC" w:rsidRDefault="000343DC" w:rsidP="009D0204">
      <w:pPr>
        <w:pStyle w:val="a6"/>
        <w:tabs>
          <w:tab w:val="left" w:pos="761"/>
        </w:tabs>
        <w:spacing w:after="0" w:line="360" w:lineRule="auto"/>
        <w:ind w:left="-2" w:right="-252"/>
        <w:jc w:val="both"/>
        <w:rPr>
          <w:rFonts w:cs="FrankRuehl"/>
          <w:sz w:val="26"/>
          <w:szCs w:val="26"/>
          <w:rtl/>
        </w:rPr>
      </w:pPr>
    </w:p>
    <w:p w14:paraId="416255B2" w14:textId="77777777" w:rsidR="00EE57F0" w:rsidRDefault="00EE57F0" w:rsidP="009D0204">
      <w:pPr>
        <w:pStyle w:val="a6"/>
        <w:tabs>
          <w:tab w:val="left" w:pos="761"/>
        </w:tabs>
        <w:spacing w:after="0" w:line="360" w:lineRule="auto"/>
        <w:ind w:left="-2" w:right="-252"/>
        <w:jc w:val="both"/>
        <w:rPr>
          <w:rFonts w:cs="FrankRuehl"/>
          <w:sz w:val="26"/>
          <w:szCs w:val="26"/>
          <w:rtl/>
        </w:rPr>
      </w:pPr>
    </w:p>
    <w:p w14:paraId="1F9FFA7D" w14:textId="77777777" w:rsidR="00321317" w:rsidRDefault="00321317" w:rsidP="009D0204">
      <w:pPr>
        <w:pStyle w:val="a6"/>
        <w:tabs>
          <w:tab w:val="left" w:pos="761"/>
        </w:tabs>
        <w:spacing w:after="0" w:line="360" w:lineRule="auto"/>
        <w:ind w:left="-2" w:right="-252"/>
        <w:jc w:val="both"/>
        <w:rPr>
          <w:rFonts w:cs="FrankRuehl"/>
          <w:sz w:val="26"/>
          <w:szCs w:val="26"/>
          <w:rtl/>
        </w:rPr>
      </w:pPr>
    </w:p>
    <w:p w14:paraId="747E6687" w14:textId="77777777" w:rsidR="00FC69D8" w:rsidRPr="00411161" w:rsidRDefault="00FC69D8">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6" w:name="_Ref363640248"/>
      <w:bookmarkStart w:id="17" w:name="_Ref363644303"/>
      <w:bookmarkStart w:id="18" w:name="_Toc364353837"/>
      <w:r w:rsidRPr="00411161">
        <w:rPr>
          <w:rFonts w:cs="FrankRuehl" w:hint="cs"/>
          <w:b/>
          <w:bCs/>
          <w:sz w:val="32"/>
          <w:szCs w:val="32"/>
          <w:u w:val="single"/>
          <w:rtl/>
        </w:rPr>
        <w:lastRenderedPageBreak/>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6"/>
      <w:bookmarkEnd w:id="17"/>
      <w:bookmarkEnd w:id="18"/>
    </w:p>
    <w:p w14:paraId="30303338" w14:textId="77777777" w:rsidR="00411161" w:rsidRPr="00506D63" w:rsidRDefault="00FC69D8">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DE0236">
        <w:rPr>
          <w:rFonts w:cs="FrankRuehl" w:hint="cs"/>
          <w:sz w:val="26"/>
          <w:szCs w:val="26"/>
          <w:rtl/>
        </w:rPr>
        <w:t>על המציע</w:t>
      </w:r>
      <w:r w:rsidR="00011295">
        <w:rPr>
          <w:rFonts w:cs="FrankRuehl" w:hint="cs"/>
          <w:sz w:val="26"/>
          <w:szCs w:val="26"/>
          <w:rtl/>
        </w:rPr>
        <w:t>/</w:t>
      </w:r>
      <w:r w:rsidR="00EF427F">
        <w:rPr>
          <w:rFonts w:cs="FrankRuehl" w:hint="cs"/>
          <w:sz w:val="26"/>
          <w:szCs w:val="26"/>
          <w:rtl/>
        </w:rPr>
        <w:t>ה</w:t>
      </w:r>
      <w:r w:rsidRPr="00DE0236">
        <w:rPr>
          <w:rFonts w:cs="FrankRuehl" w:hint="cs"/>
          <w:sz w:val="26"/>
          <w:szCs w:val="26"/>
          <w:rtl/>
        </w:rPr>
        <w:t xml:space="preserve"> </w:t>
      </w:r>
      <w:r w:rsidRPr="00506D63">
        <w:rPr>
          <w:rFonts w:cs="FrankRuehl" w:hint="cs"/>
          <w:sz w:val="26"/>
          <w:szCs w:val="26"/>
          <w:rtl/>
        </w:rPr>
        <w:t xml:space="preserve">למלא כנדרש את </w:t>
      </w:r>
      <w:r w:rsidR="003540BD" w:rsidRPr="00506D63">
        <w:rPr>
          <w:rFonts w:cs="FrankRuehl" w:hint="cs"/>
          <w:sz w:val="26"/>
          <w:szCs w:val="26"/>
          <w:rtl/>
        </w:rPr>
        <w:t>"</w:t>
      </w:r>
      <w:r w:rsidRPr="00506D63">
        <w:rPr>
          <w:rFonts w:cs="FrankRuehl" w:hint="eastAsia"/>
          <w:b/>
          <w:bCs/>
          <w:sz w:val="26"/>
          <w:szCs w:val="26"/>
          <w:u w:val="single"/>
          <w:rtl/>
        </w:rPr>
        <w:t>נספח</w:t>
      </w:r>
      <w:r w:rsidRPr="00506D63">
        <w:rPr>
          <w:rFonts w:cs="FrankRuehl"/>
          <w:b/>
          <w:bCs/>
          <w:sz w:val="26"/>
          <w:szCs w:val="26"/>
          <w:u w:val="single"/>
          <w:rtl/>
        </w:rPr>
        <w:t xml:space="preserve"> </w:t>
      </w:r>
      <w:r w:rsidR="00495DDB" w:rsidRPr="00506D63">
        <w:rPr>
          <w:rFonts w:cs="FrankRuehl" w:hint="eastAsia"/>
          <w:b/>
          <w:bCs/>
          <w:sz w:val="26"/>
          <w:szCs w:val="26"/>
          <w:u w:val="single"/>
          <w:rtl/>
        </w:rPr>
        <w:t>ב</w:t>
      </w:r>
      <w:r w:rsidRPr="00506D63">
        <w:rPr>
          <w:rFonts w:cs="FrankRuehl"/>
          <w:b/>
          <w:bCs/>
          <w:sz w:val="26"/>
          <w:szCs w:val="26"/>
          <w:u w:val="single"/>
          <w:rtl/>
        </w:rPr>
        <w:t>'</w:t>
      </w:r>
      <w:r w:rsidRPr="00506D63">
        <w:rPr>
          <w:rFonts w:cs="FrankRuehl" w:hint="cs"/>
          <w:sz w:val="26"/>
          <w:szCs w:val="26"/>
          <w:rtl/>
        </w:rPr>
        <w:t xml:space="preserve">" </w:t>
      </w:r>
      <w:r w:rsidR="005E5183" w:rsidRPr="00506D63">
        <w:rPr>
          <w:rFonts w:cs="FrankRuehl"/>
          <w:sz w:val="26"/>
          <w:szCs w:val="26"/>
          <w:rtl/>
        </w:rPr>
        <w:t>-</w:t>
      </w:r>
      <w:r w:rsidRPr="00506D63">
        <w:rPr>
          <w:rFonts w:cs="FrankRuehl" w:hint="cs"/>
          <w:sz w:val="26"/>
          <w:szCs w:val="26"/>
          <w:rtl/>
        </w:rPr>
        <w:t xml:space="preserve"> "טופס הצעת מחיר".</w:t>
      </w:r>
    </w:p>
    <w:p w14:paraId="4429ADA8" w14:textId="77777777" w:rsidR="008650EB" w:rsidRPr="003D3C9E" w:rsidRDefault="00057A86">
      <w:pPr>
        <w:pStyle w:val="af1"/>
        <w:widowControl/>
        <w:numPr>
          <w:ilvl w:val="1"/>
          <w:numId w:val="2"/>
        </w:numPr>
        <w:tabs>
          <w:tab w:val="clear" w:pos="4153"/>
          <w:tab w:val="clear" w:pos="8306"/>
        </w:tabs>
        <w:adjustRightInd/>
        <w:spacing w:after="0" w:line="360" w:lineRule="auto"/>
        <w:jc w:val="both"/>
        <w:textAlignment w:val="auto"/>
        <w:rPr>
          <w:rFonts w:cs="FrankRuehl"/>
          <w:b/>
          <w:bCs/>
          <w:sz w:val="26"/>
          <w:szCs w:val="26"/>
          <w:rtl/>
        </w:rPr>
      </w:pPr>
      <w:r w:rsidRPr="003D3C9E">
        <w:rPr>
          <w:rFonts w:cs="FrankRuehl" w:hint="cs"/>
          <w:sz w:val="26"/>
          <w:szCs w:val="26"/>
          <w:rtl/>
        </w:rPr>
        <w:t>על המציע</w:t>
      </w:r>
      <w:r w:rsidR="00011295" w:rsidRPr="003D3C9E">
        <w:rPr>
          <w:rFonts w:cs="FrankRuehl" w:hint="cs"/>
          <w:sz w:val="26"/>
          <w:szCs w:val="26"/>
          <w:rtl/>
        </w:rPr>
        <w:t>/</w:t>
      </w:r>
      <w:r w:rsidR="00EF427F" w:rsidRPr="003D3C9E">
        <w:rPr>
          <w:rFonts w:cs="FrankRuehl" w:hint="cs"/>
          <w:sz w:val="26"/>
          <w:szCs w:val="26"/>
          <w:rtl/>
        </w:rPr>
        <w:t>ה</w:t>
      </w:r>
      <w:r w:rsidRPr="003D3C9E">
        <w:rPr>
          <w:rFonts w:cs="FrankRuehl" w:hint="cs"/>
          <w:sz w:val="26"/>
          <w:szCs w:val="26"/>
          <w:rtl/>
        </w:rPr>
        <w:t xml:space="preserve"> להציע מחיר עבור </w:t>
      </w:r>
      <w:r w:rsidR="008650EB" w:rsidRPr="003D3C9E">
        <w:rPr>
          <w:rFonts w:cs="FrankRuehl" w:hint="cs"/>
          <w:sz w:val="26"/>
          <w:szCs w:val="26"/>
          <w:rtl/>
        </w:rPr>
        <w:t>השירותים המבוקשים</w:t>
      </w:r>
      <w:r w:rsidRPr="003D3C9E">
        <w:rPr>
          <w:rFonts w:cs="FrankRuehl" w:hint="cs"/>
          <w:sz w:val="26"/>
          <w:szCs w:val="26"/>
          <w:rtl/>
        </w:rPr>
        <w:t xml:space="preserve"> ועבור כל תקופת השירות.</w:t>
      </w:r>
      <w:r w:rsidR="00B410D5" w:rsidRPr="003D3C9E">
        <w:rPr>
          <w:rFonts w:cs="FrankRuehl" w:hint="cs"/>
          <w:sz w:val="26"/>
          <w:szCs w:val="26"/>
          <w:rtl/>
        </w:rPr>
        <w:t xml:space="preserve"> </w:t>
      </w:r>
      <w:r w:rsidR="003D3C9E" w:rsidRPr="003D3C9E">
        <w:rPr>
          <w:rFonts w:cs="FrankRuehl" w:hint="cs"/>
          <w:b/>
          <w:bCs/>
          <w:sz w:val="26"/>
          <w:szCs w:val="26"/>
          <w:rtl/>
        </w:rPr>
        <w:t xml:space="preserve">לכל אחד מרכיבי הצעת המחיר מפורט מחיר מינימום ומחיר מקסימום, הצעה שתחרוג ממחירים אלה </w:t>
      </w:r>
      <w:r w:rsidR="003D3C9E">
        <w:rPr>
          <w:rFonts w:cs="FrankRuehl"/>
          <w:b/>
          <w:bCs/>
          <w:sz w:val="26"/>
          <w:szCs w:val="26"/>
          <w:rtl/>
        </w:rPr>
        <w:t>–</w:t>
      </w:r>
      <w:r w:rsidR="003D3C9E" w:rsidRPr="003D3C9E">
        <w:rPr>
          <w:rFonts w:cs="FrankRuehl" w:hint="cs"/>
          <w:b/>
          <w:bCs/>
          <w:sz w:val="26"/>
          <w:szCs w:val="26"/>
          <w:rtl/>
        </w:rPr>
        <w:t xml:space="preserve"> תיפסל</w:t>
      </w:r>
      <w:r w:rsidR="003D3C9E">
        <w:rPr>
          <w:rFonts w:cs="FrankRuehl" w:hint="cs"/>
          <w:b/>
          <w:bCs/>
          <w:sz w:val="26"/>
          <w:szCs w:val="26"/>
          <w:rtl/>
        </w:rPr>
        <w:t>.</w:t>
      </w:r>
    </w:p>
    <w:p w14:paraId="0DF7D65C" w14:textId="77777777" w:rsidR="00057A86" w:rsidRPr="00506D63" w:rsidRDefault="00057A86">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506D63">
        <w:rPr>
          <w:rFonts w:cs="FrankRuehl" w:hint="cs"/>
          <w:sz w:val="26"/>
          <w:szCs w:val="26"/>
          <w:rtl/>
        </w:rPr>
        <w:t xml:space="preserve">הצעת המחיר הזולה ביותר תזכה </w:t>
      </w:r>
      <w:r w:rsidR="0042127C" w:rsidRPr="00506D63">
        <w:rPr>
          <w:rFonts w:cs="FrankRuehl" w:hint="cs"/>
          <w:sz w:val="26"/>
          <w:szCs w:val="26"/>
          <w:rtl/>
        </w:rPr>
        <w:t xml:space="preserve">לציון </w:t>
      </w:r>
      <w:r w:rsidRPr="00506D63">
        <w:rPr>
          <w:rFonts w:cs="FrankRuehl" w:hint="cs"/>
          <w:sz w:val="26"/>
          <w:szCs w:val="26"/>
          <w:rtl/>
        </w:rPr>
        <w:t>של 100% (השוו</w:t>
      </w:r>
      <w:r w:rsidR="0042127C" w:rsidRPr="00506D63">
        <w:rPr>
          <w:rFonts w:cs="FrankRuehl" w:hint="cs"/>
          <w:sz w:val="26"/>
          <w:szCs w:val="26"/>
          <w:rtl/>
        </w:rPr>
        <w:t>ה</w:t>
      </w:r>
      <w:r w:rsidRPr="00506D63">
        <w:rPr>
          <w:rFonts w:cs="FrankRuehl" w:hint="cs"/>
          <w:sz w:val="26"/>
          <w:szCs w:val="26"/>
          <w:rtl/>
        </w:rPr>
        <w:t xml:space="preserve"> ל</w:t>
      </w:r>
      <w:r w:rsidR="0042127C" w:rsidRPr="00506D63">
        <w:rPr>
          <w:rFonts w:cs="FrankRuehl" w:hint="cs"/>
          <w:sz w:val="26"/>
          <w:szCs w:val="26"/>
          <w:rtl/>
        </w:rPr>
        <w:t xml:space="preserve">ציון </w:t>
      </w:r>
      <w:r w:rsidR="00EE57F0">
        <w:rPr>
          <w:rFonts w:cs="FrankRuehl" w:hint="cs"/>
          <w:sz w:val="26"/>
          <w:szCs w:val="26"/>
          <w:rtl/>
        </w:rPr>
        <w:t>4</w:t>
      </w:r>
      <w:r w:rsidR="00B4016E" w:rsidRPr="00506D63">
        <w:rPr>
          <w:rFonts w:cs="FrankRuehl" w:hint="cs"/>
          <w:sz w:val="26"/>
          <w:szCs w:val="26"/>
          <w:rtl/>
        </w:rPr>
        <w:t>0</w:t>
      </w:r>
      <w:r w:rsidRPr="00506D63">
        <w:rPr>
          <w:rFonts w:cs="FrankRuehl" w:hint="cs"/>
          <w:sz w:val="26"/>
          <w:szCs w:val="26"/>
          <w:rtl/>
        </w:rPr>
        <w:t xml:space="preserve">% מתוך הציון </w:t>
      </w:r>
      <w:r w:rsidR="0042127C" w:rsidRPr="00506D63">
        <w:rPr>
          <w:rFonts w:cs="FrankRuehl" w:hint="cs"/>
          <w:sz w:val="26"/>
          <w:szCs w:val="26"/>
          <w:rtl/>
        </w:rPr>
        <w:t>המשוקלל ש</w:t>
      </w:r>
      <w:r w:rsidRPr="00506D63">
        <w:rPr>
          <w:rFonts w:cs="FrankRuehl" w:hint="cs"/>
          <w:sz w:val="26"/>
          <w:szCs w:val="26"/>
          <w:rtl/>
        </w:rPr>
        <w:t>ל</w:t>
      </w:r>
      <w:r w:rsidR="0042127C" w:rsidRPr="00506D63">
        <w:rPr>
          <w:rFonts w:cs="FrankRuehl" w:hint="cs"/>
          <w:sz w:val="26"/>
          <w:szCs w:val="26"/>
          <w:rtl/>
        </w:rPr>
        <w:t xml:space="preserve"> ה</w:t>
      </w:r>
      <w:r w:rsidRPr="00506D63">
        <w:rPr>
          <w:rFonts w:cs="FrankRuehl" w:hint="cs"/>
          <w:sz w:val="26"/>
          <w:szCs w:val="26"/>
          <w:rtl/>
        </w:rPr>
        <w:t>הצעה במכרז) ובהתאם תדורגנה ההצעות הבאות. נוסחת החישוב היא:</w:t>
      </w:r>
    </w:p>
    <w:p w14:paraId="77E7301B" w14:textId="77777777" w:rsidR="00FC69D8" w:rsidRPr="00506D63" w:rsidRDefault="00FC69D8" w:rsidP="00234D75">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506D63">
        <w:rPr>
          <w:rFonts w:cs="FrankRuehl" w:hint="cs"/>
          <w:b/>
          <w:bCs/>
          <w:sz w:val="26"/>
          <w:szCs w:val="26"/>
          <w:rtl/>
        </w:rPr>
        <w:t xml:space="preserve">ציון </w:t>
      </w:r>
      <w:r w:rsidR="000A083A" w:rsidRPr="00506D63">
        <w:rPr>
          <w:rFonts w:cs="FrankRuehl" w:hint="cs"/>
          <w:b/>
          <w:bCs/>
          <w:sz w:val="26"/>
          <w:szCs w:val="26"/>
          <w:rtl/>
        </w:rPr>
        <w:t>הצעת המחיר</w:t>
      </w:r>
      <w:r w:rsidRPr="00506D63">
        <w:rPr>
          <w:rFonts w:cs="FrankRuehl" w:hint="cs"/>
          <w:b/>
          <w:bCs/>
          <w:sz w:val="26"/>
          <w:szCs w:val="26"/>
          <w:rtl/>
        </w:rPr>
        <w:t xml:space="preserve"> = </w:t>
      </w:r>
      <w:r w:rsidRPr="00506D63">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r w:rsidR="00234D75" w:rsidRPr="00506D63">
        <w:rPr>
          <w:rFonts w:cs="FrankRuehl" w:hint="cs"/>
          <w:sz w:val="26"/>
          <w:szCs w:val="26"/>
          <w:rtl/>
        </w:rPr>
        <w:t xml:space="preserve"> </w:t>
      </w:r>
      <w:r w:rsidR="000A083A" w:rsidRPr="00506D63">
        <w:rPr>
          <w:rFonts w:cs="FrankRuehl" w:hint="cs"/>
          <w:sz w:val="26"/>
          <w:szCs w:val="26"/>
        </w:rPr>
        <w:t>X</w:t>
      </w:r>
      <w:r w:rsidR="00234D75" w:rsidRPr="00506D63">
        <w:rPr>
          <w:rFonts w:cs="FrankRuehl" w:hint="cs"/>
          <w:sz w:val="26"/>
          <w:szCs w:val="26"/>
          <w:rtl/>
        </w:rPr>
        <w:t xml:space="preserve"> </w:t>
      </w:r>
      <w:r w:rsidR="000A083A" w:rsidRPr="00506D63">
        <w:rPr>
          <w:rFonts w:cs="FrankRuehl" w:hint="cs"/>
          <w:sz w:val="26"/>
          <w:szCs w:val="26"/>
          <w:rtl/>
        </w:rPr>
        <w:t>100</w:t>
      </w:r>
    </w:p>
    <w:p w14:paraId="7B2D6DD9" w14:textId="77777777" w:rsidR="00057A86" w:rsidRPr="00506D63" w:rsidRDefault="00FC69D8">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506D63">
        <w:rPr>
          <w:rFonts w:cs="FrankRuehl" w:hint="cs"/>
          <w:b/>
          <w:bCs/>
          <w:sz w:val="26"/>
          <w:szCs w:val="26"/>
          <w:u w:val="single"/>
          <w:rtl/>
        </w:rPr>
        <w:t xml:space="preserve">את הצעת המחיר בנוסח </w:t>
      </w:r>
      <w:proofErr w:type="spellStart"/>
      <w:r w:rsidRPr="00506D63">
        <w:rPr>
          <w:rFonts w:cs="FrankRuehl" w:hint="cs"/>
          <w:b/>
          <w:bCs/>
          <w:sz w:val="26"/>
          <w:szCs w:val="26"/>
          <w:u w:val="single"/>
          <w:rtl/>
        </w:rPr>
        <w:t>המצ"ב</w:t>
      </w:r>
      <w:proofErr w:type="spellEnd"/>
      <w:r w:rsidRPr="00506D63">
        <w:rPr>
          <w:rFonts w:cs="FrankRuehl" w:hint="cs"/>
          <w:b/>
          <w:bCs/>
          <w:sz w:val="26"/>
          <w:szCs w:val="26"/>
          <w:u w:val="single"/>
          <w:rtl/>
        </w:rPr>
        <w:t xml:space="preserve"> כ</w:t>
      </w:r>
      <w:r w:rsidR="003540BD" w:rsidRPr="00506D63">
        <w:rPr>
          <w:rFonts w:cs="FrankRuehl" w:hint="cs"/>
          <w:b/>
          <w:bCs/>
          <w:sz w:val="26"/>
          <w:szCs w:val="26"/>
          <w:u w:val="single"/>
          <w:rtl/>
        </w:rPr>
        <w:t>"</w:t>
      </w:r>
      <w:r w:rsidRPr="00506D63">
        <w:rPr>
          <w:rFonts w:cs="FrankRuehl" w:hint="cs"/>
          <w:b/>
          <w:bCs/>
          <w:sz w:val="26"/>
          <w:szCs w:val="26"/>
          <w:u w:val="single"/>
          <w:rtl/>
        </w:rPr>
        <w:t xml:space="preserve">נספח </w:t>
      </w:r>
      <w:r w:rsidR="00D27587" w:rsidRPr="00506D63">
        <w:rPr>
          <w:rFonts w:cs="FrankRuehl" w:hint="cs"/>
          <w:b/>
          <w:bCs/>
          <w:sz w:val="26"/>
          <w:szCs w:val="26"/>
          <w:u w:val="single"/>
          <w:rtl/>
        </w:rPr>
        <w:t>ב</w:t>
      </w:r>
      <w:r w:rsidR="003540BD" w:rsidRPr="00506D63">
        <w:rPr>
          <w:rFonts w:cs="FrankRuehl" w:hint="cs"/>
          <w:b/>
          <w:bCs/>
          <w:sz w:val="26"/>
          <w:szCs w:val="26"/>
          <w:u w:val="single"/>
          <w:rtl/>
        </w:rPr>
        <w:t>'</w:t>
      </w:r>
      <w:r w:rsidRPr="00506D63">
        <w:rPr>
          <w:rFonts w:cs="FrankRuehl" w:hint="cs"/>
          <w:b/>
          <w:bCs/>
          <w:sz w:val="26"/>
          <w:szCs w:val="26"/>
          <w:u w:val="single"/>
          <w:rtl/>
        </w:rPr>
        <w:t xml:space="preserve">" למכרז יש להגיש </w:t>
      </w:r>
      <w:r w:rsidR="003057D6" w:rsidRPr="00506D63">
        <w:rPr>
          <w:rFonts w:cs="FrankRuehl" w:hint="cs"/>
          <w:b/>
          <w:bCs/>
          <w:sz w:val="26"/>
          <w:szCs w:val="26"/>
          <w:u w:val="single"/>
          <w:rtl/>
        </w:rPr>
        <w:t xml:space="preserve">באופן המפורט בסעיף </w:t>
      </w:r>
      <w:r w:rsidR="00506D63">
        <w:rPr>
          <w:rFonts w:cs="FrankRuehl" w:hint="cs"/>
          <w:b/>
          <w:bCs/>
          <w:sz w:val="26"/>
          <w:szCs w:val="26"/>
          <w:u w:val="single"/>
          <w:rtl/>
        </w:rPr>
        <w:t>8</w:t>
      </w:r>
      <w:r w:rsidR="003057D6" w:rsidRPr="00506D63">
        <w:rPr>
          <w:rFonts w:cs="FrankRuehl"/>
          <w:b/>
          <w:bCs/>
          <w:sz w:val="26"/>
          <w:szCs w:val="26"/>
          <w:u w:val="single"/>
          <w:rtl/>
        </w:rPr>
        <w:t>.5.2.1</w:t>
      </w:r>
      <w:r w:rsidR="003057D6" w:rsidRPr="00506D63">
        <w:rPr>
          <w:rFonts w:cs="FrankRuehl" w:hint="cs"/>
          <w:b/>
          <w:bCs/>
          <w:sz w:val="26"/>
          <w:szCs w:val="26"/>
          <w:u w:val="single"/>
          <w:rtl/>
        </w:rPr>
        <w:t xml:space="preserve"> להלן. </w:t>
      </w:r>
    </w:p>
    <w:p w14:paraId="18DC095B" w14:textId="77777777" w:rsidR="0033132B" w:rsidRDefault="0000269D">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506D63">
        <w:rPr>
          <w:rFonts w:cs="FrankRuehl"/>
          <w:sz w:val="26"/>
          <w:szCs w:val="26"/>
          <w:rtl/>
        </w:rPr>
        <w:t xml:space="preserve">הצעת מחיר מותנית </w:t>
      </w:r>
      <w:r w:rsidR="0033132B" w:rsidRPr="00506D63">
        <w:rPr>
          <w:rFonts w:cs="FrankRuehl"/>
          <w:sz w:val="26"/>
          <w:szCs w:val="26"/>
          <w:rtl/>
        </w:rPr>
        <w:t xml:space="preserve">או מסויגת </w:t>
      </w:r>
      <w:r w:rsidR="0033132B" w:rsidRPr="00506D63">
        <w:rPr>
          <w:rFonts w:cs="FrankRuehl" w:hint="cs"/>
          <w:sz w:val="26"/>
          <w:szCs w:val="26"/>
          <w:rtl/>
        </w:rPr>
        <w:t>או הכוללת ש</w:t>
      </w:r>
      <w:r w:rsidR="00F7478E" w:rsidRPr="00506D63">
        <w:rPr>
          <w:rFonts w:cs="FrankRuehl" w:hint="cs"/>
          <w:sz w:val="26"/>
          <w:szCs w:val="26"/>
          <w:rtl/>
        </w:rPr>
        <w:t>ינוי של נוסח ההצעה הכתוב ב</w:t>
      </w:r>
      <w:r w:rsidR="003540BD">
        <w:rPr>
          <w:rFonts w:cs="FrankRuehl" w:hint="cs"/>
          <w:sz w:val="26"/>
          <w:szCs w:val="26"/>
          <w:rtl/>
        </w:rPr>
        <w:t>"</w:t>
      </w:r>
      <w:r w:rsidR="00F7478E" w:rsidRPr="00883DAC">
        <w:rPr>
          <w:rFonts w:cs="FrankRuehl" w:hint="eastAsia"/>
          <w:b/>
          <w:bCs/>
          <w:sz w:val="26"/>
          <w:szCs w:val="26"/>
          <w:u w:val="single"/>
          <w:rtl/>
        </w:rPr>
        <w:t>נספח</w:t>
      </w:r>
      <w:r w:rsidR="00F7478E" w:rsidRPr="00883DAC">
        <w:rPr>
          <w:rFonts w:cs="FrankRuehl"/>
          <w:b/>
          <w:bCs/>
          <w:sz w:val="26"/>
          <w:szCs w:val="26"/>
          <w:u w:val="single"/>
          <w:rtl/>
        </w:rPr>
        <w:t xml:space="preserve"> </w:t>
      </w:r>
      <w:r w:rsidR="00F7478E" w:rsidRPr="00883DAC">
        <w:rPr>
          <w:rFonts w:cs="FrankRuehl" w:hint="eastAsia"/>
          <w:b/>
          <w:bCs/>
          <w:sz w:val="26"/>
          <w:szCs w:val="26"/>
          <w:u w:val="single"/>
          <w:rtl/>
        </w:rPr>
        <w:t>ב</w:t>
      </w:r>
      <w:r w:rsidR="0033132B" w:rsidRPr="00883DAC">
        <w:rPr>
          <w:rFonts w:cs="FrankRuehl"/>
          <w:b/>
          <w:bCs/>
          <w:sz w:val="26"/>
          <w:szCs w:val="26"/>
          <w:u w:val="single"/>
          <w:rtl/>
        </w:rPr>
        <w:t>'</w:t>
      </w:r>
      <w:r w:rsidR="003540BD">
        <w:rPr>
          <w:rFonts w:cs="FrankRuehl" w:hint="cs"/>
          <w:sz w:val="26"/>
          <w:szCs w:val="26"/>
          <w:rtl/>
        </w:rPr>
        <w:t>"</w:t>
      </w:r>
      <w:r w:rsidR="0033132B" w:rsidRPr="00DE0236">
        <w:rPr>
          <w:rFonts w:cs="FrankRuehl" w:hint="cs"/>
          <w:sz w:val="26"/>
          <w:szCs w:val="26"/>
          <w:rtl/>
        </w:rPr>
        <w:t xml:space="preserve">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14:paraId="4C5FB4B6" w14:textId="77777777" w:rsidR="00E704B7" w:rsidRDefault="00E704B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14:paraId="0EA47CFE" w14:textId="77777777" w:rsidR="007A3DAF" w:rsidRDefault="007A3DAF" w:rsidP="007A3DAF">
      <w:pPr>
        <w:tabs>
          <w:tab w:val="left" w:pos="213"/>
        </w:tabs>
        <w:spacing w:after="0" w:line="240" w:lineRule="auto"/>
        <w:jc w:val="both"/>
        <w:rPr>
          <w:rFonts w:cs="FrankRuehl"/>
          <w:rtl/>
        </w:rPr>
      </w:pPr>
    </w:p>
    <w:p w14:paraId="575BCBB4" w14:textId="77777777" w:rsidR="00FD0EF3" w:rsidRDefault="00FD0EF3" w:rsidP="00FD0EF3">
      <w:pPr>
        <w:tabs>
          <w:tab w:val="left" w:pos="213"/>
        </w:tabs>
        <w:spacing w:after="0" w:line="240" w:lineRule="auto"/>
        <w:jc w:val="both"/>
        <w:rPr>
          <w:rFonts w:cs="FrankRuehl"/>
          <w:rtl/>
        </w:rPr>
      </w:pPr>
    </w:p>
    <w:p w14:paraId="77A29167" w14:textId="77777777" w:rsidR="00FD0EF3" w:rsidRPr="000D1E94" w:rsidRDefault="00FD0EF3">
      <w:pPr>
        <w:numPr>
          <w:ilvl w:val="0"/>
          <w:numId w:val="2"/>
        </w:numPr>
        <w:shd w:val="clear" w:color="auto" w:fill="D99594" w:themeFill="accent2" w:themeFillTint="99"/>
        <w:spacing w:after="0" w:line="360" w:lineRule="auto"/>
        <w:contextualSpacing/>
        <w:jc w:val="both"/>
        <w:outlineLvl w:val="0"/>
        <w:rPr>
          <w:rFonts w:cs="FrankRuehl"/>
          <w:b/>
          <w:bCs/>
          <w:sz w:val="32"/>
          <w:szCs w:val="32"/>
          <w:u w:val="single"/>
          <w:rtl/>
        </w:rPr>
      </w:pPr>
      <w:bookmarkStart w:id="19" w:name="_Hlk129168258"/>
      <w:r w:rsidRPr="000D1E94">
        <w:rPr>
          <w:rFonts w:cs="FrankRuehl" w:hint="cs"/>
          <w:b/>
          <w:bCs/>
          <w:sz w:val="32"/>
          <w:szCs w:val="32"/>
          <w:u w:val="single"/>
          <w:rtl/>
        </w:rPr>
        <w:t>הוראות כלליות בדבר הגשת הצעות</w:t>
      </w:r>
    </w:p>
    <w:p w14:paraId="32B11487" w14:textId="77777777" w:rsidR="00FD0EF3" w:rsidRPr="000D1E94" w:rsidRDefault="00FD0EF3">
      <w:pPr>
        <w:numPr>
          <w:ilvl w:val="1"/>
          <w:numId w:val="2"/>
        </w:numPr>
        <w:spacing w:after="0" w:line="360" w:lineRule="auto"/>
        <w:ind w:left="883" w:hanging="523"/>
        <w:contextualSpacing/>
        <w:jc w:val="both"/>
        <w:rPr>
          <w:rFonts w:cs="FrankRuehl"/>
          <w:sz w:val="26"/>
          <w:szCs w:val="26"/>
        </w:rPr>
      </w:pPr>
      <w:r w:rsidRPr="000D1E94">
        <w:rPr>
          <w:rFonts w:cs="FrankRuehl" w:hint="cs"/>
          <w:sz w:val="26"/>
          <w:szCs w:val="26"/>
          <w:rtl/>
        </w:rPr>
        <w:t>ניתן להגיש הצעות במכרז במועדים המפורטים בעמוד השער למכרז זה.</w:t>
      </w:r>
    </w:p>
    <w:p w14:paraId="4E6D5F7A" w14:textId="77777777" w:rsidR="00FD0EF3" w:rsidRPr="000D1E94" w:rsidRDefault="00FD0EF3">
      <w:pPr>
        <w:numPr>
          <w:ilvl w:val="1"/>
          <w:numId w:val="2"/>
        </w:numPr>
        <w:spacing w:after="0" w:line="360" w:lineRule="auto"/>
        <w:ind w:left="883" w:hanging="523"/>
        <w:contextualSpacing/>
        <w:jc w:val="both"/>
        <w:rPr>
          <w:rFonts w:cs="FrankRuehl"/>
          <w:b/>
          <w:bCs/>
          <w:color w:val="FF0000"/>
          <w:sz w:val="26"/>
        </w:rPr>
      </w:pPr>
      <w:r w:rsidRPr="000D1E94">
        <w:rPr>
          <w:rFonts w:cs="FrankRuehl" w:hint="cs"/>
          <w:sz w:val="26"/>
          <w:szCs w:val="26"/>
          <w:rtl/>
        </w:rPr>
        <w:t xml:space="preserve">מקום הגשת ההצעות </w:t>
      </w:r>
      <w:r w:rsidRPr="000D1E94">
        <w:rPr>
          <w:rFonts w:cs="FrankRuehl"/>
          <w:sz w:val="26"/>
          <w:szCs w:val="26"/>
          <w:rtl/>
        </w:rPr>
        <w:t>–</w:t>
      </w:r>
      <w:r w:rsidRPr="000D1E94">
        <w:rPr>
          <w:rFonts w:cs="FrankRuehl" w:hint="cs"/>
          <w:sz w:val="26"/>
          <w:szCs w:val="26"/>
          <w:rtl/>
        </w:rPr>
        <w:t xml:space="preserve"> הגשה דיגיטלית כמפורט בסעיף 8.5 להלן. </w:t>
      </w:r>
    </w:p>
    <w:p w14:paraId="54F49C64" w14:textId="77777777" w:rsidR="00FD0EF3" w:rsidRPr="000D1E94" w:rsidRDefault="00FD0EF3">
      <w:pPr>
        <w:numPr>
          <w:ilvl w:val="1"/>
          <w:numId w:val="2"/>
        </w:numPr>
        <w:spacing w:after="0" w:line="360" w:lineRule="auto"/>
        <w:ind w:left="883" w:hanging="523"/>
        <w:contextualSpacing/>
        <w:jc w:val="both"/>
        <w:rPr>
          <w:rFonts w:cs="FrankRuehl"/>
          <w:sz w:val="26"/>
          <w:szCs w:val="26"/>
        </w:rPr>
      </w:pPr>
      <w:r w:rsidRPr="000D1E94">
        <w:rPr>
          <w:rFonts w:cs="FrankRuehl" w:hint="eastAsia"/>
          <w:sz w:val="26"/>
          <w:szCs w:val="26"/>
          <w:rtl/>
        </w:rPr>
        <w:t>הצעה</w:t>
      </w:r>
      <w:r w:rsidRPr="000D1E94">
        <w:rPr>
          <w:rFonts w:cs="FrankRuehl"/>
          <w:sz w:val="26"/>
          <w:szCs w:val="26"/>
          <w:rtl/>
        </w:rPr>
        <w:t xml:space="preserve"> </w:t>
      </w:r>
      <w:r w:rsidRPr="000D1E94">
        <w:rPr>
          <w:rFonts w:cs="FrankRuehl" w:hint="eastAsia"/>
          <w:sz w:val="26"/>
          <w:szCs w:val="26"/>
          <w:rtl/>
        </w:rPr>
        <w:t>שתתקבל</w:t>
      </w:r>
      <w:r w:rsidRPr="000D1E94">
        <w:rPr>
          <w:rFonts w:cs="FrankRuehl"/>
          <w:sz w:val="26"/>
          <w:szCs w:val="26"/>
          <w:rtl/>
        </w:rPr>
        <w:t xml:space="preserve"> </w:t>
      </w:r>
      <w:r w:rsidRPr="000D1E94">
        <w:rPr>
          <w:rFonts w:cs="FrankRuehl" w:hint="eastAsia"/>
          <w:sz w:val="26"/>
          <w:szCs w:val="26"/>
          <w:rtl/>
        </w:rPr>
        <w:t>אחרי</w:t>
      </w:r>
      <w:r w:rsidRPr="000D1E94">
        <w:rPr>
          <w:rFonts w:cs="FrankRuehl"/>
          <w:sz w:val="26"/>
          <w:szCs w:val="26"/>
          <w:rtl/>
        </w:rPr>
        <w:t xml:space="preserve"> </w:t>
      </w:r>
      <w:r w:rsidRPr="000D1E94">
        <w:rPr>
          <w:rFonts w:cs="FrankRuehl" w:hint="eastAsia"/>
          <w:sz w:val="26"/>
          <w:szCs w:val="26"/>
          <w:rtl/>
        </w:rPr>
        <w:t>המועד</w:t>
      </w:r>
      <w:r w:rsidRPr="000D1E94">
        <w:rPr>
          <w:rFonts w:cs="FrankRuehl"/>
          <w:sz w:val="26"/>
          <w:szCs w:val="26"/>
          <w:rtl/>
        </w:rPr>
        <w:t xml:space="preserve"> </w:t>
      </w:r>
      <w:r w:rsidRPr="000D1E94">
        <w:rPr>
          <w:rFonts w:cs="FrankRuehl" w:hint="eastAsia"/>
          <w:sz w:val="26"/>
          <w:szCs w:val="26"/>
          <w:rtl/>
        </w:rPr>
        <w:t>הנקוב</w:t>
      </w:r>
      <w:r w:rsidRPr="000D1E94">
        <w:rPr>
          <w:rFonts w:cs="FrankRuehl"/>
          <w:sz w:val="26"/>
          <w:szCs w:val="26"/>
          <w:rtl/>
        </w:rPr>
        <w:t xml:space="preserve"> </w:t>
      </w:r>
      <w:r w:rsidRPr="000D1E94">
        <w:rPr>
          <w:rFonts w:cs="FrankRuehl" w:hint="eastAsia"/>
          <w:sz w:val="26"/>
          <w:szCs w:val="26"/>
          <w:rtl/>
        </w:rPr>
        <w:t>לעיל</w:t>
      </w:r>
      <w:r w:rsidRPr="000D1E94">
        <w:rPr>
          <w:rFonts w:cs="FrankRuehl"/>
          <w:sz w:val="26"/>
          <w:szCs w:val="26"/>
          <w:rtl/>
        </w:rPr>
        <w:t xml:space="preserve"> </w:t>
      </w:r>
      <w:r w:rsidRPr="000D1E94">
        <w:rPr>
          <w:rFonts w:cs="FrankRuehl" w:hint="eastAsia"/>
          <w:sz w:val="26"/>
          <w:szCs w:val="26"/>
          <w:rtl/>
        </w:rPr>
        <w:t>תיפסל</w:t>
      </w:r>
      <w:r w:rsidRPr="000D1E94">
        <w:rPr>
          <w:rFonts w:cs="FrankRuehl" w:hint="cs"/>
          <w:sz w:val="26"/>
          <w:szCs w:val="26"/>
          <w:rtl/>
        </w:rPr>
        <w:t xml:space="preserve"> על הסף</w:t>
      </w:r>
      <w:r w:rsidRPr="000D1E94">
        <w:rPr>
          <w:rFonts w:cs="FrankRuehl"/>
          <w:sz w:val="26"/>
          <w:szCs w:val="26"/>
          <w:rtl/>
        </w:rPr>
        <w:t>.</w:t>
      </w:r>
    </w:p>
    <w:p w14:paraId="472096B3" w14:textId="77777777" w:rsidR="00FD0EF3" w:rsidRPr="000D1E94" w:rsidRDefault="00FD0EF3">
      <w:pPr>
        <w:widowControl w:val="0"/>
        <w:numPr>
          <w:ilvl w:val="1"/>
          <w:numId w:val="2"/>
        </w:numPr>
        <w:shd w:val="clear" w:color="auto" w:fill="CCC0D9" w:themeFill="accent4" w:themeFillTint="66"/>
        <w:adjustRightInd w:val="0"/>
        <w:spacing w:after="0" w:line="360" w:lineRule="auto"/>
        <w:ind w:left="820" w:hanging="474"/>
        <w:contextualSpacing/>
        <w:jc w:val="both"/>
        <w:textAlignment w:val="baseline"/>
        <w:rPr>
          <w:rFonts w:cs="FrankRuehl"/>
          <w:b/>
          <w:bCs/>
          <w:sz w:val="26"/>
          <w:szCs w:val="26"/>
          <w:u w:val="single"/>
        </w:rPr>
      </w:pPr>
      <w:r w:rsidRPr="000D1E94">
        <w:rPr>
          <w:rFonts w:cs="FrankRuehl" w:hint="cs"/>
          <w:b/>
          <w:bCs/>
          <w:sz w:val="26"/>
          <w:szCs w:val="26"/>
          <w:u w:val="single"/>
          <w:rtl/>
        </w:rPr>
        <w:t>נוסח הגשת הצעה</w:t>
      </w:r>
    </w:p>
    <w:bookmarkEnd w:id="19"/>
    <w:p w14:paraId="484219DC"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sz w:val="26"/>
          <w:szCs w:val="26"/>
          <w:rtl/>
        </w:rPr>
        <w:t>על המציע</w:t>
      </w:r>
      <w:r w:rsidRPr="000D1E94">
        <w:rPr>
          <w:rFonts w:cs="FrankRuehl" w:hint="cs"/>
          <w:sz w:val="26"/>
          <w:szCs w:val="26"/>
          <w:rtl/>
        </w:rPr>
        <w:t>ים</w:t>
      </w:r>
      <w:r w:rsidRPr="000D1E94">
        <w:rPr>
          <w:rFonts w:cs="FrankRuehl"/>
          <w:sz w:val="26"/>
          <w:szCs w:val="26"/>
          <w:rtl/>
        </w:rPr>
        <w:t xml:space="preserve"> להגיש את ה</w:t>
      </w:r>
      <w:r w:rsidRPr="000D1E94">
        <w:rPr>
          <w:rFonts w:cs="FrankRuehl" w:hint="cs"/>
          <w:sz w:val="26"/>
          <w:szCs w:val="26"/>
          <w:rtl/>
        </w:rPr>
        <w:t>ה</w:t>
      </w:r>
      <w:r w:rsidRPr="000D1E94">
        <w:rPr>
          <w:rFonts w:cs="FrankRuehl"/>
          <w:sz w:val="26"/>
          <w:szCs w:val="26"/>
          <w:rtl/>
        </w:rPr>
        <w:t>צע</w:t>
      </w:r>
      <w:r w:rsidRPr="000D1E94">
        <w:rPr>
          <w:rFonts w:cs="FrankRuehl" w:hint="cs"/>
          <w:sz w:val="26"/>
          <w:szCs w:val="26"/>
          <w:rtl/>
        </w:rPr>
        <w:t>ה</w:t>
      </w:r>
      <w:r w:rsidRPr="000D1E94">
        <w:rPr>
          <w:rFonts w:cs="FrankRuehl"/>
          <w:sz w:val="26"/>
          <w:szCs w:val="26"/>
          <w:rtl/>
        </w:rPr>
        <w:t xml:space="preserve"> </w:t>
      </w:r>
      <w:r w:rsidRPr="000D1E94">
        <w:rPr>
          <w:rFonts w:cs="FrankRuehl" w:hint="cs"/>
          <w:sz w:val="26"/>
          <w:szCs w:val="26"/>
          <w:rtl/>
        </w:rPr>
        <w:t xml:space="preserve">באופן </w:t>
      </w:r>
      <w:r w:rsidRPr="000D1E94">
        <w:rPr>
          <w:rFonts w:cs="FrankRuehl"/>
          <w:sz w:val="26"/>
          <w:szCs w:val="26"/>
          <w:rtl/>
        </w:rPr>
        <w:t>שיפורט להלן</w:t>
      </w:r>
      <w:r w:rsidRPr="000D1E94">
        <w:rPr>
          <w:rFonts w:cs="FrankRuehl" w:hint="cs"/>
          <w:sz w:val="26"/>
          <w:szCs w:val="26"/>
          <w:rtl/>
        </w:rPr>
        <w:t>,</w:t>
      </w:r>
      <w:r w:rsidRPr="000D1E94">
        <w:rPr>
          <w:rFonts w:cs="FrankRuehl"/>
          <w:sz w:val="26"/>
          <w:szCs w:val="26"/>
          <w:rtl/>
        </w:rPr>
        <w:t xml:space="preserve"> לצד ציון הפרטים הרלבנטיים וחתימ</w:t>
      </w:r>
      <w:r w:rsidRPr="000D1E94">
        <w:rPr>
          <w:rFonts w:cs="FrankRuehl" w:hint="cs"/>
          <w:sz w:val="26"/>
          <w:szCs w:val="26"/>
          <w:rtl/>
        </w:rPr>
        <w:t>ה</w:t>
      </w:r>
      <w:r w:rsidRPr="000D1E94">
        <w:rPr>
          <w:rFonts w:cs="FrankRuehl"/>
          <w:sz w:val="26"/>
          <w:szCs w:val="26"/>
          <w:rtl/>
        </w:rPr>
        <w:t xml:space="preserve"> על הנספחים </w:t>
      </w:r>
      <w:r w:rsidRPr="000D1E94">
        <w:rPr>
          <w:rFonts w:cs="FrankRuehl" w:hint="cs"/>
          <w:sz w:val="26"/>
          <w:szCs w:val="26"/>
          <w:rtl/>
        </w:rPr>
        <w:t>למכרז זה</w:t>
      </w:r>
      <w:r w:rsidRPr="000D1E94">
        <w:rPr>
          <w:rFonts w:cs="FrankRuehl"/>
          <w:sz w:val="26"/>
          <w:szCs w:val="26"/>
          <w:rtl/>
        </w:rPr>
        <w:t xml:space="preserve">. </w:t>
      </w:r>
    </w:p>
    <w:p w14:paraId="2AE6D5AE" w14:textId="77777777" w:rsidR="00FD0EF3" w:rsidRPr="000D1E94" w:rsidRDefault="00FD0EF3" w:rsidP="00FD0EF3">
      <w:pPr>
        <w:spacing w:after="0" w:line="360" w:lineRule="auto"/>
        <w:ind w:left="1443"/>
        <w:jc w:val="both"/>
        <w:rPr>
          <w:rFonts w:cs="FrankRuehl"/>
          <w:sz w:val="26"/>
          <w:szCs w:val="26"/>
        </w:rPr>
      </w:pPr>
      <w:r w:rsidRPr="000D1E94">
        <w:rPr>
          <w:rFonts w:cs="FrankRuehl"/>
          <w:sz w:val="26"/>
          <w:szCs w:val="26"/>
          <w:rtl/>
        </w:rPr>
        <w:t>ב</w:t>
      </w:r>
      <w:r w:rsidRPr="000D1E94">
        <w:rPr>
          <w:rFonts w:cs="FrankRuehl" w:hint="cs"/>
          <w:sz w:val="26"/>
          <w:szCs w:val="26"/>
          <w:rtl/>
        </w:rPr>
        <w:t>מיד</w:t>
      </w:r>
      <w:r w:rsidRPr="000D1E94">
        <w:rPr>
          <w:rFonts w:cs="FrankRuehl"/>
          <w:sz w:val="26"/>
          <w:szCs w:val="26"/>
          <w:rtl/>
        </w:rPr>
        <w:t xml:space="preserve">ת הצורך ניתן להוסיף </w:t>
      </w:r>
      <w:r w:rsidRPr="000D1E94">
        <w:rPr>
          <w:rFonts w:cs="FrankRuehl" w:hint="cs"/>
          <w:sz w:val="26"/>
          <w:szCs w:val="26"/>
          <w:rtl/>
        </w:rPr>
        <w:t>פרטים ומסמכים נוספים</w:t>
      </w:r>
      <w:r w:rsidRPr="000D1E94">
        <w:rPr>
          <w:rFonts w:cs="FrankRuehl"/>
          <w:sz w:val="26"/>
          <w:szCs w:val="26"/>
          <w:rtl/>
        </w:rPr>
        <w:t xml:space="preserve"> אותם מעוניי</w:t>
      </w:r>
      <w:r w:rsidRPr="000D1E94">
        <w:rPr>
          <w:rFonts w:cs="FrankRuehl" w:hint="cs"/>
          <w:sz w:val="26"/>
          <w:szCs w:val="26"/>
          <w:rtl/>
        </w:rPr>
        <w:t>נים</w:t>
      </w:r>
      <w:r w:rsidRPr="000D1E94">
        <w:rPr>
          <w:rFonts w:cs="FrankRuehl"/>
          <w:sz w:val="26"/>
          <w:szCs w:val="26"/>
          <w:rtl/>
        </w:rPr>
        <w:t xml:space="preserve"> המציע</w:t>
      </w:r>
      <w:r w:rsidRPr="000D1E94">
        <w:rPr>
          <w:rFonts w:cs="FrankRuehl" w:hint="cs"/>
          <w:sz w:val="26"/>
          <w:szCs w:val="26"/>
          <w:rtl/>
        </w:rPr>
        <w:t>ים</w:t>
      </w:r>
      <w:r w:rsidRPr="000D1E94">
        <w:rPr>
          <w:rFonts w:cs="FrankRuehl"/>
          <w:sz w:val="26"/>
          <w:szCs w:val="26"/>
          <w:rtl/>
        </w:rPr>
        <w:t xml:space="preserve"> ל</w:t>
      </w:r>
      <w:r w:rsidRPr="000D1E94">
        <w:rPr>
          <w:rFonts w:cs="FrankRuehl" w:hint="cs"/>
          <w:sz w:val="26"/>
          <w:szCs w:val="26"/>
          <w:rtl/>
        </w:rPr>
        <w:t>צרף</w:t>
      </w:r>
      <w:r w:rsidRPr="000D1E94">
        <w:rPr>
          <w:rFonts w:cs="FrankRuehl"/>
          <w:sz w:val="26"/>
          <w:szCs w:val="26"/>
          <w:rtl/>
        </w:rPr>
        <w:t xml:space="preserve"> והכלולים בהצע</w:t>
      </w:r>
      <w:r w:rsidRPr="000D1E94">
        <w:rPr>
          <w:rFonts w:cs="FrankRuehl" w:hint="cs"/>
          <w:sz w:val="26"/>
          <w:szCs w:val="26"/>
          <w:rtl/>
        </w:rPr>
        <w:t>ה</w:t>
      </w:r>
      <w:r w:rsidRPr="000D1E94">
        <w:rPr>
          <w:rFonts w:cs="FrankRuehl"/>
          <w:sz w:val="26"/>
          <w:szCs w:val="26"/>
          <w:rtl/>
        </w:rPr>
        <w:t>.</w:t>
      </w:r>
    </w:p>
    <w:p w14:paraId="74A035FF"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hint="cs"/>
          <w:sz w:val="26"/>
          <w:szCs w:val="26"/>
          <w:rtl/>
        </w:rPr>
        <w:t>הרשות שומרת לעצמה</w:t>
      </w:r>
      <w:r w:rsidRPr="000D1E94">
        <w:rPr>
          <w:rFonts w:cs="FrankRuehl"/>
          <w:sz w:val="26"/>
          <w:szCs w:val="26"/>
          <w:rtl/>
        </w:rPr>
        <w:t xml:space="preserve"> את הזכות לפסול על הסף הצעות שלא</w:t>
      </w:r>
      <w:r w:rsidRPr="000D1E94">
        <w:rPr>
          <w:rFonts w:cs="FrankRuehl" w:hint="cs"/>
          <w:sz w:val="26"/>
          <w:szCs w:val="26"/>
          <w:rtl/>
        </w:rPr>
        <w:t xml:space="preserve"> </w:t>
      </w:r>
      <w:r w:rsidRPr="000D1E94">
        <w:rPr>
          <w:rFonts w:cs="FrankRuehl"/>
          <w:sz w:val="26"/>
          <w:szCs w:val="26"/>
          <w:rtl/>
        </w:rPr>
        <w:t>תוגשנה במתכונת שלהלן.</w:t>
      </w:r>
    </w:p>
    <w:p w14:paraId="414463E9" w14:textId="77777777" w:rsidR="00FD0EF3" w:rsidRPr="000D1E94" w:rsidRDefault="00FD0EF3">
      <w:pPr>
        <w:numPr>
          <w:ilvl w:val="2"/>
          <w:numId w:val="2"/>
        </w:numPr>
        <w:spacing w:after="0" w:line="360" w:lineRule="auto"/>
        <w:ind w:hanging="655"/>
        <w:contextualSpacing/>
        <w:jc w:val="both"/>
        <w:outlineLvl w:val="0"/>
        <w:rPr>
          <w:rFonts w:cs="FrankRuehl"/>
          <w:sz w:val="26"/>
          <w:szCs w:val="26"/>
        </w:rPr>
      </w:pPr>
      <w:r w:rsidRPr="000D1E94">
        <w:rPr>
          <w:rFonts w:cs="FrankRuehl" w:hint="cs"/>
          <w:sz w:val="26"/>
          <w:szCs w:val="26"/>
          <w:rtl/>
        </w:rPr>
        <w:t>נוסף על האמור לעיל, יש לוודא, כי להצעה צורפו כל המסמכים הנדרשים על-פי תנאי הסף ומסמכי המכרז לרבות מילוי פרטים וחתימה בכל מקום בו הדבר נדרש.</w:t>
      </w:r>
    </w:p>
    <w:p w14:paraId="77B9A740" w14:textId="77777777" w:rsidR="00FD0EF3" w:rsidRPr="000D1E94" w:rsidRDefault="00FD0EF3">
      <w:pPr>
        <w:widowControl w:val="0"/>
        <w:numPr>
          <w:ilvl w:val="1"/>
          <w:numId w:val="2"/>
        </w:numPr>
        <w:shd w:val="clear" w:color="auto" w:fill="CCC0D9" w:themeFill="accent4" w:themeFillTint="66"/>
        <w:adjustRightInd w:val="0"/>
        <w:spacing w:after="0" w:line="360" w:lineRule="auto"/>
        <w:ind w:left="820" w:hanging="474"/>
        <w:contextualSpacing/>
        <w:jc w:val="both"/>
        <w:textAlignment w:val="baseline"/>
        <w:rPr>
          <w:rFonts w:cs="FrankRuehl"/>
          <w:sz w:val="26"/>
          <w:szCs w:val="26"/>
        </w:rPr>
      </w:pPr>
      <w:r w:rsidRPr="000D1E94">
        <w:rPr>
          <w:rFonts w:cs="FrankRuehl" w:hint="cs"/>
          <w:b/>
          <w:bCs/>
          <w:sz w:val="26"/>
          <w:szCs w:val="26"/>
          <w:u w:val="single"/>
          <w:rtl/>
        </w:rPr>
        <w:t>אופן הגשת ההצעה</w:t>
      </w:r>
      <w:r w:rsidRPr="000D1E94">
        <w:rPr>
          <w:rFonts w:cs="FrankRuehl" w:hint="cs"/>
          <w:sz w:val="26"/>
          <w:szCs w:val="26"/>
          <w:rtl/>
        </w:rPr>
        <w:t>:</w:t>
      </w:r>
    </w:p>
    <w:p w14:paraId="285238A3"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הגשת ההצעות למכרז תבוצע באופן מקוון. לצורך הגשת ההצעות יידרש המציע להזדהות באמצעות מערכת ההזדהות הממשלתית. </w:t>
      </w:r>
    </w:p>
    <w:p w14:paraId="75539EC0" w14:textId="77777777" w:rsidR="00FD0EF3" w:rsidRPr="000D1E94" w:rsidRDefault="00FD0EF3" w:rsidP="00FD0EF3">
      <w:pPr>
        <w:spacing w:line="360" w:lineRule="auto"/>
        <w:ind w:left="775" w:firstLine="665"/>
        <w:contextualSpacing/>
        <w:rPr>
          <w:rFonts w:ascii="FrankRuehl" w:hAnsi="FrankRuehl" w:cs="FrankRuehl"/>
          <w:sz w:val="26"/>
          <w:szCs w:val="26"/>
        </w:rPr>
      </w:pPr>
      <w:r w:rsidRPr="000D1E94">
        <w:rPr>
          <w:rFonts w:ascii="FrankRuehl" w:hAnsi="FrankRuehl" w:cs="FrankRuehl"/>
          <w:sz w:val="26"/>
          <w:szCs w:val="26"/>
          <w:rtl/>
        </w:rPr>
        <w:t>טרם הגשת ההצעה, נדרש לבצע רישום מוקדם למערכת באמצעות הקישור להגשת ההצעה.</w:t>
      </w:r>
    </w:p>
    <w:p w14:paraId="23FE2E47"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הכניסה למערכת הגשת ההצעות למכרז היא באמצעות לחיצה על "הגשת הצעה" בעמוד פרסום המכרז באתר </w:t>
      </w:r>
      <w:proofErr w:type="spellStart"/>
      <w:r w:rsidRPr="000D1E94">
        <w:rPr>
          <w:rFonts w:ascii="FrankRuehl" w:hAnsi="FrankRuehl" w:cs="FrankRuehl"/>
          <w:sz w:val="26"/>
          <w:szCs w:val="26"/>
          <w:rtl/>
        </w:rPr>
        <w:t>מינהל</w:t>
      </w:r>
      <w:proofErr w:type="spellEnd"/>
      <w:r w:rsidRPr="000D1E94">
        <w:rPr>
          <w:rFonts w:ascii="FrankRuehl" w:hAnsi="FrankRuehl" w:cs="FrankRuehl"/>
          <w:sz w:val="26"/>
          <w:szCs w:val="26"/>
          <w:rtl/>
        </w:rPr>
        <w:t xml:space="preserve"> הרכש הממשלתי.</w:t>
      </w:r>
    </w:p>
    <w:p w14:paraId="69421D73"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lastRenderedPageBreak/>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2870C5CE"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בסוגיות טכניות ובעזרה בתפעול המערכת ניתן לפנות למוקד התמיכה בימים א'-ה' בין השעות 8:00-17:00 באמצעות דוא"ל </w:t>
      </w:r>
      <w:hyperlink r:id="rId15" w:history="1">
        <w:r w:rsidRPr="000D1E94">
          <w:rPr>
            <w:rFonts w:ascii="FrankRuehl" w:hAnsi="FrankRuehl" w:cs="FrankRuehl"/>
            <w:sz w:val="26"/>
            <w:szCs w:val="26"/>
          </w:rPr>
          <w:t>CCC@mof.gov.il</w:t>
        </w:r>
      </w:hyperlink>
      <w:r w:rsidRPr="000D1E94">
        <w:rPr>
          <w:rFonts w:ascii="FrankRuehl" w:hAnsi="FrankRuehl" w:cs="FrankRuehl"/>
          <w:sz w:val="26"/>
          <w:szCs w:val="26"/>
        </w:rPr>
        <w:t xml:space="preserve"> </w:t>
      </w:r>
      <w:r w:rsidRPr="000D1E94">
        <w:rPr>
          <w:rFonts w:ascii="FrankRuehl" w:hAnsi="FrankRuehl" w:cs="FrankRuehl"/>
          <w:sz w:val="26"/>
          <w:szCs w:val="26"/>
          <w:rtl/>
        </w:rPr>
        <w:t xml:space="preserve"> . יש לציין בפניה את שם המכרז ומהו המועד האחרון להגשת ההצעות.</w:t>
      </w:r>
    </w:p>
    <w:p w14:paraId="09614170"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731811BE"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הצעות שלא יוגשו עד המועד האחרון להגשת הצעות, לא יובאו לדיון בפני ועדת המכרזים של </w:t>
      </w:r>
      <w:r w:rsidRPr="000D1E94">
        <w:rPr>
          <w:rFonts w:ascii="FrankRuehl" w:hAnsi="FrankRuehl" w:cs="FrankRuehl" w:hint="cs"/>
          <w:sz w:val="26"/>
          <w:szCs w:val="26"/>
          <w:rtl/>
        </w:rPr>
        <w:t>רשות המים</w:t>
      </w:r>
      <w:r w:rsidRPr="000D1E94">
        <w:rPr>
          <w:rFonts w:ascii="FrankRuehl" w:hAnsi="FrankRuehl" w:cs="FrankRuehl"/>
          <w:sz w:val="26"/>
          <w:szCs w:val="26"/>
          <w:rtl/>
        </w:rPr>
        <w:t>.</w:t>
      </w:r>
    </w:p>
    <w:p w14:paraId="7D6D9EBB"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716F5DBF"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 xml:space="preserve">המשקל המרבי לקובץ בהצעה הינו 10 </w:t>
      </w:r>
      <w:r w:rsidRPr="000D1E94">
        <w:rPr>
          <w:rFonts w:ascii="FrankRuehl" w:hAnsi="FrankRuehl" w:cs="FrankRuehl"/>
          <w:sz w:val="26"/>
          <w:szCs w:val="26"/>
        </w:rPr>
        <w:t>MB</w:t>
      </w:r>
      <w:r w:rsidRPr="000D1E94">
        <w:rPr>
          <w:rFonts w:ascii="FrankRuehl" w:hAnsi="FrankRuehl" w:cs="FrankRuehl"/>
          <w:sz w:val="26"/>
          <w:szCs w:val="26"/>
          <w:rtl/>
        </w:rPr>
        <w:t xml:space="preserve"> </w:t>
      </w:r>
      <w:r w:rsidRPr="000D1E94">
        <w:rPr>
          <w:rFonts w:ascii="FrankRuehl" w:hAnsi="FrankRuehl" w:cs="FrankRuehl" w:hint="cs"/>
          <w:sz w:val="26"/>
          <w:szCs w:val="26"/>
          <w:rtl/>
        </w:rPr>
        <w:t xml:space="preserve">ומקסימום 50 </w:t>
      </w:r>
      <w:r w:rsidRPr="000D1E94">
        <w:rPr>
          <w:rFonts w:ascii="FrankRuehl" w:hAnsi="FrankRuehl" w:cs="FrankRuehl"/>
          <w:sz w:val="26"/>
          <w:szCs w:val="26"/>
        </w:rPr>
        <w:t>MB</w:t>
      </w:r>
      <w:r w:rsidRPr="000D1E94">
        <w:rPr>
          <w:rFonts w:ascii="FrankRuehl" w:hAnsi="FrankRuehl" w:cs="FrankRuehl"/>
          <w:sz w:val="26"/>
          <w:szCs w:val="26"/>
          <w:rtl/>
        </w:rPr>
        <w:t xml:space="preserve"> לכלל הקבצים באותה הצעה. על המציע לבדוק את משקל הקבצים הנשלחים על ידו ולוודא כי הצעתו עומדת במגבלות.</w:t>
      </w:r>
      <w:r w:rsidRPr="000D1E94">
        <w:rPr>
          <w:rFonts w:ascii="FrankRuehl" w:hAnsi="FrankRuehl" w:cs="FrankRuehl"/>
          <w:sz w:val="26"/>
          <w:szCs w:val="26"/>
        </w:rPr>
        <w:t xml:space="preserve"> </w:t>
      </w:r>
      <w:r w:rsidRPr="000D1E94">
        <w:rPr>
          <w:rFonts w:ascii="FrankRuehl" w:hAnsi="FrankRuehl" w:cs="FrankRuehl"/>
          <w:sz w:val="26"/>
          <w:szCs w:val="26"/>
          <w:rtl/>
        </w:rPr>
        <w:t xml:space="preserve">ניתן להעלות קבצים מסוג </w:t>
      </w:r>
      <w:r w:rsidRPr="000D1E94">
        <w:rPr>
          <w:rFonts w:ascii="FrankRuehl" w:hAnsi="FrankRuehl" w:cs="FrankRuehl"/>
          <w:sz w:val="26"/>
          <w:szCs w:val="26"/>
        </w:rPr>
        <w:t>PDF/WORD/EXCEL/SIGNED</w:t>
      </w:r>
    </w:p>
    <w:p w14:paraId="586C654B"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t>באפשרות המציע לבצע הגשה אחת בלבד! לאחר הגשת המענה לא תתאפשר הגשה נוספת.</w:t>
      </w:r>
    </w:p>
    <w:p w14:paraId="5176C04B" w14:textId="77777777" w:rsidR="00FD0EF3" w:rsidRPr="000D1E94" w:rsidRDefault="00FD0EF3">
      <w:pPr>
        <w:numPr>
          <w:ilvl w:val="2"/>
          <w:numId w:val="2"/>
        </w:numPr>
        <w:spacing w:after="0" w:line="360" w:lineRule="auto"/>
        <w:contextualSpacing/>
        <w:jc w:val="both"/>
        <w:rPr>
          <w:rFonts w:ascii="FrankRuehl" w:hAnsi="FrankRuehl" w:cs="FrankRuehl"/>
          <w:sz w:val="26"/>
          <w:szCs w:val="26"/>
        </w:rPr>
      </w:pPr>
      <w:r w:rsidRPr="000D1E94">
        <w:rPr>
          <w:rFonts w:ascii="FrankRuehl" w:hAnsi="FrankRuehl" w:cs="FrankRuehl"/>
          <w:sz w:val="26"/>
          <w:szCs w:val="26"/>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53BBD31D" w14:textId="77777777" w:rsidR="00FD0EF3" w:rsidRPr="000D1E94" w:rsidRDefault="00FD0EF3">
      <w:pPr>
        <w:numPr>
          <w:ilvl w:val="2"/>
          <w:numId w:val="2"/>
        </w:numPr>
        <w:spacing w:after="0" w:line="360" w:lineRule="auto"/>
        <w:contextualSpacing/>
        <w:jc w:val="both"/>
        <w:rPr>
          <w:rFonts w:ascii="FrankRuehl" w:hAnsi="FrankRuehl" w:cs="FrankRuehl"/>
          <w:sz w:val="26"/>
          <w:szCs w:val="26"/>
          <w:rtl/>
        </w:rPr>
      </w:pPr>
      <w:r w:rsidRPr="000D1E94">
        <w:rPr>
          <w:rFonts w:ascii="FrankRuehl" w:hAnsi="FrankRuehl" w:cs="FrankRuehl"/>
          <w:sz w:val="26"/>
          <w:szCs w:val="26"/>
          <w:rtl/>
        </w:rPr>
        <w:t xml:space="preserve">ככל שתהיה תקלה טכנית ממושכת, אשר תמנע הגשות הצעות במכרז, </w:t>
      </w:r>
      <w:r w:rsidRPr="000D1E94">
        <w:rPr>
          <w:rFonts w:ascii="FrankRuehl" w:hAnsi="FrankRuehl" w:cs="FrankRuehl" w:hint="cs"/>
          <w:sz w:val="26"/>
          <w:szCs w:val="26"/>
          <w:rtl/>
        </w:rPr>
        <w:t>ת</w:t>
      </w:r>
      <w:r w:rsidRPr="000D1E94">
        <w:rPr>
          <w:rFonts w:ascii="FrankRuehl" w:hAnsi="FrankRuehl" w:cs="FrankRuehl"/>
          <w:sz w:val="26"/>
          <w:szCs w:val="26"/>
          <w:rtl/>
        </w:rPr>
        <w:t xml:space="preserve">וכל </w:t>
      </w:r>
      <w:r w:rsidRPr="000D1E94">
        <w:rPr>
          <w:rFonts w:ascii="FrankRuehl" w:hAnsi="FrankRuehl" w:cs="FrankRuehl" w:hint="cs"/>
          <w:sz w:val="26"/>
          <w:szCs w:val="26"/>
          <w:rtl/>
        </w:rPr>
        <w:t>רשות המים</w:t>
      </w:r>
      <w:r w:rsidRPr="000D1E94">
        <w:rPr>
          <w:rFonts w:ascii="FrankRuehl" w:hAnsi="FrankRuehl" w:cs="FrankRuehl"/>
          <w:sz w:val="26"/>
          <w:szCs w:val="26"/>
          <w:rtl/>
        </w:rPr>
        <w:t xml:space="preserve"> בהודעה שתפורסם באתר האינטרנט לקבוע דרך הגשה אחרת במכרז. </w:t>
      </w:r>
    </w:p>
    <w:p w14:paraId="679EDF84" w14:textId="77777777" w:rsidR="00FD0EF3" w:rsidRPr="000D1E94" w:rsidRDefault="00FD0EF3">
      <w:pPr>
        <w:numPr>
          <w:ilvl w:val="2"/>
          <w:numId w:val="2"/>
        </w:numPr>
        <w:spacing w:after="0" w:line="360" w:lineRule="auto"/>
        <w:contextualSpacing/>
        <w:jc w:val="both"/>
        <w:rPr>
          <w:rFonts w:ascii="Arial" w:hAnsi="Arial" w:cs="FrankRuehl"/>
          <w:sz w:val="26"/>
          <w:szCs w:val="26"/>
        </w:rPr>
      </w:pPr>
      <w:r w:rsidRPr="000D1E94">
        <w:rPr>
          <w:rFonts w:ascii="FrankRuehl" w:hAnsi="FrankRuehl" w:cs="FrankRuehl"/>
          <w:sz w:val="26"/>
          <w:szCs w:val="26"/>
          <w:rtl/>
        </w:rPr>
        <w:t xml:space="preserve">להנחיות וחומרי הדרכה על אופן הגשת ההצעות בתיבת המכרזים הדיגיטלית ניתן להיכנס לקישור הבא: </w:t>
      </w:r>
      <w:hyperlink r:id="rId16" w:history="1">
        <w:r w:rsidRPr="000D1E94">
          <w:rPr>
            <w:rFonts w:ascii="FrankRuehl" w:hAnsi="FrankRuehl" w:cs="FrankRuehl"/>
            <w:color w:val="0000FF"/>
            <w:sz w:val="26"/>
            <w:szCs w:val="26"/>
            <w:u w:val="single"/>
          </w:rPr>
          <w:t xml:space="preserve">https://govextra.gov.il/mr/guides/tender </w:t>
        </w:r>
      </w:hyperlink>
    </w:p>
    <w:p w14:paraId="54F1BEF1" w14:textId="77777777" w:rsidR="00FD0EF3" w:rsidRPr="000D1E94" w:rsidRDefault="00FD0EF3">
      <w:pPr>
        <w:numPr>
          <w:ilvl w:val="3"/>
          <w:numId w:val="2"/>
        </w:numPr>
        <w:overflowPunct w:val="0"/>
        <w:autoSpaceDE w:val="0"/>
        <w:autoSpaceDN w:val="0"/>
        <w:adjustRightInd w:val="0"/>
        <w:spacing w:after="0" w:line="360" w:lineRule="auto"/>
        <w:ind w:left="2380" w:hanging="851"/>
        <w:contextualSpacing/>
        <w:jc w:val="both"/>
        <w:textAlignment w:val="baseline"/>
        <w:outlineLvl w:val="0"/>
        <w:rPr>
          <w:rFonts w:ascii="Arial" w:hAnsi="Arial" w:cs="FrankRuehl"/>
          <w:sz w:val="26"/>
          <w:szCs w:val="26"/>
          <w:rtl/>
        </w:rPr>
      </w:pPr>
      <w:r w:rsidRPr="000D1E94">
        <w:rPr>
          <w:rFonts w:ascii="Arial" w:hAnsi="Arial" w:cs="FrankRuehl" w:hint="cs"/>
          <w:b/>
          <w:bCs/>
          <w:sz w:val="26"/>
          <w:szCs w:val="26"/>
          <w:u w:val="single"/>
          <w:rtl/>
        </w:rPr>
        <w:t>קובץ הצעת המחיר:</w:t>
      </w:r>
    </w:p>
    <w:p w14:paraId="59370448" w14:textId="77777777" w:rsidR="00FD0EF3" w:rsidRPr="000D1E94" w:rsidRDefault="00FD0EF3" w:rsidP="00FD0EF3">
      <w:pPr>
        <w:overflowPunct w:val="0"/>
        <w:autoSpaceDE w:val="0"/>
        <w:autoSpaceDN w:val="0"/>
        <w:adjustRightInd w:val="0"/>
        <w:spacing w:after="0" w:line="360" w:lineRule="auto"/>
        <w:ind w:left="720" w:firstLine="720"/>
        <w:jc w:val="both"/>
        <w:textAlignment w:val="baseline"/>
        <w:outlineLvl w:val="0"/>
        <w:rPr>
          <w:rFonts w:cs="FrankRuehl"/>
          <w:b/>
          <w:bCs/>
          <w:sz w:val="26"/>
          <w:szCs w:val="26"/>
          <w:rtl/>
        </w:rPr>
      </w:pPr>
      <w:r w:rsidRPr="000D1E94">
        <w:rPr>
          <w:rFonts w:cs="FrankRuehl" w:hint="eastAsia"/>
          <w:b/>
          <w:bCs/>
          <w:sz w:val="26"/>
          <w:szCs w:val="26"/>
          <w:rtl/>
        </w:rPr>
        <w:t>יובהר</w:t>
      </w:r>
      <w:r w:rsidRPr="000D1E94">
        <w:rPr>
          <w:rFonts w:cs="FrankRuehl"/>
          <w:b/>
          <w:bCs/>
          <w:sz w:val="26"/>
          <w:szCs w:val="26"/>
          <w:rtl/>
        </w:rPr>
        <w:t xml:space="preserve">: </w:t>
      </w:r>
      <w:r w:rsidRPr="000D1E94">
        <w:rPr>
          <w:rFonts w:cs="FrankRuehl" w:hint="eastAsia"/>
          <w:b/>
          <w:bCs/>
          <w:sz w:val="26"/>
          <w:szCs w:val="26"/>
          <w:rtl/>
        </w:rPr>
        <w:t>הצעת</w:t>
      </w:r>
      <w:r w:rsidRPr="000D1E94">
        <w:rPr>
          <w:rFonts w:cs="FrankRuehl"/>
          <w:b/>
          <w:bCs/>
          <w:sz w:val="26"/>
          <w:szCs w:val="26"/>
          <w:rtl/>
        </w:rPr>
        <w:t xml:space="preserve"> </w:t>
      </w:r>
      <w:r w:rsidRPr="000D1E94">
        <w:rPr>
          <w:rFonts w:cs="FrankRuehl" w:hint="eastAsia"/>
          <w:b/>
          <w:bCs/>
          <w:sz w:val="26"/>
          <w:szCs w:val="26"/>
          <w:rtl/>
        </w:rPr>
        <w:t>מחיר</w:t>
      </w:r>
      <w:r w:rsidRPr="000D1E94">
        <w:rPr>
          <w:rFonts w:cs="FrankRuehl"/>
          <w:b/>
          <w:bCs/>
          <w:sz w:val="26"/>
          <w:szCs w:val="26"/>
          <w:rtl/>
        </w:rPr>
        <w:t xml:space="preserve"> </w:t>
      </w:r>
      <w:r w:rsidRPr="000D1E94">
        <w:rPr>
          <w:rFonts w:cs="FrankRuehl" w:hint="eastAsia"/>
          <w:b/>
          <w:bCs/>
          <w:sz w:val="26"/>
          <w:szCs w:val="26"/>
          <w:rtl/>
        </w:rPr>
        <w:t>שלא</w:t>
      </w:r>
      <w:r w:rsidRPr="000D1E94">
        <w:rPr>
          <w:rFonts w:cs="FrankRuehl"/>
          <w:b/>
          <w:bCs/>
          <w:sz w:val="26"/>
          <w:szCs w:val="26"/>
          <w:rtl/>
        </w:rPr>
        <w:t xml:space="preserve"> </w:t>
      </w:r>
      <w:r w:rsidRPr="000D1E94">
        <w:rPr>
          <w:rFonts w:cs="FrankRuehl" w:hint="eastAsia"/>
          <w:b/>
          <w:bCs/>
          <w:sz w:val="26"/>
          <w:szCs w:val="26"/>
          <w:rtl/>
        </w:rPr>
        <w:t>תוגש</w:t>
      </w:r>
      <w:r w:rsidRPr="000D1E94">
        <w:rPr>
          <w:rFonts w:cs="FrankRuehl"/>
          <w:b/>
          <w:bCs/>
          <w:sz w:val="26"/>
          <w:szCs w:val="26"/>
          <w:rtl/>
        </w:rPr>
        <w:t xml:space="preserve"> </w:t>
      </w:r>
      <w:r w:rsidRPr="000D1E94">
        <w:rPr>
          <w:rFonts w:cs="FrankRuehl" w:hint="eastAsia"/>
          <w:b/>
          <w:bCs/>
          <w:sz w:val="26"/>
          <w:szCs w:val="26"/>
          <w:rtl/>
        </w:rPr>
        <w:t>כמפורט</w:t>
      </w:r>
      <w:r w:rsidRPr="000D1E94">
        <w:rPr>
          <w:rFonts w:cs="FrankRuehl"/>
          <w:b/>
          <w:bCs/>
          <w:sz w:val="26"/>
          <w:szCs w:val="26"/>
          <w:rtl/>
        </w:rPr>
        <w:t xml:space="preserve"> </w:t>
      </w:r>
      <w:r w:rsidRPr="000D1E94">
        <w:rPr>
          <w:rFonts w:cs="FrankRuehl" w:hint="eastAsia"/>
          <w:b/>
          <w:bCs/>
          <w:sz w:val="26"/>
          <w:szCs w:val="26"/>
          <w:rtl/>
        </w:rPr>
        <w:t>בסעיף</w:t>
      </w:r>
      <w:r w:rsidRPr="000D1E94">
        <w:rPr>
          <w:rFonts w:cs="FrankRuehl"/>
          <w:b/>
          <w:bCs/>
          <w:sz w:val="26"/>
          <w:szCs w:val="26"/>
          <w:rtl/>
        </w:rPr>
        <w:t xml:space="preserve"> </w:t>
      </w:r>
      <w:r w:rsidRPr="000D1E94">
        <w:rPr>
          <w:rFonts w:cs="FrankRuehl" w:hint="eastAsia"/>
          <w:b/>
          <w:bCs/>
          <w:sz w:val="26"/>
          <w:szCs w:val="26"/>
          <w:rtl/>
        </w:rPr>
        <w:t>זה</w:t>
      </w:r>
      <w:r w:rsidRPr="000D1E94">
        <w:rPr>
          <w:rFonts w:cs="FrankRuehl"/>
          <w:b/>
          <w:bCs/>
          <w:sz w:val="26"/>
          <w:szCs w:val="26"/>
          <w:rtl/>
        </w:rPr>
        <w:t xml:space="preserve">, </w:t>
      </w:r>
      <w:r w:rsidRPr="000D1E94">
        <w:rPr>
          <w:rFonts w:cs="FrankRuehl" w:hint="cs"/>
          <w:b/>
          <w:bCs/>
          <w:sz w:val="26"/>
          <w:szCs w:val="26"/>
          <w:rtl/>
        </w:rPr>
        <w:t>עלולה להיפסל</w:t>
      </w:r>
      <w:r w:rsidRPr="000D1E94">
        <w:rPr>
          <w:rFonts w:cs="FrankRuehl"/>
          <w:b/>
          <w:bCs/>
          <w:sz w:val="26"/>
          <w:szCs w:val="26"/>
          <w:rtl/>
        </w:rPr>
        <w:t xml:space="preserve"> </w:t>
      </w:r>
      <w:r w:rsidRPr="000D1E94">
        <w:rPr>
          <w:rFonts w:cs="FrankRuehl" w:hint="eastAsia"/>
          <w:b/>
          <w:bCs/>
          <w:sz w:val="26"/>
          <w:szCs w:val="26"/>
          <w:rtl/>
        </w:rPr>
        <w:t>על</w:t>
      </w:r>
      <w:r w:rsidRPr="000D1E94">
        <w:rPr>
          <w:rFonts w:cs="FrankRuehl"/>
          <w:b/>
          <w:bCs/>
          <w:sz w:val="26"/>
          <w:szCs w:val="26"/>
          <w:rtl/>
        </w:rPr>
        <w:t xml:space="preserve"> </w:t>
      </w:r>
      <w:r w:rsidRPr="000D1E94">
        <w:rPr>
          <w:rFonts w:cs="FrankRuehl" w:hint="eastAsia"/>
          <w:b/>
          <w:bCs/>
          <w:sz w:val="26"/>
          <w:szCs w:val="26"/>
          <w:rtl/>
        </w:rPr>
        <w:t>הסף</w:t>
      </w:r>
      <w:r w:rsidRPr="000D1E94">
        <w:rPr>
          <w:rFonts w:cs="FrankRuehl"/>
          <w:b/>
          <w:bCs/>
          <w:sz w:val="26"/>
          <w:szCs w:val="26"/>
          <w:rtl/>
        </w:rPr>
        <w:t>.</w:t>
      </w:r>
    </w:p>
    <w:p w14:paraId="2EAC2B1A" w14:textId="77777777" w:rsidR="00FD0EF3" w:rsidRPr="000D1E94" w:rsidRDefault="00FD0EF3">
      <w:pPr>
        <w:numPr>
          <w:ilvl w:val="4"/>
          <w:numId w:val="2"/>
        </w:numPr>
        <w:overflowPunct w:val="0"/>
        <w:autoSpaceDE w:val="0"/>
        <w:autoSpaceDN w:val="0"/>
        <w:adjustRightInd w:val="0"/>
        <w:spacing w:after="0" w:line="360" w:lineRule="auto"/>
        <w:ind w:left="3088"/>
        <w:contextualSpacing/>
        <w:jc w:val="both"/>
        <w:textAlignment w:val="baseline"/>
        <w:outlineLvl w:val="0"/>
        <w:rPr>
          <w:rFonts w:cs="FrankRuehl"/>
          <w:sz w:val="26"/>
          <w:szCs w:val="26"/>
        </w:rPr>
      </w:pPr>
      <w:r w:rsidRPr="000D1E94">
        <w:rPr>
          <w:rFonts w:cs="FrankRuehl" w:hint="cs"/>
          <w:sz w:val="26"/>
          <w:szCs w:val="26"/>
          <w:rtl/>
        </w:rPr>
        <w:t xml:space="preserve">הצעת המחיר תוגש </w:t>
      </w:r>
      <w:r w:rsidRPr="000D1E94">
        <w:rPr>
          <w:rFonts w:cs="FrankRuehl" w:hint="eastAsia"/>
          <w:b/>
          <w:bCs/>
          <w:sz w:val="26"/>
          <w:szCs w:val="26"/>
          <w:u w:val="single"/>
          <w:rtl/>
        </w:rPr>
        <w:t>כקובץ</w:t>
      </w:r>
      <w:r w:rsidRPr="000D1E94">
        <w:rPr>
          <w:rFonts w:cs="FrankRuehl"/>
          <w:b/>
          <w:bCs/>
          <w:sz w:val="26"/>
          <w:szCs w:val="26"/>
          <w:u w:val="single"/>
          <w:rtl/>
        </w:rPr>
        <w:t xml:space="preserve"> </w:t>
      </w:r>
      <w:r w:rsidRPr="000D1E94">
        <w:rPr>
          <w:rFonts w:cs="FrankRuehl" w:hint="eastAsia"/>
          <w:b/>
          <w:bCs/>
          <w:sz w:val="26"/>
          <w:szCs w:val="26"/>
          <w:u w:val="single"/>
          <w:rtl/>
        </w:rPr>
        <w:t>נפרד</w:t>
      </w:r>
      <w:r w:rsidRPr="000D1E94">
        <w:rPr>
          <w:rFonts w:cs="FrankRuehl" w:hint="cs"/>
          <w:sz w:val="26"/>
          <w:szCs w:val="26"/>
          <w:rtl/>
        </w:rPr>
        <w:t xml:space="preserve"> כנדרש. יש להקפיד כי הצעת המחיר לא תצורף לאחד מהקבצים האחרים.</w:t>
      </w:r>
    </w:p>
    <w:p w14:paraId="1DFE6255" w14:textId="77777777" w:rsidR="00FD0EF3" w:rsidRPr="000D1E94"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tl/>
        </w:rPr>
      </w:pPr>
      <w:r w:rsidRPr="000D1E94">
        <w:rPr>
          <w:rFonts w:cs="FrankRuehl" w:hint="cs"/>
          <w:sz w:val="26"/>
          <w:szCs w:val="26"/>
          <w:rtl/>
        </w:rPr>
        <w:t xml:space="preserve">הצעת המחיר חייבת להיות חתומה על-ידי </w:t>
      </w:r>
      <w:proofErr w:type="spellStart"/>
      <w:r w:rsidRPr="000D1E94">
        <w:rPr>
          <w:rFonts w:cs="FrankRuehl" w:hint="cs"/>
          <w:sz w:val="26"/>
          <w:szCs w:val="26"/>
          <w:rtl/>
        </w:rPr>
        <w:t>מורשי</w:t>
      </w:r>
      <w:proofErr w:type="spellEnd"/>
      <w:r w:rsidRPr="000D1E94">
        <w:rPr>
          <w:rFonts w:cs="FrankRuehl" w:hint="cs"/>
          <w:sz w:val="26"/>
          <w:szCs w:val="26"/>
          <w:rtl/>
        </w:rPr>
        <w:t>/</w:t>
      </w:r>
      <w:proofErr w:type="spellStart"/>
      <w:r w:rsidRPr="000D1E94">
        <w:rPr>
          <w:rFonts w:cs="FrankRuehl" w:hint="cs"/>
          <w:sz w:val="26"/>
          <w:szCs w:val="26"/>
          <w:rtl/>
        </w:rPr>
        <w:t>ות</w:t>
      </w:r>
      <w:proofErr w:type="spellEnd"/>
      <w:r w:rsidRPr="000D1E94">
        <w:rPr>
          <w:rFonts w:cs="FrankRuehl" w:hint="cs"/>
          <w:sz w:val="26"/>
          <w:szCs w:val="26"/>
          <w:rtl/>
        </w:rPr>
        <w:t xml:space="preserve"> החתימה של המציע/ה. הצעה לא חתומה או לא מאושרת לא תיבחן</w:t>
      </w:r>
      <w:r w:rsidRPr="000D1E94">
        <w:rPr>
          <w:rFonts w:cs="FrankRuehl" w:hint="cs"/>
          <w:b/>
          <w:bCs/>
          <w:sz w:val="26"/>
          <w:szCs w:val="26"/>
          <w:rtl/>
        </w:rPr>
        <w:t>.</w:t>
      </w:r>
    </w:p>
    <w:p w14:paraId="430F2135" w14:textId="77777777" w:rsidR="00FD0EF3" w:rsidRPr="000D1E94"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tl/>
        </w:rPr>
      </w:pPr>
      <w:r w:rsidRPr="000D1E94">
        <w:rPr>
          <w:rFonts w:ascii="Arial" w:hAnsi="Arial" w:cs="FrankRuehl" w:hint="cs"/>
          <w:sz w:val="26"/>
          <w:szCs w:val="26"/>
          <w:rtl/>
        </w:rPr>
        <w:t>הצעת מחיר גלויה עלולה להביא לפסילת ההצעה.</w:t>
      </w:r>
    </w:p>
    <w:p w14:paraId="3679CF49" w14:textId="77777777" w:rsidR="00FD0EF3" w:rsidRDefault="00FD0EF3">
      <w:pPr>
        <w:numPr>
          <w:ilvl w:val="4"/>
          <w:numId w:val="2"/>
        </w:numPr>
        <w:overflowPunct w:val="0"/>
        <w:autoSpaceDE w:val="0"/>
        <w:autoSpaceDN w:val="0"/>
        <w:adjustRightInd w:val="0"/>
        <w:spacing w:after="0" w:line="360" w:lineRule="auto"/>
        <w:contextualSpacing/>
        <w:jc w:val="both"/>
        <w:textAlignment w:val="baseline"/>
        <w:outlineLvl w:val="0"/>
        <w:rPr>
          <w:rFonts w:ascii="Arial" w:hAnsi="Arial" w:cs="FrankRuehl"/>
          <w:sz w:val="26"/>
          <w:szCs w:val="26"/>
        </w:rPr>
      </w:pPr>
      <w:r w:rsidRPr="000D1E94">
        <w:rPr>
          <w:rFonts w:ascii="Arial" w:hAnsi="Arial" w:cs="FrankRuehl" w:hint="cs"/>
          <w:sz w:val="26"/>
          <w:szCs w:val="26"/>
          <w:rtl/>
        </w:rPr>
        <w:lastRenderedPageBreak/>
        <w:t>מסמכי האיכות יוגשו בקובץ סרוק אחד, או מחולק למספר קבצים (בסדר רץ), מחולקים לפרקים, כאשר יקדים לכל פרק עמוד עם שם הפרק, לפי הסדר הבא:</w:t>
      </w:r>
    </w:p>
    <w:tbl>
      <w:tblPr>
        <w:bidiVisual/>
        <w:tblW w:w="971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645"/>
        <w:gridCol w:w="1707"/>
      </w:tblGrid>
      <w:tr w:rsidR="006F1A17" w:rsidRPr="00CB4699" w14:paraId="67FB5421" w14:textId="77777777" w:rsidTr="00EE5F25">
        <w:tc>
          <w:tcPr>
            <w:tcW w:w="668" w:type="dxa"/>
            <w:tcBorders>
              <w:top w:val="single" w:sz="24" w:space="0" w:color="auto"/>
              <w:left w:val="single" w:sz="24" w:space="0" w:color="auto"/>
              <w:bottom w:val="single" w:sz="24" w:space="0" w:color="auto"/>
            </w:tcBorders>
            <w:shd w:val="clear" w:color="auto" w:fill="D9D9D9"/>
            <w:vAlign w:val="center"/>
          </w:tcPr>
          <w:p w14:paraId="7A1205F9" w14:textId="77777777"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698" w:type="dxa"/>
            <w:tcBorders>
              <w:top w:val="single" w:sz="24" w:space="0" w:color="auto"/>
              <w:bottom w:val="single" w:sz="24" w:space="0" w:color="auto"/>
            </w:tcBorders>
            <w:shd w:val="clear" w:color="auto" w:fill="D9D9D9"/>
            <w:vAlign w:val="center"/>
          </w:tcPr>
          <w:p w14:paraId="207C1539" w14:textId="117A3CDD"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 xml:space="preserve">שם </w:t>
            </w:r>
            <w:r w:rsidR="00321317">
              <w:rPr>
                <w:rFonts w:cs="FrankRuehl" w:hint="cs"/>
                <w:b/>
                <w:bCs/>
                <w:sz w:val="26"/>
                <w:szCs w:val="26"/>
                <w:rtl/>
              </w:rPr>
              <w:t>הקובץ</w:t>
            </w:r>
          </w:p>
        </w:tc>
        <w:tc>
          <w:tcPr>
            <w:tcW w:w="5645" w:type="dxa"/>
            <w:tcBorders>
              <w:top w:val="single" w:sz="24" w:space="0" w:color="auto"/>
              <w:bottom w:val="single" w:sz="24" w:space="0" w:color="auto"/>
            </w:tcBorders>
            <w:shd w:val="clear" w:color="auto" w:fill="D9D9D9"/>
            <w:vAlign w:val="center"/>
          </w:tcPr>
          <w:p w14:paraId="5346F79C" w14:textId="77777777"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707" w:type="dxa"/>
            <w:tcBorders>
              <w:top w:val="single" w:sz="24" w:space="0" w:color="auto"/>
              <w:bottom w:val="single" w:sz="24" w:space="0" w:color="auto"/>
            </w:tcBorders>
            <w:shd w:val="clear" w:color="auto" w:fill="D9D9D9"/>
            <w:vAlign w:val="center"/>
          </w:tcPr>
          <w:p w14:paraId="6495F595" w14:textId="77777777"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14:paraId="42163231" w14:textId="77777777" w:rsidTr="00EE5F25">
        <w:tc>
          <w:tcPr>
            <w:tcW w:w="668" w:type="dxa"/>
            <w:tcBorders>
              <w:top w:val="single" w:sz="24" w:space="0" w:color="auto"/>
              <w:left w:val="single" w:sz="24" w:space="0" w:color="auto"/>
            </w:tcBorders>
            <w:shd w:val="clear" w:color="auto" w:fill="auto"/>
            <w:vAlign w:val="center"/>
          </w:tcPr>
          <w:p w14:paraId="2FD7719F" w14:textId="77777777" w:rsidR="006F1A17" w:rsidRPr="00CB4699" w:rsidRDefault="006F1A17">
            <w:pPr>
              <w:numPr>
                <w:ilvl w:val="0"/>
                <w:numId w:val="7"/>
              </w:numPr>
              <w:spacing w:after="0"/>
              <w:ind w:left="-2" w:right="-128" w:firstLine="0"/>
              <w:jc w:val="both"/>
              <w:rPr>
                <w:rFonts w:cs="FrankRuehl"/>
                <w:sz w:val="26"/>
                <w:szCs w:val="26"/>
                <w:rtl/>
              </w:rPr>
            </w:pPr>
          </w:p>
        </w:tc>
        <w:tc>
          <w:tcPr>
            <w:tcW w:w="1698" w:type="dxa"/>
            <w:tcBorders>
              <w:top w:val="single" w:sz="24" w:space="0" w:color="auto"/>
            </w:tcBorders>
            <w:vAlign w:val="center"/>
          </w:tcPr>
          <w:p w14:paraId="772EAF5C" w14:textId="264253A8" w:rsidR="006F1A17" w:rsidRPr="00CB4699" w:rsidRDefault="00321317" w:rsidP="00FE3066">
            <w:pPr>
              <w:spacing w:after="0"/>
              <w:ind w:left="-2"/>
              <w:jc w:val="center"/>
              <w:rPr>
                <w:rFonts w:cs="FrankRuehl"/>
                <w:sz w:val="26"/>
                <w:szCs w:val="26"/>
                <w:rtl/>
              </w:rPr>
            </w:pPr>
            <w:r>
              <w:rPr>
                <w:rFonts w:cs="FrankRuehl" w:hint="cs"/>
                <w:sz w:val="26"/>
                <w:szCs w:val="26"/>
                <w:rtl/>
              </w:rPr>
              <w:t>קובץ</w:t>
            </w:r>
            <w:r w:rsidR="006F1A17" w:rsidRPr="00CB4699">
              <w:rPr>
                <w:rFonts w:cs="FrankRuehl" w:hint="cs"/>
                <w:sz w:val="26"/>
                <w:szCs w:val="26"/>
                <w:rtl/>
              </w:rPr>
              <w:t xml:space="preserve"> ראשון: </w:t>
            </w:r>
            <w:r w:rsidR="006F1A17" w:rsidRPr="00FE3066">
              <w:rPr>
                <w:rFonts w:cs="FrankRuehl" w:hint="cs"/>
                <w:color w:val="7030A0"/>
                <w:sz w:val="26"/>
                <w:szCs w:val="26"/>
                <w:rtl/>
              </w:rPr>
              <w:t>פרטי המציע</w:t>
            </w:r>
            <w:r w:rsidR="00011295">
              <w:rPr>
                <w:rFonts w:cs="FrankRuehl" w:hint="cs"/>
                <w:color w:val="7030A0"/>
                <w:sz w:val="26"/>
                <w:szCs w:val="26"/>
                <w:rtl/>
              </w:rPr>
              <w:t>/</w:t>
            </w:r>
            <w:r w:rsidR="00E74F4B">
              <w:rPr>
                <w:rFonts w:cs="FrankRuehl" w:hint="cs"/>
                <w:sz w:val="26"/>
                <w:szCs w:val="26"/>
                <w:rtl/>
              </w:rPr>
              <w:t>ה</w:t>
            </w:r>
          </w:p>
        </w:tc>
        <w:tc>
          <w:tcPr>
            <w:tcW w:w="5645" w:type="dxa"/>
            <w:tcBorders>
              <w:top w:val="single" w:sz="24" w:space="0" w:color="auto"/>
            </w:tcBorders>
            <w:shd w:val="clear" w:color="auto" w:fill="auto"/>
            <w:vAlign w:val="center"/>
          </w:tcPr>
          <w:p w14:paraId="550A4B04" w14:textId="77777777" w:rsidR="006F1A17" w:rsidRPr="00CB4699" w:rsidRDefault="00B901E8" w:rsidP="00011295">
            <w:pPr>
              <w:spacing w:after="0"/>
              <w:ind w:left="-2"/>
              <w:jc w:val="both"/>
              <w:rPr>
                <w:rFonts w:cs="FrankRuehl"/>
                <w:sz w:val="26"/>
                <w:szCs w:val="26"/>
                <w:rtl/>
              </w:rPr>
            </w:pPr>
            <w:r w:rsidRPr="00CB4699">
              <w:rPr>
                <w:rFonts w:cs="FrankRuehl" w:hint="cs"/>
                <w:sz w:val="26"/>
                <w:szCs w:val="26"/>
                <w:rtl/>
              </w:rPr>
              <w:t>פרטי מגיש</w:t>
            </w:r>
            <w:r w:rsidR="00011295">
              <w:rPr>
                <w:rFonts w:cs="FrankRuehl" w:hint="cs"/>
                <w:sz w:val="26"/>
                <w:szCs w:val="26"/>
                <w:rtl/>
              </w:rPr>
              <w:t>/</w:t>
            </w:r>
            <w:r w:rsidR="00CC6F1F">
              <w:rPr>
                <w:rFonts w:cs="FrankRuehl" w:hint="cs"/>
                <w:sz w:val="26"/>
                <w:szCs w:val="26"/>
                <w:rtl/>
              </w:rPr>
              <w:t>ת</w:t>
            </w:r>
            <w:r w:rsidRPr="00CB4699">
              <w:rPr>
                <w:rFonts w:cs="FrankRuehl" w:hint="cs"/>
                <w:sz w:val="26"/>
                <w:szCs w:val="26"/>
                <w:rtl/>
              </w:rPr>
              <w:t xml:space="preserve"> ההצעה ואש</w:t>
            </w:r>
            <w:r w:rsidR="00CC6F1F">
              <w:rPr>
                <w:rFonts w:cs="FrankRuehl" w:hint="cs"/>
                <w:sz w:val="26"/>
                <w:szCs w:val="26"/>
                <w:rtl/>
              </w:rPr>
              <w:t>ת</w:t>
            </w:r>
            <w:r w:rsidRPr="00CB4699">
              <w:rPr>
                <w:rFonts w:cs="FrankRuehl" w:hint="cs"/>
                <w:sz w:val="26"/>
                <w:szCs w:val="26"/>
                <w:rtl/>
              </w:rPr>
              <w:t xml:space="preserve"> הקשר מטעמ</w:t>
            </w:r>
            <w:r w:rsidR="00011295">
              <w:rPr>
                <w:rFonts w:cs="FrankRuehl" w:hint="cs"/>
                <w:sz w:val="26"/>
                <w:szCs w:val="26"/>
                <w:rtl/>
              </w:rPr>
              <w:t>ו/ה</w:t>
            </w:r>
          </w:p>
        </w:tc>
        <w:tc>
          <w:tcPr>
            <w:tcW w:w="1707" w:type="dxa"/>
            <w:tcBorders>
              <w:top w:val="single" w:sz="24" w:space="0" w:color="auto"/>
            </w:tcBorders>
            <w:shd w:val="clear" w:color="auto" w:fill="auto"/>
            <w:vAlign w:val="center"/>
          </w:tcPr>
          <w:p w14:paraId="06ECB631" w14:textId="77777777" w:rsidR="006F1A17" w:rsidRPr="00CB4699" w:rsidRDefault="00B40C38" w:rsidP="00FE3066">
            <w:pPr>
              <w:spacing w:after="0"/>
              <w:ind w:left="-2"/>
              <w:jc w:val="center"/>
              <w:rPr>
                <w:rFonts w:cs="FrankRuehl"/>
                <w:sz w:val="26"/>
                <w:szCs w:val="26"/>
                <w:rtl/>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14:paraId="5E0F128F" w14:textId="77777777" w:rsidTr="00EE5F25">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14:paraId="68906B13"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14:paraId="0768999D" w14:textId="640807E8" w:rsidR="00FE3066" w:rsidRPr="00CB4699" w:rsidRDefault="00321317" w:rsidP="00FE3066">
            <w:pPr>
              <w:spacing w:after="0"/>
              <w:ind w:left="-2"/>
              <w:jc w:val="center"/>
              <w:rPr>
                <w:rFonts w:cs="FrankRuehl"/>
                <w:sz w:val="26"/>
                <w:szCs w:val="26"/>
                <w:rtl/>
              </w:rPr>
            </w:pPr>
            <w:r>
              <w:rPr>
                <w:rFonts w:cs="FrankRuehl" w:hint="cs"/>
                <w:sz w:val="26"/>
                <w:szCs w:val="26"/>
                <w:rtl/>
              </w:rPr>
              <w:t>קובץ שני</w:t>
            </w:r>
            <w:r w:rsidR="00FE3066" w:rsidRPr="00CB4699">
              <w:rPr>
                <w:rFonts w:cs="FrankRuehl" w:hint="cs"/>
                <w:sz w:val="26"/>
                <w:szCs w:val="26"/>
                <w:rtl/>
              </w:rPr>
              <w:t>:</w:t>
            </w:r>
          </w:p>
          <w:p w14:paraId="52D9CA1E" w14:textId="77777777"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645" w:type="dxa"/>
            <w:tcBorders>
              <w:top w:val="single" w:sz="24" w:space="0" w:color="auto"/>
              <w:left w:val="single" w:sz="2" w:space="0" w:color="auto"/>
              <w:bottom w:val="single" w:sz="2" w:space="0" w:color="auto"/>
              <w:right w:val="single" w:sz="2" w:space="0" w:color="auto"/>
            </w:tcBorders>
            <w:shd w:val="clear" w:color="auto" w:fill="auto"/>
            <w:vAlign w:val="center"/>
          </w:tcPr>
          <w:p w14:paraId="082BAF94" w14:textId="77777777" w:rsidR="00FE3066" w:rsidRPr="00CB4699" w:rsidRDefault="00FE3066" w:rsidP="00BA71BB">
            <w:pPr>
              <w:spacing w:after="0"/>
              <w:ind w:left="-2"/>
              <w:jc w:val="both"/>
              <w:rPr>
                <w:rFonts w:cs="FrankRuehl"/>
                <w:sz w:val="26"/>
                <w:szCs w:val="26"/>
                <w:rtl/>
              </w:rPr>
            </w:pPr>
            <w:r w:rsidRPr="00CB4699">
              <w:rPr>
                <w:rFonts w:cs="FrankRuehl" w:hint="cs"/>
                <w:sz w:val="26"/>
                <w:szCs w:val="26"/>
                <w:rtl/>
              </w:rPr>
              <w:t xml:space="preserve">מסמכי המכרז חתומים, </w:t>
            </w:r>
            <w:r w:rsidR="00402E32">
              <w:rPr>
                <w:rFonts w:cs="FrankRuehl" w:hint="cs"/>
                <w:sz w:val="26"/>
                <w:szCs w:val="26"/>
                <w:rtl/>
              </w:rPr>
              <w:t>(יש לחתום על כל העמודים)</w:t>
            </w:r>
          </w:p>
        </w:tc>
        <w:tc>
          <w:tcPr>
            <w:tcW w:w="1707" w:type="dxa"/>
            <w:tcBorders>
              <w:top w:val="single" w:sz="24" w:space="0" w:color="auto"/>
              <w:left w:val="single" w:sz="2" w:space="0" w:color="auto"/>
              <w:bottom w:val="single" w:sz="2" w:space="0" w:color="auto"/>
              <w:right w:val="single" w:sz="2" w:space="0" w:color="auto"/>
            </w:tcBorders>
            <w:shd w:val="clear" w:color="auto" w:fill="auto"/>
            <w:vAlign w:val="center"/>
          </w:tcPr>
          <w:p w14:paraId="0EFB699B" w14:textId="0B035EC9" w:rsidR="00FE3066" w:rsidRPr="00CB4699" w:rsidRDefault="00FE3066" w:rsidP="00CD1F37">
            <w:pPr>
              <w:spacing w:after="0"/>
              <w:ind w:left="-2"/>
              <w:jc w:val="center"/>
              <w:rPr>
                <w:rFonts w:cs="FrankRuehl"/>
                <w:sz w:val="26"/>
                <w:szCs w:val="26"/>
                <w:rtl/>
              </w:rPr>
            </w:pPr>
            <w:r w:rsidRPr="00CB4699">
              <w:rPr>
                <w:rFonts w:cs="FrankRuehl" w:hint="cs"/>
                <w:sz w:val="26"/>
                <w:szCs w:val="26"/>
                <w:rtl/>
              </w:rPr>
              <w:t>סעיף 4.4.</w:t>
            </w:r>
            <w:r w:rsidR="00321317">
              <w:rPr>
                <w:rFonts w:cs="FrankRuehl" w:hint="cs"/>
                <w:sz w:val="26"/>
                <w:szCs w:val="26"/>
                <w:rtl/>
              </w:rPr>
              <w:t>3</w:t>
            </w:r>
          </w:p>
        </w:tc>
      </w:tr>
      <w:tr w:rsidR="00FE3066" w:rsidRPr="00CB4699" w14:paraId="7AF9A4A9" w14:textId="77777777" w:rsidTr="00EE5F25">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14:paraId="0347DB15"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14:paraId="76AC7404" w14:textId="77777777" w:rsidR="00FE3066" w:rsidRPr="00CB4699" w:rsidRDefault="00FE306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24" w:space="0" w:color="auto"/>
              <w:right w:val="single" w:sz="2" w:space="0" w:color="auto"/>
            </w:tcBorders>
            <w:shd w:val="clear" w:color="auto" w:fill="auto"/>
            <w:vAlign w:val="center"/>
          </w:tcPr>
          <w:p w14:paraId="50EBB0EB" w14:textId="77777777"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r w:rsidR="00402E32">
              <w:rPr>
                <w:rFonts w:cs="FrankRuehl" w:hint="cs"/>
                <w:sz w:val="26"/>
                <w:szCs w:val="26"/>
                <w:rtl/>
              </w:rPr>
              <w:t xml:space="preserve"> (יש לחתום על כל העמודים)</w:t>
            </w:r>
          </w:p>
        </w:tc>
        <w:tc>
          <w:tcPr>
            <w:tcW w:w="1707" w:type="dxa"/>
            <w:tcBorders>
              <w:top w:val="single" w:sz="2" w:space="0" w:color="auto"/>
              <w:left w:val="single" w:sz="2" w:space="0" w:color="auto"/>
              <w:bottom w:val="single" w:sz="24" w:space="0" w:color="auto"/>
              <w:right w:val="single" w:sz="2" w:space="0" w:color="auto"/>
            </w:tcBorders>
            <w:shd w:val="clear" w:color="auto" w:fill="auto"/>
            <w:vAlign w:val="center"/>
          </w:tcPr>
          <w:p w14:paraId="7CEF14B0" w14:textId="1794A0F1" w:rsidR="00FE3066" w:rsidRPr="00CB4699" w:rsidRDefault="00FE3066" w:rsidP="006D7BB4">
            <w:pPr>
              <w:spacing w:after="0"/>
              <w:ind w:left="-2"/>
              <w:jc w:val="center"/>
              <w:rPr>
                <w:rFonts w:cs="FrankRuehl"/>
                <w:sz w:val="26"/>
                <w:szCs w:val="26"/>
                <w:rtl/>
              </w:rPr>
            </w:pPr>
            <w:r w:rsidRPr="00CB4699">
              <w:rPr>
                <w:rFonts w:cs="FrankRuehl" w:hint="cs"/>
                <w:sz w:val="26"/>
                <w:szCs w:val="26"/>
                <w:rtl/>
              </w:rPr>
              <w:t xml:space="preserve">סעיף </w:t>
            </w:r>
            <w:r w:rsidR="00321317">
              <w:rPr>
                <w:rFonts w:cs="FrankRuehl" w:hint="cs"/>
                <w:sz w:val="26"/>
                <w:szCs w:val="26"/>
                <w:rtl/>
              </w:rPr>
              <w:t>5</w:t>
            </w:r>
            <w:r w:rsidRPr="00CB4699">
              <w:rPr>
                <w:rFonts w:cs="FrankRuehl" w:hint="cs"/>
                <w:sz w:val="26"/>
                <w:szCs w:val="26"/>
                <w:rtl/>
              </w:rPr>
              <w:t>.</w:t>
            </w:r>
            <w:r w:rsidR="006D7BB4">
              <w:rPr>
                <w:rFonts w:cs="FrankRuehl" w:hint="cs"/>
                <w:sz w:val="26"/>
                <w:szCs w:val="26"/>
                <w:rtl/>
              </w:rPr>
              <w:t>9</w:t>
            </w:r>
          </w:p>
        </w:tc>
      </w:tr>
      <w:tr w:rsidR="00145D30" w:rsidRPr="00CB4699" w14:paraId="6F43EE06"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562EE9FE"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14:paraId="60D3A630" w14:textId="3C760D64" w:rsidR="00145D30" w:rsidRPr="00CB4699" w:rsidRDefault="00321317" w:rsidP="00FE3066">
            <w:pPr>
              <w:spacing w:after="0"/>
              <w:ind w:left="-2"/>
              <w:jc w:val="center"/>
              <w:rPr>
                <w:rFonts w:cs="FrankRuehl"/>
                <w:sz w:val="26"/>
                <w:szCs w:val="26"/>
                <w:rtl/>
              </w:rPr>
            </w:pPr>
            <w:r>
              <w:rPr>
                <w:rFonts w:cs="FrankRuehl" w:hint="cs"/>
                <w:sz w:val="26"/>
                <w:szCs w:val="26"/>
                <w:rtl/>
              </w:rPr>
              <w:t>קובץ שלישי</w:t>
            </w:r>
            <w:r w:rsidR="00145D30" w:rsidRPr="00CB4699">
              <w:rPr>
                <w:rFonts w:cs="FrankRuehl" w:hint="cs"/>
                <w:sz w:val="26"/>
                <w:szCs w:val="26"/>
                <w:rtl/>
              </w:rPr>
              <w:t>:</w:t>
            </w:r>
          </w:p>
          <w:p w14:paraId="329B7560" w14:textId="77777777" w:rsidR="00145D30" w:rsidRPr="00CB4699" w:rsidRDefault="00145D30" w:rsidP="00FE3066">
            <w:pPr>
              <w:spacing w:after="0"/>
              <w:ind w:left="-2"/>
              <w:jc w:val="center"/>
              <w:rPr>
                <w:rFonts w:cs="FrankRuehl"/>
                <w:sz w:val="26"/>
                <w:szCs w:val="26"/>
                <w:rtl/>
              </w:rPr>
            </w:pPr>
            <w:r w:rsidRPr="00FE3066">
              <w:rPr>
                <w:rFonts w:cs="FrankRuehl" w:hint="cs"/>
                <w:color w:val="7030A0"/>
                <w:sz w:val="26"/>
                <w:szCs w:val="26"/>
                <w:rtl/>
              </w:rPr>
              <w:t>תנאי סף מנהליים</w:t>
            </w: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10F2B9F9" w14:textId="77777777" w:rsidR="00145D30" w:rsidRPr="00CB4699" w:rsidRDefault="00145D30" w:rsidP="00CD1F37">
            <w:pPr>
              <w:spacing w:after="0"/>
              <w:ind w:left="-2"/>
              <w:jc w:val="both"/>
              <w:rPr>
                <w:rFonts w:cs="FrankRuehl"/>
                <w:sz w:val="26"/>
                <w:szCs w:val="26"/>
                <w:rtl/>
              </w:rPr>
            </w:pPr>
            <w:r w:rsidRPr="00CB4699">
              <w:rPr>
                <w:rFonts w:cs="FrankRuehl" w:hint="cs"/>
                <w:sz w:val="26"/>
                <w:szCs w:val="26"/>
                <w:rtl/>
              </w:rPr>
              <w:t xml:space="preserve">אישור לפי חוק עסקאות גופים ציבוריים, </w:t>
            </w:r>
            <w:r>
              <w:rPr>
                <w:rFonts w:cs="FrankRuehl" w:hint="cs"/>
                <w:sz w:val="26"/>
                <w:szCs w:val="26"/>
                <w:rtl/>
              </w:rPr>
              <w:t>ה</w:t>
            </w:r>
            <w:r w:rsidRPr="00CB4699">
              <w:rPr>
                <w:rFonts w:cs="FrankRuehl" w:hint="cs"/>
                <w:sz w:val="26"/>
                <w:szCs w:val="26"/>
                <w:rtl/>
              </w:rPr>
              <w:t>תשל"ו-1976</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4AD52D9E"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4.3.1</w:t>
            </w:r>
          </w:p>
        </w:tc>
      </w:tr>
      <w:tr w:rsidR="00145D30" w:rsidRPr="00CB4699" w14:paraId="2E6E10AB"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C0F3E0A"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FCBC1CE"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16D6A9D8"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443E8B2D"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4.3.2</w:t>
            </w:r>
          </w:p>
        </w:tc>
      </w:tr>
      <w:tr w:rsidR="00145D30" w:rsidRPr="00CB4699" w14:paraId="0A2DEF96" w14:textId="77777777" w:rsidTr="00EE5F25">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4F82495C"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54453513"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7E11EDE5"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נסח רשם החברות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10E05BC9" w14:textId="77777777"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w:t>
            </w:r>
            <w:r>
              <w:rPr>
                <w:rFonts w:cs="FrankRuehl" w:hint="cs"/>
                <w:sz w:val="26"/>
                <w:szCs w:val="26"/>
                <w:rtl/>
              </w:rPr>
              <w:t>'</w:t>
            </w:r>
            <w:r w:rsidRPr="00CB4699">
              <w:rPr>
                <w:rFonts w:cs="FrankRuehl" w:hint="cs"/>
                <w:sz w:val="26"/>
                <w:szCs w:val="26"/>
                <w:rtl/>
              </w:rPr>
              <w:t xml:space="preserve"> 4.3.</w:t>
            </w:r>
            <w:r w:rsidR="00B52821">
              <w:rPr>
                <w:rFonts w:cs="FrankRuehl" w:hint="cs"/>
                <w:sz w:val="26"/>
                <w:szCs w:val="26"/>
                <w:rtl/>
              </w:rPr>
              <w:t>3</w:t>
            </w:r>
          </w:p>
        </w:tc>
      </w:tr>
      <w:tr w:rsidR="00145D30" w:rsidRPr="00CB4699" w14:paraId="29DA1DFE"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F4CFE7F"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67CC2008"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1CF5C134" w14:textId="77777777" w:rsidR="00145D30" w:rsidRPr="00CB4699" w:rsidRDefault="00B52821" w:rsidP="00045059">
            <w:pPr>
              <w:spacing w:after="0"/>
              <w:ind w:left="-2"/>
              <w:jc w:val="both"/>
              <w:rPr>
                <w:rFonts w:cs="FrankRuehl"/>
                <w:sz w:val="26"/>
                <w:szCs w:val="26"/>
                <w:rtl/>
              </w:rPr>
            </w:pPr>
            <w:r w:rsidRPr="00B52821">
              <w:rPr>
                <w:rFonts w:cs="FrankRuehl"/>
                <w:sz w:val="26"/>
                <w:szCs w:val="26"/>
                <w:rtl/>
              </w:rPr>
              <w:t xml:space="preserve">אישור רישום תאגיד </w:t>
            </w:r>
            <w:proofErr w:type="spellStart"/>
            <w:r w:rsidRPr="00B52821">
              <w:rPr>
                <w:rFonts w:cs="FrankRuehl"/>
                <w:sz w:val="26"/>
                <w:szCs w:val="26"/>
                <w:rtl/>
              </w:rPr>
              <w:t>ומורש</w:t>
            </w:r>
            <w:r w:rsidR="00451EF7">
              <w:rPr>
                <w:rFonts w:cs="FrankRuehl" w:hint="cs"/>
                <w:sz w:val="26"/>
                <w:szCs w:val="26"/>
                <w:rtl/>
              </w:rPr>
              <w:t>י</w:t>
            </w:r>
            <w:proofErr w:type="spellEnd"/>
            <w:r w:rsidR="00451EF7">
              <w:rPr>
                <w:rFonts w:cs="FrankRuehl" w:hint="cs"/>
                <w:sz w:val="26"/>
                <w:szCs w:val="26"/>
                <w:rtl/>
              </w:rPr>
              <w:t>/</w:t>
            </w:r>
            <w:proofErr w:type="spellStart"/>
            <w:r w:rsidR="00045059">
              <w:rPr>
                <w:rFonts w:cs="FrankRuehl" w:hint="cs"/>
                <w:sz w:val="26"/>
                <w:szCs w:val="26"/>
                <w:rtl/>
              </w:rPr>
              <w:t>ות</w:t>
            </w:r>
            <w:proofErr w:type="spellEnd"/>
            <w:r w:rsidRPr="00B52821">
              <w:rPr>
                <w:rFonts w:cs="FrankRuehl"/>
                <w:sz w:val="26"/>
                <w:szCs w:val="26"/>
                <w:rtl/>
              </w:rPr>
              <w:t xml:space="preserve"> חתימה </w:t>
            </w:r>
            <w:r w:rsidR="00145D30" w:rsidRPr="00CB4699">
              <w:rPr>
                <w:rFonts w:cs="FrankRuehl" w:hint="cs"/>
                <w:sz w:val="26"/>
                <w:szCs w:val="26"/>
                <w:rtl/>
              </w:rPr>
              <w:t>(לתאגיד בלבד)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1B01A9C1" w14:textId="5BD4A65B"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321317">
              <w:rPr>
                <w:rFonts w:cs="FrankRuehl" w:hint="cs"/>
                <w:sz w:val="26"/>
                <w:szCs w:val="26"/>
                <w:rtl/>
              </w:rPr>
              <w:t>ד</w:t>
            </w:r>
            <w:r w:rsidRPr="00CB4699">
              <w:rPr>
                <w:rFonts w:cs="FrankRuehl" w:hint="cs"/>
                <w:sz w:val="26"/>
                <w:szCs w:val="26"/>
                <w:rtl/>
              </w:rPr>
              <w:t>'</w:t>
            </w:r>
          </w:p>
        </w:tc>
      </w:tr>
      <w:tr w:rsidR="00145D30" w:rsidRPr="00CB4699" w14:paraId="0C9DB216"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2FBD5AB0"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E4CDB5F"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35887F4A"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50880110" w14:textId="56DFB286"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321317">
              <w:rPr>
                <w:rFonts w:cs="FrankRuehl" w:hint="cs"/>
                <w:sz w:val="26"/>
                <w:szCs w:val="26"/>
                <w:rtl/>
              </w:rPr>
              <w:t>ה</w:t>
            </w:r>
            <w:r w:rsidRPr="00CB4699">
              <w:rPr>
                <w:rFonts w:cs="FrankRuehl" w:hint="cs"/>
                <w:sz w:val="26"/>
                <w:szCs w:val="26"/>
                <w:rtl/>
              </w:rPr>
              <w:t>'</w:t>
            </w:r>
          </w:p>
        </w:tc>
      </w:tr>
      <w:tr w:rsidR="00145D30" w:rsidRPr="00CB4699" w14:paraId="0D171E99"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18C59F5B"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07F23B9"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14:paraId="588A5CDA"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4F18FFB8" w14:textId="062CB8D3"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321317">
              <w:rPr>
                <w:rFonts w:cs="FrankRuehl" w:hint="cs"/>
                <w:sz w:val="26"/>
                <w:szCs w:val="26"/>
                <w:rtl/>
              </w:rPr>
              <w:t>ו</w:t>
            </w:r>
            <w:r w:rsidRPr="00CB4699">
              <w:rPr>
                <w:rFonts w:cs="FrankRuehl" w:hint="cs"/>
                <w:sz w:val="26"/>
                <w:szCs w:val="26"/>
                <w:rtl/>
              </w:rPr>
              <w:t>'</w:t>
            </w:r>
          </w:p>
        </w:tc>
      </w:tr>
      <w:tr w:rsidR="00145D30" w:rsidRPr="00CB4699" w14:paraId="4AACE045"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4AFD8483"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7AD16084" w14:textId="77777777"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4D709A5E"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על עמידת המציע</w:t>
            </w:r>
            <w:r w:rsidR="00451EF7">
              <w:rPr>
                <w:rFonts w:cs="FrankRuehl" w:hint="cs"/>
                <w:sz w:val="26"/>
                <w:szCs w:val="26"/>
                <w:rtl/>
              </w:rPr>
              <w:t>/</w:t>
            </w:r>
            <w:r w:rsidR="00CC6F1F">
              <w:rPr>
                <w:rFonts w:cs="FrankRuehl" w:hint="cs"/>
                <w:sz w:val="26"/>
                <w:szCs w:val="26"/>
                <w:rtl/>
              </w:rPr>
              <w:t>ה</w:t>
            </w:r>
            <w:r w:rsidRPr="00CB4699">
              <w:rPr>
                <w:rFonts w:cs="FrankRuehl" w:hint="cs"/>
                <w:sz w:val="26"/>
                <w:szCs w:val="26"/>
                <w:rtl/>
              </w:rPr>
              <w:t xml:space="preserve"> בדבר קיום חקיקת העבודה</w:t>
            </w:r>
            <w:r w:rsidR="00B52821">
              <w:rPr>
                <w:rFonts w:cs="FrankRuehl" w:hint="cs"/>
                <w:sz w:val="26"/>
                <w:szCs w:val="26"/>
                <w:rtl/>
              </w:rPr>
              <w:t xml:space="preserve"> והתחייבות לשמירה על חוקי הבטיחות בעבודה</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73DEF012" w14:textId="33DE9F11" w:rsidR="00145D30" w:rsidRPr="00CB4699" w:rsidRDefault="00145D30" w:rsidP="00CD1F37">
            <w:pPr>
              <w:spacing w:after="0"/>
              <w:ind w:left="-2"/>
              <w:jc w:val="center"/>
              <w:rPr>
                <w:rFonts w:cs="FrankRuehl"/>
                <w:sz w:val="26"/>
                <w:szCs w:val="26"/>
                <w:rtl/>
              </w:rPr>
            </w:pPr>
            <w:r w:rsidRPr="00CB4699">
              <w:rPr>
                <w:rFonts w:cs="FrankRuehl" w:hint="cs"/>
                <w:sz w:val="26"/>
                <w:szCs w:val="26"/>
                <w:rtl/>
              </w:rPr>
              <w:t xml:space="preserve">נספח </w:t>
            </w:r>
            <w:r w:rsidR="00321317">
              <w:rPr>
                <w:rFonts w:cs="FrankRuehl" w:hint="cs"/>
                <w:sz w:val="26"/>
                <w:szCs w:val="26"/>
                <w:rtl/>
              </w:rPr>
              <w:t>ז</w:t>
            </w:r>
            <w:r w:rsidRPr="00CB4699">
              <w:rPr>
                <w:rFonts w:cs="FrankRuehl" w:hint="cs"/>
                <w:sz w:val="26"/>
                <w:szCs w:val="26"/>
                <w:rtl/>
              </w:rPr>
              <w:t>'</w:t>
            </w:r>
          </w:p>
        </w:tc>
      </w:tr>
      <w:tr w:rsidR="00806CB6" w:rsidRPr="00CB4699" w14:paraId="092475BB" w14:textId="77777777" w:rsidTr="00EE5F25">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14:paraId="6524891C" w14:textId="77777777" w:rsidR="00806CB6" w:rsidRPr="00CB4699" w:rsidRDefault="00806CB6">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45ACF367" w14:textId="77777777" w:rsidR="00806CB6" w:rsidRPr="00CB4699" w:rsidRDefault="00806CB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14:paraId="17029667" w14:textId="77777777" w:rsidR="00806CB6" w:rsidRPr="00CB4699" w:rsidRDefault="00806CB6" w:rsidP="009D0204">
            <w:pPr>
              <w:spacing w:after="0"/>
              <w:ind w:left="-2"/>
              <w:jc w:val="both"/>
              <w:rPr>
                <w:rFonts w:cs="FrankRuehl"/>
                <w:sz w:val="26"/>
                <w:szCs w:val="26"/>
                <w:rtl/>
              </w:rPr>
            </w:pPr>
            <w:r>
              <w:rPr>
                <w:rFonts w:cs="FrankRuehl" w:hint="cs"/>
                <w:sz w:val="26"/>
                <w:szCs w:val="26"/>
                <w:rtl/>
              </w:rPr>
              <w:t>תצהיר בדבר אי תיאום הצעות במכרז</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14:paraId="5950BB0B" w14:textId="6C28B074" w:rsidR="00806CB6" w:rsidRPr="00CB4699" w:rsidRDefault="00806CB6" w:rsidP="00CD1F37">
            <w:pPr>
              <w:spacing w:after="0"/>
              <w:ind w:left="-2"/>
              <w:jc w:val="center"/>
              <w:rPr>
                <w:rFonts w:cs="FrankRuehl"/>
                <w:sz w:val="26"/>
                <w:szCs w:val="26"/>
                <w:rtl/>
              </w:rPr>
            </w:pPr>
            <w:r>
              <w:rPr>
                <w:rFonts w:cs="FrankRuehl" w:hint="cs"/>
                <w:sz w:val="26"/>
                <w:szCs w:val="26"/>
                <w:rtl/>
              </w:rPr>
              <w:t xml:space="preserve">נספח </w:t>
            </w:r>
            <w:r w:rsidR="00321317">
              <w:rPr>
                <w:rFonts w:cs="FrankRuehl" w:hint="cs"/>
                <w:sz w:val="26"/>
                <w:szCs w:val="26"/>
                <w:rtl/>
              </w:rPr>
              <w:t>ח</w:t>
            </w:r>
            <w:r>
              <w:rPr>
                <w:rFonts w:cs="FrankRuehl" w:hint="cs"/>
                <w:sz w:val="26"/>
                <w:szCs w:val="26"/>
                <w:rtl/>
              </w:rPr>
              <w:t>'</w:t>
            </w:r>
          </w:p>
        </w:tc>
      </w:tr>
      <w:tr w:rsidR="00145D30" w:rsidRPr="00CB4699" w14:paraId="45AFC484" w14:textId="77777777" w:rsidTr="00EE5F25">
        <w:tc>
          <w:tcPr>
            <w:tcW w:w="668" w:type="dxa"/>
            <w:tcBorders>
              <w:top w:val="single" w:sz="4" w:space="0" w:color="auto"/>
              <w:left w:val="single" w:sz="24" w:space="0" w:color="auto"/>
              <w:right w:val="single" w:sz="2" w:space="0" w:color="auto"/>
            </w:tcBorders>
            <w:shd w:val="clear" w:color="auto" w:fill="auto"/>
            <w:vAlign w:val="center"/>
          </w:tcPr>
          <w:p w14:paraId="56C54D84"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6A3B9ED6" w14:textId="77777777" w:rsidR="00145D30" w:rsidRPr="00CB4699" w:rsidRDefault="00145D30" w:rsidP="009D0204">
            <w:pPr>
              <w:spacing w:after="0"/>
              <w:ind w:left="-2"/>
              <w:jc w:val="both"/>
              <w:rPr>
                <w:rFonts w:cs="FrankRuehl"/>
                <w:sz w:val="26"/>
                <w:szCs w:val="26"/>
                <w:rtl/>
              </w:rPr>
            </w:pPr>
          </w:p>
        </w:tc>
        <w:tc>
          <w:tcPr>
            <w:tcW w:w="5645" w:type="dxa"/>
            <w:tcBorders>
              <w:top w:val="single" w:sz="4" w:space="0" w:color="auto"/>
              <w:left w:val="single" w:sz="2" w:space="0" w:color="auto"/>
            </w:tcBorders>
            <w:shd w:val="clear" w:color="auto" w:fill="auto"/>
          </w:tcPr>
          <w:p w14:paraId="0C496870"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707" w:type="dxa"/>
            <w:tcBorders>
              <w:top w:val="single" w:sz="4" w:space="0" w:color="auto"/>
              <w:right w:val="single" w:sz="2" w:space="0" w:color="auto"/>
            </w:tcBorders>
            <w:shd w:val="clear" w:color="auto" w:fill="auto"/>
            <w:vAlign w:val="center"/>
          </w:tcPr>
          <w:p w14:paraId="77384B5A" w14:textId="3CABD610" w:rsidR="00145D30" w:rsidRPr="00CB4699" w:rsidRDefault="00145D30" w:rsidP="00806CB6">
            <w:pPr>
              <w:spacing w:after="0"/>
              <w:ind w:left="-2"/>
              <w:jc w:val="center"/>
              <w:rPr>
                <w:rFonts w:cs="FrankRuehl"/>
                <w:sz w:val="26"/>
                <w:szCs w:val="26"/>
                <w:rtl/>
              </w:rPr>
            </w:pPr>
            <w:r w:rsidRPr="00CB4699">
              <w:rPr>
                <w:rFonts w:cs="FrankRuehl" w:hint="cs"/>
                <w:sz w:val="26"/>
                <w:szCs w:val="26"/>
                <w:rtl/>
              </w:rPr>
              <w:t xml:space="preserve">נספח </w:t>
            </w:r>
            <w:r w:rsidR="00321317">
              <w:rPr>
                <w:rFonts w:cs="FrankRuehl" w:hint="cs"/>
                <w:sz w:val="26"/>
                <w:szCs w:val="26"/>
                <w:rtl/>
              </w:rPr>
              <w:t>ט</w:t>
            </w:r>
            <w:r w:rsidRPr="00CB4699">
              <w:rPr>
                <w:rFonts w:cs="FrankRuehl" w:hint="cs"/>
                <w:sz w:val="26"/>
                <w:szCs w:val="26"/>
                <w:rtl/>
              </w:rPr>
              <w:t>'</w:t>
            </w:r>
          </w:p>
        </w:tc>
      </w:tr>
      <w:tr w:rsidR="00145D30" w:rsidRPr="00CB4699" w14:paraId="2201D848" w14:textId="77777777" w:rsidTr="00EE5F25">
        <w:tc>
          <w:tcPr>
            <w:tcW w:w="668" w:type="dxa"/>
            <w:tcBorders>
              <w:left w:val="single" w:sz="24" w:space="0" w:color="auto"/>
              <w:right w:val="single" w:sz="2" w:space="0" w:color="auto"/>
            </w:tcBorders>
            <w:shd w:val="clear" w:color="auto" w:fill="auto"/>
            <w:vAlign w:val="center"/>
          </w:tcPr>
          <w:p w14:paraId="0312C982"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02C933A2"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7BCE7231" w14:textId="77777777"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707" w:type="dxa"/>
            <w:tcBorders>
              <w:right w:val="single" w:sz="2" w:space="0" w:color="auto"/>
            </w:tcBorders>
            <w:shd w:val="clear" w:color="auto" w:fill="auto"/>
            <w:vAlign w:val="center"/>
          </w:tcPr>
          <w:p w14:paraId="39FFB64F" w14:textId="5B99D0DC" w:rsidR="00145D30" w:rsidRPr="00CB4699" w:rsidRDefault="00145D30" w:rsidP="00806CB6">
            <w:pPr>
              <w:spacing w:after="0"/>
              <w:ind w:left="-2"/>
              <w:jc w:val="center"/>
              <w:rPr>
                <w:rFonts w:cs="FrankRuehl"/>
                <w:sz w:val="26"/>
                <w:szCs w:val="26"/>
                <w:rtl/>
              </w:rPr>
            </w:pPr>
            <w:r w:rsidRPr="00CB4699">
              <w:rPr>
                <w:rFonts w:cs="FrankRuehl" w:hint="cs"/>
                <w:sz w:val="26"/>
                <w:szCs w:val="26"/>
                <w:rtl/>
              </w:rPr>
              <w:t>נספח י</w:t>
            </w:r>
            <w:r w:rsidR="00321317">
              <w:rPr>
                <w:rFonts w:cs="FrankRuehl" w:hint="cs"/>
                <w:sz w:val="26"/>
                <w:szCs w:val="26"/>
                <w:rtl/>
              </w:rPr>
              <w:t>'</w:t>
            </w:r>
          </w:p>
        </w:tc>
      </w:tr>
      <w:tr w:rsidR="00145D30" w:rsidRPr="00CB4699" w14:paraId="5C6F7C99" w14:textId="77777777" w:rsidTr="00EE5F25">
        <w:tc>
          <w:tcPr>
            <w:tcW w:w="668" w:type="dxa"/>
            <w:tcBorders>
              <w:left w:val="single" w:sz="24" w:space="0" w:color="auto"/>
              <w:right w:val="single" w:sz="2" w:space="0" w:color="auto"/>
            </w:tcBorders>
            <w:shd w:val="clear" w:color="auto" w:fill="auto"/>
            <w:vAlign w:val="center"/>
          </w:tcPr>
          <w:p w14:paraId="3BD304FE"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14:paraId="29735F03"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4A10CEA8" w14:textId="77777777" w:rsidR="00145D30" w:rsidRPr="00CB4699" w:rsidRDefault="000143B2" w:rsidP="00045059">
            <w:pPr>
              <w:spacing w:after="0"/>
              <w:ind w:left="-2"/>
              <w:jc w:val="both"/>
              <w:rPr>
                <w:rFonts w:cs="FrankRuehl"/>
                <w:sz w:val="26"/>
                <w:szCs w:val="26"/>
                <w:rtl/>
              </w:rPr>
            </w:pPr>
            <w:r w:rsidRPr="006D0B54">
              <w:rPr>
                <w:rFonts w:cs="FrankRuehl"/>
                <w:sz w:val="26"/>
                <w:szCs w:val="26"/>
                <w:rtl/>
              </w:rPr>
              <w:t xml:space="preserve">הצהרה – בקשה להגדיר חלקים </w:t>
            </w:r>
            <w:r w:rsidRPr="006D0B54">
              <w:rPr>
                <w:rFonts w:cs="FrankRuehl" w:hint="eastAsia"/>
                <w:sz w:val="26"/>
                <w:szCs w:val="26"/>
                <w:rtl/>
              </w:rPr>
              <w:t>בהצעה</w:t>
            </w:r>
            <w:r w:rsidRPr="006D0B54">
              <w:rPr>
                <w:rFonts w:cs="FrankRuehl"/>
                <w:sz w:val="26"/>
                <w:szCs w:val="26"/>
                <w:rtl/>
              </w:rPr>
              <w:t xml:space="preserve"> 'סודיים' במקרה של זכייה</w:t>
            </w:r>
          </w:p>
        </w:tc>
        <w:tc>
          <w:tcPr>
            <w:tcW w:w="1707" w:type="dxa"/>
            <w:tcBorders>
              <w:right w:val="single" w:sz="2" w:space="0" w:color="auto"/>
            </w:tcBorders>
            <w:shd w:val="clear" w:color="auto" w:fill="auto"/>
            <w:vAlign w:val="center"/>
          </w:tcPr>
          <w:p w14:paraId="01D4D156" w14:textId="71770F87" w:rsidR="00145D30" w:rsidRPr="00CB4699" w:rsidRDefault="00145D30" w:rsidP="00806CB6">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sidR="00321317">
              <w:rPr>
                <w:rFonts w:ascii="FrankRuehl" w:hAnsi="FrankRuehl" w:cs="FrankRuehl" w:hint="cs"/>
                <w:sz w:val="26"/>
                <w:szCs w:val="26"/>
                <w:rtl/>
              </w:rPr>
              <w:t>א</w:t>
            </w:r>
          </w:p>
        </w:tc>
      </w:tr>
      <w:tr w:rsidR="00145D30" w:rsidRPr="00CB4699" w14:paraId="2AF5607D" w14:textId="77777777" w:rsidTr="00EE5F25">
        <w:tc>
          <w:tcPr>
            <w:tcW w:w="668" w:type="dxa"/>
            <w:tcBorders>
              <w:left w:val="single" w:sz="24" w:space="0" w:color="auto"/>
              <w:right w:val="single" w:sz="2" w:space="0" w:color="auto"/>
            </w:tcBorders>
            <w:shd w:val="clear" w:color="auto" w:fill="auto"/>
            <w:vAlign w:val="center"/>
          </w:tcPr>
          <w:p w14:paraId="3C0BE7CE" w14:textId="77777777" w:rsidR="00145D30" w:rsidRPr="00CB4699" w:rsidRDefault="00145D30">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shd w:val="clear" w:color="auto" w:fill="auto"/>
          </w:tcPr>
          <w:p w14:paraId="2FC89BBC" w14:textId="77777777"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14:paraId="3E0B433A" w14:textId="77777777" w:rsidR="00145D30" w:rsidRPr="00CB4699" w:rsidRDefault="00145D30" w:rsidP="009D0204">
            <w:pPr>
              <w:spacing w:after="0"/>
              <w:ind w:left="-2"/>
              <w:jc w:val="both"/>
              <w:rPr>
                <w:rFonts w:cs="FrankRuehl"/>
                <w:sz w:val="26"/>
                <w:szCs w:val="26"/>
                <w:rtl/>
              </w:rPr>
            </w:pPr>
            <w:r>
              <w:rPr>
                <w:rFonts w:cs="FrankRuehl" w:hint="cs"/>
                <w:sz w:val="26"/>
                <w:szCs w:val="26"/>
                <w:rtl/>
              </w:rPr>
              <w:t>התחייבות להרשמה לפורטל ספקים</w:t>
            </w:r>
          </w:p>
        </w:tc>
        <w:tc>
          <w:tcPr>
            <w:tcW w:w="1707" w:type="dxa"/>
            <w:tcBorders>
              <w:right w:val="single" w:sz="2" w:space="0" w:color="auto"/>
            </w:tcBorders>
            <w:shd w:val="clear" w:color="auto" w:fill="auto"/>
            <w:vAlign w:val="center"/>
          </w:tcPr>
          <w:p w14:paraId="511EF04B" w14:textId="18CFD6F9" w:rsidR="00145D30" w:rsidRPr="00CB4699" w:rsidRDefault="00145D30" w:rsidP="00806CB6">
            <w:pPr>
              <w:spacing w:after="0"/>
              <w:ind w:left="-2"/>
              <w:jc w:val="center"/>
              <w:rPr>
                <w:rFonts w:ascii="FrankRuehl" w:hAnsi="FrankRuehl" w:cs="FrankRuehl"/>
                <w:sz w:val="26"/>
                <w:szCs w:val="26"/>
                <w:rtl/>
              </w:rPr>
            </w:pPr>
            <w:r>
              <w:rPr>
                <w:rFonts w:ascii="FrankRuehl" w:hAnsi="FrankRuehl" w:cs="FrankRuehl" w:hint="cs"/>
                <w:sz w:val="26"/>
                <w:szCs w:val="26"/>
                <w:rtl/>
              </w:rPr>
              <w:t>נספח י"</w:t>
            </w:r>
            <w:r w:rsidR="00321317">
              <w:rPr>
                <w:rFonts w:ascii="FrankRuehl" w:hAnsi="FrankRuehl" w:cs="FrankRuehl" w:hint="cs"/>
                <w:sz w:val="26"/>
                <w:szCs w:val="26"/>
                <w:rtl/>
              </w:rPr>
              <w:t>ג</w:t>
            </w:r>
          </w:p>
        </w:tc>
      </w:tr>
      <w:tr w:rsidR="00E02DF5" w:rsidRPr="00CB4699" w14:paraId="1A714DC2" w14:textId="77777777" w:rsidTr="00EE5F25">
        <w:tc>
          <w:tcPr>
            <w:tcW w:w="668" w:type="dxa"/>
            <w:tcBorders>
              <w:top w:val="single" w:sz="24" w:space="0" w:color="auto"/>
              <w:left w:val="single" w:sz="24" w:space="0" w:color="auto"/>
              <w:bottom w:val="single" w:sz="2" w:space="0" w:color="auto"/>
            </w:tcBorders>
            <w:shd w:val="clear" w:color="auto" w:fill="auto"/>
            <w:vAlign w:val="center"/>
          </w:tcPr>
          <w:p w14:paraId="22835CD3" w14:textId="77777777" w:rsidR="00E02DF5" w:rsidRPr="00CB4699" w:rsidRDefault="00E02DF5">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tcBorders>
          </w:tcPr>
          <w:p w14:paraId="248CD416" w14:textId="288AD871" w:rsidR="00E02DF5" w:rsidRPr="00CB4699" w:rsidRDefault="00321317" w:rsidP="00FE3066">
            <w:pPr>
              <w:spacing w:after="0"/>
              <w:ind w:left="-2"/>
              <w:jc w:val="center"/>
              <w:rPr>
                <w:rFonts w:cs="FrankRuehl"/>
                <w:sz w:val="26"/>
                <w:szCs w:val="26"/>
                <w:rtl/>
              </w:rPr>
            </w:pPr>
            <w:r>
              <w:rPr>
                <w:rFonts w:cs="FrankRuehl" w:hint="cs"/>
                <w:sz w:val="26"/>
                <w:szCs w:val="26"/>
                <w:rtl/>
              </w:rPr>
              <w:t>קובץ רביעי</w:t>
            </w:r>
            <w:r w:rsidR="00E02DF5" w:rsidRPr="00CB4699">
              <w:rPr>
                <w:rFonts w:cs="FrankRuehl" w:hint="cs"/>
                <w:sz w:val="26"/>
                <w:szCs w:val="26"/>
                <w:rtl/>
              </w:rPr>
              <w:t>:</w:t>
            </w:r>
          </w:p>
          <w:p w14:paraId="49B103C4" w14:textId="77777777" w:rsidR="00E02DF5" w:rsidRPr="00CB4699" w:rsidRDefault="00E02DF5" w:rsidP="00FE3066">
            <w:pPr>
              <w:spacing w:after="0"/>
              <w:ind w:left="-2"/>
              <w:jc w:val="center"/>
              <w:rPr>
                <w:rFonts w:cs="FrankRuehl"/>
                <w:sz w:val="26"/>
                <w:szCs w:val="26"/>
                <w:rtl/>
              </w:rPr>
            </w:pPr>
            <w:r w:rsidRPr="00FE3066">
              <w:rPr>
                <w:rFonts w:cs="FrankRuehl" w:hint="cs"/>
                <w:color w:val="7030A0"/>
                <w:sz w:val="26"/>
                <w:szCs w:val="26"/>
                <w:rtl/>
              </w:rPr>
              <w:t>תנאי סף מקצועיים</w:t>
            </w:r>
            <w:r w:rsidR="00346B87" w:rsidRPr="00B456CC">
              <w:rPr>
                <w:rFonts w:cs="FrankRuehl"/>
                <w:color w:val="7030A0"/>
                <w:sz w:val="26"/>
                <w:szCs w:val="26"/>
                <w:rtl/>
              </w:rPr>
              <w:t xml:space="preserve"> של כ</w:t>
            </w:r>
            <w:r w:rsidR="00E3401B" w:rsidRPr="00B456CC">
              <w:rPr>
                <w:rFonts w:cs="FrankRuehl" w:hint="eastAsia"/>
                <w:color w:val="7030A0"/>
                <w:sz w:val="26"/>
                <w:szCs w:val="26"/>
                <w:rtl/>
              </w:rPr>
              <w:t>ו</w:t>
            </w:r>
            <w:r w:rsidR="00346B87" w:rsidRPr="00B456CC">
              <w:rPr>
                <w:rFonts w:cs="FrankRuehl" w:hint="eastAsia"/>
                <w:color w:val="7030A0"/>
                <w:sz w:val="26"/>
                <w:szCs w:val="26"/>
                <w:rtl/>
              </w:rPr>
              <w:t>ח</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אדם</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מוצע</w:t>
            </w:r>
          </w:p>
        </w:tc>
        <w:tc>
          <w:tcPr>
            <w:tcW w:w="5645" w:type="dxa"/>
            <w:tcBorders>
              <w:top w:val="single" w:sz="24" w:space="0" w:color="auto"/>
              <w:bottom w:val="single" w:sz="2" w:space="0" w:color="auto"/>
            </w:tcBorders>
            <w:shd w:val="clear" w:color="auto" w:fill="auto"/>
            <w:vAlign w:val="center"/>
          </w:tcPr>
          <w:p w14:paraId="26EA63C0" w14:textId="77777777" w:rsidR="00E02DF5" w:rsidRPr="00CB4699" w:rsidRDefault="00E02DF5" w:rsidP="009D0204">
            <w:pPr>
              <w:spacing w:after="0"/>
              <w:ind w:left="-2"/>
              <w:jc w:val="both"/>
              <w:rPr>
                <w:rFonts w:cs="FrankRuehl"/>
                <w:sz w:val="26"/>
                <w:szCs w:val="26"/>
                <w:rtl/>
              </w:rPr>
            </w:pPr>
            <w:r w:rsidRPr="00CB4699">
              <w:rPr>
                <w:rFonts w:cs="FrankRuehl" w:hint="cs"/>
                <w:sz w:val="26"/>
                <w:szCs w:val="26"/>
                <w:rtl/>
              </w:rPr>
              <w:t>תיעוד על ניסיון</w:t>
            </w:r>
          </w:p>
        </w:tc>
        <w:tc>
          <w:tcPr>
            <w:tcW w:w="1707" w:type="dxa"/>
            <w:tcBorders>
              <w:top w:val="single" w:sz="24" w:space="0" w:color="auto"/>
              <w:bottom w:val="single" w:sz="2" w:space="0" w:color="auto"/>
            </w:tcBorders>
            <w:shd w:val="clear" w:color="auto" w:fill="auto"/>
            <w:vAlign w:val="center"/>
          </w:tcPr>
          <w:p w14:paraId="090185A9" w14:textId="771FF175" w:rsidR="00E02DF5" w:rsidRPr="00CB4699" w:rsidRDefault="00E02DF5" w:rsidP="00806CB6">
            <w:pPr>
              <w:spacing w:after="0"/>
              <w:ind w:left="-2"/>
              <w:jc w:val="center"/>
              <w:rPr>
                <w:rFonts w:cs="FrankRuehl"/>
                <w:sz w:val="26"/>
                <w:szCs w:val="26"/>
                <w:rtl/>
              </w:rPr>
            </w:pPr>
            <w:r w:rsidRPr="00CB4699">
              <w:rPr>
                <w:rFonts w:cs="FrankRuehl" w:hint="cs"/>
                <w:sz w:val="26"/>
                <w:szCs w:val="26"/>
                <w:rtl/>
              </w:rPr>
              <w:t>נס</w:t>
            </w:r>
            <w:r w:rsidR="00CD75DD">
              <w:rPr>
                <w:rFonts w:cs="FrankRuehl" w:hint="cs"/>
                <w:sz w:val="26"/>
                <w:szCs w:val="26"/>
                <w:rtl/>
              </w:rPr>
              <w:t>פח</w:t>
            </w:r>
            <w:r w:rsidR="00FB1938" w:rsidRPr="00CB4699">
              <w:rPr>
                <w:rFonts w:cs="FrankRuehl" w:hint="cs"/>
                <w:sz w:val="26"/>
                <w:szCs w:val="26"/>
                <w:rtl/>
              </w:rPr>
              <w:t xml:space="preserve"> י</w:t>
            </w:r>
            <w:r w:rsidR="00BB7038">
              <w:rPr>
                <w:rFonts w:cs="FrankRuehl" w:hint="cs"/>
                <w:sz w:val="26"/>
                <w:szCs w:val="26"/>
                <w:rtl/>
              </w:rPr>
              <w:t>"</w:t>
            </w:r>
            <w:r w:rsidR="00321317">
              <w:rPr>
                <w:rFonts w:cs="FrankRuehl" w:hint="cs"/>
                <w:sz w:val="26"/>
                <w:szCs w:val="26"/>
                <w:rtl/>
              </w:rPr>
              <w:t>ב</w:t>
            </w:r>
            <w:r w:rsidR="00FB1938" w:rsidRPr="00CB4699">
              <w:rPr>
                <w:rFonts w:cs="FrankRuehl" w:hint="cs"/>
                <w:sz w:val="26"/>
                <w:szCs w:val="26"/>
                <w:rtl/>
              </w:rPr>
              <w:t>(1)</w:t>
            </w:r>
            <w:r w:rsidR="00321317">
              <w:rPr>
                <w:rFonts w:cs="FrankRuehl" w:hint="cs"/>
                <w:sz w:val="26"/>
                <w:szCs w:val="26"/>
                <w:rtl/>
              </w:rPr>
              <w:t>-(3)</w:t>
            </w:r>
          </w:p>
        </w:tc>
      </w:tr>
      <w:tr w:rsidR="00EE5F25" w:rsidRPr="00CB4699" w14:paraId="61431B5F" w14:textId="77777777" w:rsidTr="00EE5F25">
        <w:tc>
          <w:tcPr>
            <w:tcW w:w="668" w:type="dxa"/>
            <w:tcBorders>
              <w:top w:val="single" w:sz="24" w:space="0" w:color="auto"/>
              <w:left w:val="single" w:sz="24" w:space="0" w:color="auto"/>
              <w:bottom w:val="single" w:sz="2" w:space="0" w:color="auto"/>
            </w:tcBorders>
            <w:shd w:val="clear" w:color="auto" w:fill="auto"/>
            <w:vAlign w:val="center"/>
          </w:tcPr>
          <w:p w14:paraId="2077D2E5" w14:textId="77777777" w:rsidR="00EE5F25" w:rsidRPr="00CB4699" w:rsidRDefault="00EE5F25">
            <w:pPr>
              <w:numPr>
                <w:ilvl w:val="0"/>
                <w:numId w:val="7"/>
              </w:numPr>
              <w:spacing w:after="0"/>
              <w:ind w:left="-2" w:right="-128" w:firstLine="0"/>
              <w:jc w:val="both"/>
              <w:rPr>
                <w:rFonts w:cs="FrankRuehl"/>
                <w:sz w:val="26"/>
                <w:szCs w:val="26"/>
                <w:rtl/>
              </w:rPr>
            </w:pPr>
          </w:p>
        </w:tc>
        <w:tc>
          <w:tcPr>
            <w:tcW w:w="1698" w:type="dxa"/>
            <w:vMerge/>
            <w:tcBorders>
              <w:top w:val="single" w:sz="24" w:space="0" w:color="auto"/>
            </w:tcBorders>
          </w:tcPr>
          <w:p w14:paraId="2FE25FD4" w14:textId="77777777" w:rsidR="00EE5F25" w:rsidRDefault="00EE5F25" w:rsidP="00FE3066">
            <w:pPr>
              <w:spacing w:after="0"/>
              <w:ind w:left="-2"/>
              <w:jc w:val="center"/>
              <w:rPr>
                <w:rFonts w:cs="FrankRuehl"/>
                <w:sz w:val="26"/>
                <w:szCs w:val="26"/>
                <w:rtl/>
              </w:rPr>
            </w:pPr>
          </w:p>
        </w:tc>
        <w:tc>
          <w:tcPr>
            <w:tcW w:w="5645" w:type="dxa"/>
            <w:tcBorders>
              <w:top w:val="single" w:sz="24" w:space="0" w:color="auto"/>
              <w:bottom w:val="single" w:sz="2" w:space="0" w:color="auto"/>
            </w:tcBorders>
            <w:shd w:val="clear" w:color="auto" w:fill="auto"/>
            <w:vAlign w:val="center"/>
          </w:tcPr>
          <w:p w14:paraId="1A830A2E" w14:textId="3B1F1FFC" w:rsidR="00EE5F25" w:rsidRPr="00CB4699" w:rsidRDefault="00EE5F25" w:rsidP="009D0204">
            <w:pPr>
              <w:spacing w:after="0"/>
              <w:ind w:left="-2"/>
              <w:jc w:val="both"/>
              <w:rPr>
                <w:rFonts w:cs="FrankRuehl"/>
                <w:sz w:val="26"/>
                <w:szCs w:val="26"/>
                <w:rtl/>
              </w:rPr>
            </w:pPr>
            <w:r>
              <w:rPr>
                <w:rFonts w:cs="FrankRuehl" w:hint="cs"/>
                <w:sz w:val="26"/>
                <w:szCs w:val="26"/>
                <w:rtl/>
              </w:rPr>
              <w:t>תעודת דוגם מי שתייה</w:t>
            </w:r>
            <w:r w:rsidR="00DB111B">
              <w:rPr>
                <w:rFonts w:cs="FrankRuehl" w:hint="cs"/>
                <w:sz w:val="26"/>
                <w:szCs w:val="26"/>
                <w:rtl/>
              </w:rPr>
              <w:t xml:space="preserve"> מוסמך (רמה ב')</w:t>
            </w:r>
            <w:r>
              <w:rPr>
                <w:rFonts w:cs="FrankRuehl" w:hint="cs"/>
                <w:sz w:val="26"/>
                <w:szCs w:val="26"/>
                <w:rtl/>
              </w:rPr>
              <w:t xml:space="preserve"> עבור מנהל/ת הפרויקט ועבור הדוגם</w:t>
            </w:r>
          </w:p>
        </w:tc>
        <w:tc>
          <w:tcPr>
            <w:tcW w:w="1707" w:type="dxa"/>
            <w:tcBorders>
              <w:top w:val="single" w:sz="24" w:space="0" w:color="auto"/>
              <w:bottom w:val="single" w:sz="2" w:space="0" w:color="auto"/>
            </w:tcBorders>
            <w:shd w:val="clear" w:color="auto" w:fill="auto"/>
            <w:vAlign w:val="center"/>
          </w:tcPr>
          <w:p w14:paraId="302A4919" w14:textId="03283366" w:rsidR="00EE5F25" w:rsidRPr="00EE5F25" w:rsidRDefault="00EE5F25" w:rsidP="00806CB6">
            <w:pPr>
              <w:spacing w:after="0"/>
              <w:ind w:left="-2"/>
              <w:jc w:val="center"/>
              <w:rPr>
                <w:rFonts w:cs="FrankRuehl"/>
                <w:sz w:val="26"/>
                <w:szCs w:val="26"/>
                <w:rtl/>
              </w:rPr>
            </w:pPr>
            <w:r w:rsidRPr="00EE5F25">
              <w:rPr>
                <w:rFonts w:cs="FrankRuehl" w:hint="cs"/>
                <w:sz w:val="26"/>
                <w:szCs w:val="26"/>
                <w:rtl/>
              </w:rPr>
              <w:t>סעיף 4.3.9</w:t>
            </w:r>
          </w:p>
        </w:tc>
      </w:tr>
      <w:tr w:rsidR="00FE3066" w:rsidRPr="00CB4699" w14:paraId="3F76CA16" w14:textId="77777777" w:rsidTr="00EE5F25">
        <w:trPr>
          <w:trHeight w:val="331"/>
        </w:trPr>
        <w:tc>
          <w:tcPr>
            <w:tcW w:w="668" w:type="dxa"/>
            <w:tcBorders>
              <w:top w:val="single" w:sz="2" w:space="0" w:color="auto"/>
              <w:left w:val="single" w:sz="24" w:space="0" w:color="auto"/>
            </w:tcBorders>
            <w:shd w:val="clear" w:color="auto" w:fill="auto"/>
            <w:vAlign w:val="center"/>
          </w:tcPr>
          <w:p w14:paraId="07C0C925" w14:textId="77777777" w:rsidR="00FE3066" w:rsidRPr="00CB4699" w:rsidRDefault="00FE3066">
            <w:pPr>
              <w:numPr>
                <w:ilvl w:val="0"/>
                <w:numId w:val="7"/>
              </w:numPr>
              <w:spacing w:after="0"/>
              <w:ind w:left="-2" w:right="-128" w:firstLine="0"/>
              <w:jc w:val="both"/>
              <w:rPr>
                <w:rFonts w:cs="FrankRuehl"/>
                <w:sz w:val="26"/>
                <w:szCs w:val="26"/>
                <w:rtl/>
              </w:rPr>
            </w:pPr>
          </w:p>
        </w:tc>
        <w:tc>
          <w:tcPr>
            <w:tcW w:w="1698" w:type="dxa"/>
            <w:vMerge/>
          </w:tcPr>
          <w:p w14:paraId="09F156BA" w14:textId="77777777" w:rsidR="00FE3066" w:rsidRPr="00CB4699" w:rsidRDefault="00FE3066" w:rsidP="009D0204">
            <w:pPr>
              <w:spacing w:after="0"/>
              <w:ind w:left="-2"/>
              <w:jc w:val="both"/>
              <w:rPr>
                <w:rFonts w:cs="FrankRuehl"/>
                <w:sz w:val="26"/>
                <w:szCs w:val="26"/>
                <w:rtl/>
              </w:rPr>
            </w:pPr>
          </w:p>
        </w:tc>
        <w:tc>
          <w:tcPr>
            <w:tcW w:w="5645" w:type="dxa"/>
            <w:tcBorders>
              <w:top w:val="single" w:sz="2" w:space="0" w:color="auto"/>
            </w:tcBorders>
            <w:shd w:val="clear" w:color="auto" w:fill="auto"/>
            <w:vAlign w:val="center"/>
          </w:tcPr>
          <w:p w14:paraId="0A98DF96" w14:textId="77777777" w:rsidR="00FE3066" w:rsidRPr="00CB4699" w:rsidRDefault="00FE3066" w:rsidP="00451EF7">
            <w:pPr>
              <w:spacing w:after="0"/>
              <w:ind w:left="-2"/>
              <w:jc w:val="both"/>
              <w:rPr>
                <w:rFonts w:cs="FrankRuehl"/>
                <w:sz w:val="26"/>
                <w:szCs w:val="26"/>
                <w:rtl/>
              </w:rPr>
            </w:pPr>
            <w:r w:rsidRPr="00CB4699">
              <w:rPr>
                <w:rFonts w:cs="FrankRuehl" w:hint="cs"/>
                <w:sz w:val="26"/>
                <w:szCs w:val="26"/>
                <w:rtl/>
              </w:rPr>
              <w:t>קורות חיים מפורט</w:t>
            </w:r>
            <w:r w:rsidR="00F61691">
              <w:rPr>
                <w:rFonts w:cs="FrankRuehl" w:hint="cs"/>
                <w:sz w:val="26"/>
                <w:szCs w:val="26"/>
                <w:rtl/>
              </w:rPr>
              <w:t>ים</w:t>
            </w:r>
            <w:r w:rsidRPr="00CB4699">
              <w:rPr>
                <w:rFonts w:cs="FrankRuehl" w:hint="cs"/>
                <w:sz w:val="26"/>
                <w:szCs w:val="26"/>
                <w:rtl/>
              </w:rPr>
              <w:t xml:space="preserve"> של כל בעל</w:t>
            </w:r>
            <w:r w:rsidR="00451EF7">
              <w:rPr>
                <w:rFonts w:cs="FrankRuehl" w:hint="cs"/>
                <w:sz w:val="26"/>
                <w:szCs w:val="26"/>
                <w:rtl/>
              </w:rPr>
              <w:t>י</w:t>
            </w:r>
            <w:r w:rsidRPr="00CB4699">
              <w:rPr>
                <w:rFonts w:cs="FrankRuehl" w:hint="cs"/>
                <w:sz w:val="26"/>
                <w:szCs w:val="26"/>
                <w:rtl/>
              </w:rPr>
              <w:t xml:space="preserve"> </w:t>
            </w:r>
            <w:r w:rsidR="00451EF7">
              <w:rPr>
                <w:rFonts w:cs="FrankRuehl" w:hint="cs"/>
                <w:sz w:val="26"/>
                <w:szCs w:val="26"/>
                <w:rtl/>
              </w:rPr>
              <w:t>ה</w:t>
            </w:r>
            <w:r w:rsidRPr="00CB4699">
              <w:rPr>
                <w:rFonts w:cs="FrankRuehl" w:hint="cs"/>
                <w:sz w:val="26"/>
                <w:szCs w:val="26"/>
                <w:rtl/>
              </w:rPr>
              <w:t xml:space="preserve">תפקיד </w:t>
            </w:r>
            <w:r w:rsidR="00451EF7">
              <w:rPr>
                <w:rFonts w:cs="FrankRuehl" w:hint="cs"/>
                <w:sz w:val="26"/>
                <w:szCs w:val="26"/>
                <w:rtl/>
              </w:rPr>
              <w:t>ה</w:t>
            </w:r>
            <w:r w:rsidRPr="00CB4699">
              <w:rPr>
                <w:rFonts w:cs="FrankRuehl" w:hint="cs"/>
                <w:sz w:val="26"/>
                <w:szCs w:val="26"/>
                <w:rtl/>
              </w:rPr>
              <w:t>מוצע</w:t>
            </w:r>
            <w:r w:rsidR="00451EF7">
              <w:rPr>
                <w:rFonts w:cs="FrankRuehl" w:hint="cs"/>
                <w:sz w:val="26"/>
                <w:szCs w:val="26"/>
                <w:rtl/>
              </w:rPr>
              <w:t>ים</w:t>
            </w:r>
          </w:p>
        </w:tc>
        <w:tc>
          <w:tcPr>
            <w:tcW w:w="1707" w:type="dxa"/>
            <w:tcBorders>
              <w:top w:val="single" w:sz="2" w:space="0" w:color="auto"/>
            </w:tcBorders>
            <w:shd w:val="clear" w:color="auto" w:fill="auto"/>
            <w:vAlign w:val="center"/>
          </w:tcPr>
          <w:p w14:paraId="25C631F2" w14:textId="6679B4A4" w:rsidR="00FE3066" w:rsidRPr="00EE5F25" w:rsidRDefault="00FE3066" w:rsidP="00B456CC">
            <w:pPr>
              <w:spacing w:after="0"/>
              <w:ind w:left="-2"/>
              <w:jc w:val="center"/>
              <w:rPr>
                <w:rFonts w:cs="FrankRuehl"/>
                <w:sz w:val="26"/>
                <w:szCs w:val="26"/>
                <w:rtl/>
              </w:rPr>
            </w:pPr>
            <w:r w:rsidRPr="00EE5F25">
              <w:rPr>
                <w:rFonts w:cs="FrankRuehl" w:hint="cs"/>
                <w:sz w:val="26"/>
                <w:szCs w:val="26"/>
                <w:rtl/>
              </w:rPr>
              <w:t xml:space="preserve">סעיף </w:t>
            </w:r>
            <w:r w:rsidRPr="00EE5F25">
              <w:rPr>
                <w:rFonts w:cs="FrankRuehl"/>
                <w:sz w:val="26"/>
                <w:szCs w:val="26"/>
                <w:rtl/>
              </w:rPr>
              <w:t>4.</w:t>
            </w:r>
            <w:r w:rsidR="00321317" w:rsidRPr="00EE5F25">
              <w:rPr>
                <w:rFonts w:cs="FrankRuehl" w:hint="cs"/>
                <w:sz w:val="26"/>
                <w:szCs w:val="26"/>
                <w:rtl/>
              </w:rPr>
              <w:t>3</w:t>
            </w:r>
            <w:r w:rsidRPr="00EE5F25">
              <w:rPr>
                <w:rFonts w:cs="FrankRuehl"/>
                <w:sz w:val="26"/>
                <w:szCs w:val="26"/>
                <w:rtl/>
              </w:rPr>
              <w:t>.</w:t>
            </w:r>
            <w:r w:rsidR="006D7BB4" w:rsidRPr="00EE5F25">
              <w:rPr>
                <w:rFonts w:cs="FrankRuehl"/>
                <w:sz w:val="26"/>
                <w:szCs w:val="26"/>
                <w:rtl/>
              </w:rPr>
              <w:t>10</w:t>
            </w:r>
          </w:p>
        </w:tc>
      </w:tr>
      <w:tr w:rsidR="00E02DF5" w:rsidRPr="00CB4699" w14:paraId="074185EC" w14:textId="77777777" w:rsidTr="00EE5F25">
        <w:tc>
          <w:tcPr>
            <w:tcW w:w="668" w:type="dxa"/>
            <w:tcBorders>
              <w:top w:val="single" w:sz="24" w:space="0" w:color="auto"/>
              <w:left w:val="single" w:sz="24" w:space="0" w:color="auto"/>
              <w:bottom w:val="single" w:sz="24" w:space="0" w:color="auto"/>
            </w:tcBorders>
            <w:shd w:val="clear" w:color="auto" w:fill="auto"/>
            <w:vAlign w:val="center"/>
          </w:tcPr>
          <w:p w14:paraId="201A81C1" w14:textId="77777777" w:rsidR="00E02DF5" w:rsidRPr="00CB4699" w:rsidRDefault="00E02DF5">
            <w:pPr>
              <w:numPr>
                <w:ilvl w:val="0"/>
                <w:numId w:val="7"/>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14:paraId="33F07BC4" w14:textId="6128E5CB" w:rsidR="00E02DF5" w:rsidRDefault="00EE5F25" w:rsidP="00EE5F25">
            <w:pPr>
              <w:spacing w:after="0"/>
              <w:ind w:left="-2"/>
              <w:jc w:val="center"/>
              <w:rPr>
                <w:rFonts w:cs="FrankRuehl"/>
                <w:sz w:val="26"/>
                <w:szCs w:val="26"/>
                <w:rtl/>
              </w:rPr>
            </w:pPr>
            <w:r>
              <w:rPr>
                <w:rFonts w:cs="FrankRuehl" w:hint="cs"/>
                <w:sz w:val="26"/>
                <w:szCs w:val="26"/>
                <w:rtl/>
              </w:rPr>
              <w:t>קובץ</w:t>
            </w:r>
            <w:r w:rsidR="00E02DF5" w:rsidRPr="00CB4699">
              <w:rPr>
                <w:rFonts w:cs="FrankRuehl" w:hint="cs"/>
                <w:sz w:val="26"/>
                <w:szCs w:val="26"/>
                <w:rtl/>
              </w:rPr>
              <w:t xml:space="preserve"> חמישי</w:t>
            </w:r>
          </w:p>
          <w:p w14:paraId="2BC8DFF4" w14:textId="77777777" w:rsidR="00DF436F" w:rsidRPr="00CB4699" w:rsidRDefault="00DF436F" w:rsidP="00812D66">
            <w:pPr>
              <w:spacing w:after="0"/>
              <w:ind w:left="-2"/>
              <w:jc w:val="both"/>
              <w:rPr>
                <w:rFonts w:cs="FrankRuehl"/>
                <w:sz w:val="26"/>
                <w:szCs w:val="26"/>
                <w:rtl/>
              </w:rPr>
            </w:pPr>
          </w:p>
        </w:tc>
        <w:tc>
          <w:tcPr>
            <w:tcW w:w="5645" w:type="dxa"/>
            <w:tcBorders>
              <w:top w:val="single" w:sz="24" w:space="0" w:color="auto"/>
              <w:bottom w:val="single" w:sz="24" w:space="0" w:color="auto"/>
            </w:tcBorders>
            <w:shd w:val="clear" w:color="auto" w:fill="auto"/>
            <w:vAlign w:val="center"/>
          </w:tcPr>
          <w:p w14:paraId="54444DA2" w14:textId="77777777" w:rsidR="00E02DF5" w:rsidRPr="00CB4699" w:rsidRDefault="00E02DF5" w:rsidP="0048462F">
            <w:pPr>
              <w:spacing w:after="0"/>
              <w:ind w:left="-2"/>
              <w:jc w:val="both"/>
              <w:rPr>
                <w:rFonts w:cs="FrankRuehl"/>
                <w:sz w:val="26"/>
                <w:szCs w:val="26"/>
                <w:rtl/>
              </w:rPr>
            </w:pPr>
            <w:r w:rsidRPr="00CB4699">
              <w:rPr>
                <w:rFonts w:cs="FrankRuehl" w:hint="cs"/>
                <w:sz w:val="26"/>
                <w:szCs w:val="26"/>
                <w:rtl/>
              </w:rPr>
              <w:t>העתק</w:t>
            </w:r>
            <w:r w:rsidR="00EA7623">
              <w:rPr>
                <w:rFonts w:cs="FrankRuehl" w:hint="cs"/>
                <w:sz w:val="26"/>
                <w:szCs w:val="26"/>
                <w:rtl/>
              </w:rPr>
              <w:t>י</w:t>
            </w:r>
            <w:r w:rsidRPr="00CB4699">
              <w:rPr>
                <w:rFonts w:cs="FrankRuehl" w:hint="cs"/>
                <w:sz w:val="26"/>
                <w:szCs w:val="26"/>
                <w:rtl/>
              </w:rPr>
              <w:t xml:space="preserve"> ההצעה המלאה </w:t>
            </w:r>
            <w:r w:rsidR="00EA7623">
              <w:rPr>
                <w:rFonts w:cs="FrankRuehl" w:hint="cs"/>
                <w:sz w:val="26"/>
                <w:szCs w:val="26"/>
                <w:rtl/>
              </w:rPr>
              <w:t xml:space="preserve">(ללא הצעת המחיר) לרבות </w:t>
            </w:r>
            <w:r w:rsidRPr="00CB4699">
              <w:rPr>
                <w:rFonts w:cs="FrankRuehl" w:hint="cs"/>
                <w:sz w:val="26"/>
                <w:szCs w:val="26"/>
                <w:rtl/>
              </w:rPr>
              <w:t xml:space="preserve">העתק ההצעה בה מושחרים החלקים החסויים </w:t>
            </w:r>
          </w:p>
        </w:tc>
        <w:tc>
          <w:tcPr>
            <w:tcW w:w="1707" w:type="dxa"/>
            <w:tcBorders>
              <w:top w:val="single" w:sz="24" w:space="0" w:color="auto"/>
              <w:bottom w:val="single" w:sz="24" w:space="0" w:color="auto"/>
            </w:tcBorders>
            <w:shd w:val="clear" w:color="auto" w:fill="auto"/>
            <w:vAlign w:val="center"/>
          </w:tcPr>
          <w:p w14:paraId="5B633051" w14:textId="513586B8" w:rsidR="00E02DF5" w:rsidRPr="00CB4699" w:rsidRDefault="00FE3066" w:rsidP="00B456CC">
            <w:pPr>
              <w:spacing w:after="0"/>
              <w:ind w:left="-2"/>
              <w:jc w:val="center"/>
              <w:rPr>
                <w:rFonts w:cs="FrankRuehl"/>
                <w:sz w:val="26"/>
                <w:szCs w:val="26"/>
                <w:rtl/>
              </w:rPr>
            </w:pPr>
            <w:r>
              <w:rPr>
                <w:rFonts w:cs="FrankRuehl" w:hint="cs"/>
                <w:sz w:val="26"/>
                <w:szCs w:val="26"/>
                <w:rtl/>
              </w:rPr>
              <w:t xml:space="preserve">סעיף </w:t>
            </w:r>
            <w:r w:rsidR="00EE5F25">
              <w:rPr>
                <w:rFonts w:cs="FrankRuehl" w:hint="cs"/>
                <w:sz w:val="26"/>
                <w:szCs w:val="26"/>
                <w:rtl/>
              </w:rPr>
              <w:t>8</w:t>
            </w:r>
            <w:r>
              <w:rPr>
                <w:rFonts w:cs="FrankRuehl" w:hint="cs"/>
                <w:sz w:val="26"/>
                <w:szCs w:val="26"/>
                <w:rtl/>
              </w:rPr>
              <w:t>.5.2</w:t>
            </w:r>
            <w:r w:rsidR="006D7BB4">
              <w:rPr>
                <w:rFonts w:cs="FrankRuehl" w:hint="cs"/>
                <w:sz w:val="26"/>
                <w:szCs w:val="26"/>
                <w:rtl/>
              </w:rPr>
              <w:t>.2.2</w:t>
            </w:r>
          </w:p>
        </w:tc>
      </w:tr>
    </w:tbl>
    <w:p w14:paraId="77BB50D3" w14:textId="77777777" w:rsidR="00242BA1" w:rsidRPr="00AF455C" w:rsidRDefault="00242BA1" w:rsidP="009D0204">
      <w:pPr>
        <w:pStyle w:val="a6"/>
        <w:spacing w:after="0" w:line="360" w:lineRule="auto"/>
        <w:ind w:left="1440"/>
        <w:jc w:val="both"/>
        <w:outlineLvl w:val="0"/>
        <w:rPr>
          <w:rFonts w:ascii="Arial" w:hAnsi="Arial" w:cs="FrankRuehl"/>
          <w:sz w:val="26"/>
          <w:szCs w:val="26"/>
        </w:rPr>
      </w:pPr>
    </w:p>
    <w:p w14:paraId="6818A14A" w14:textId="77777777" w:rsidR="00DF436F" w:rsidRDefault="00DF436F">
      <w:pPr>
        <w:pStyle w:val="a6"/>
        <w:numPr>
          <w:ilvl w:val="2"/>
          <w:numId w:val="2"/>
        </w:numPr>
        <w:spacing w:after="0" w:line="360" w:lineRule="auto"/>
        <w:jc w:val="both"/>
        <w:rPr>
          <w:rFonts w:cs="FrankRuehl"/>
          <w:b/>
          <w:bCs/>
          <w:sz w:val="26"/>
          <w:szCs w:val="26"/>
        </w:rPr>
      </w:pPr>
      <w:r w:rsidRPr="00DF436F">
        <w:rPr>
          <w:rFonts w:cs="FrankRuehl"/>
          <w:b/>
          <w:bCs/>
          <w:sz w:val="26"/>
          <w:szCs w:val="26"/>
          <w:rtl/>
        </w:rPr>
        <w:t>יובהר, כי הרשות שומרת לעצמה את הזכות לפסול על הסף הצעה אשר לא תוגש במתכונת כנדרש לעיל.</w:t>
      </w:r>
    </w:p>
    <w:p w14:paraId="13F090CB" w14:textId="77777777" w:rsidR="00616BD0" w:rsidRDefault="002E61D2">
      <w:pPr>
        <w:pStyle w:val="a6"/>
        <w:numPr>
          <w:ilvl w:val="2"/>
          <w:numId w:val="2"/>
        </w:numPr>
        <w:spacing w:after="0" w:line="360" w:lineRule="auto"/>
        <w:jc w:val="both"/>
        <w:rPr>
          <w:rFonts w:cs="FrankRuehl"/>
          <w:b/>
          <w:bCs/>
          <w:sz w:val="26"/>
          <w:szCs w:val="26"/>
        </w:rPr>
      </w:pPr>
      <w:r>
        <w:rPr>
          <w:rFonts w:cs="FrankRuehl" w:hint="cs"/>
          <w:b/>
          <w:bCs/>
          <w:sz w:val="26"/>
          <w:szCs w:val="26"/>
          <w:rtl/>
        </w:rPr>
        <w:t>י</w:t>
      </w:r>
      <w:r w:rsidR="00616BD0" w:rsidRPr="006D2C19">
        <w:rPr>
          <w:rFonts w:cs="FrankRuehl" w:hint="cs"/>
          <w:b/>
          <w:bCs/>
          <w:sz w:val="26"/>
          <w:szCs w:val="26"/>
          <w:rtl/>
        </w:rPr>
        <w:t xml:space="preserve">ובהר, כי </w:t>
      </w:r>
      <w:r w:rsidR="00616BD0" w:rsidRPr="006D2C19">
        <w:rPr>
          <w:rFonts w:cs="FrankRuehl" w:hint="eastAsia"/>
          <w:b/>
          <w:bCs/>
          <w:sz w:val="26"/>
          <w:szCs w:val="26"/>
          <w:rtl/>
        </w:rPr>
        <w:t>הגשת</w:t>
      </w:r>
      <w:r w:rsidR="00616BD0" w:rsidRPr="006D2C19">
        <w:rPr>
          <w:rFonts w:cs="FrankRuehl"/>
          <w:b/>
          <w:bCs/>
          <w:sz w:val="26"/>
          <w:szCs w:val="26"/>
          <w:rtl/>
        </w:rPr>
        <w:t xml:space="preserve"> </w:t>
      </w:r>
      <w:r w:rsidR="00616BD0" w:rsidRPr="006D2C19">
        <w:rPr>
          <w:rFonts w:cs="FrankRuehl" w:hint="eastAsia"/>
          <w:b/>
          <w:bCs/>
          <w:sz w:val="26"/>
          <w:szCs w:val="26"/>
          <w:rtl/>
        </w:rPr>
        <w:t>ההצעה</w:t>
      </w:r>
      <w:r w:rsidR="00616BD0" w:rsidRPr="006D2C19">
        <w:rPr>
          <w:rFonts w:cs="FrankRuehl"/>
          <w:b/>
          <w:bCs/>
          <w:sz w:val="26"/>
          <w:szCs w:val="26"/>
          <w:rtl/>
        </w:rPr>
        <w:t xml:space="preserve"> </w:t>
      </w:r>
      <w:r w:rsidR="00616BD0" w:rsidRPr="006D2C19">
        <w:rPr>
          <w:rFonts w:cs="FrankRuehl" w:hint="eastAsia"/>
          <w:b/>
          <w:bCs/>
          <w:sz w:val="26"/>
          <w:szCs w:val="26"/>
          <w:rtl/>
        </w:rPr>
        <w:t>חתומה</w:t>
      </w:r>
      <w:r w:rsidR="00616BD0" w:rsidRPr="006D2C19">
        <w:rPr>
          <w:rFonts w:cs="FrankRuehl"/>
          <w:b/>
          <w:bCs/>
          <w:sz w:val="26"/>
          <w:szCs w:val="26"/>
          <w:rtl/>
        </w:rPr>
        <w:t xml:space="preserve"> </w:t>
      </w:r>
      <w:r w:rsidR="00616BD0" w:rsidRPr="006D2C19">
        <w:rPr>
          <w:rFonts w:cs="FrankRuehl" w:hint="eastAsia"/>
          <w:b/>
          <w:bCs/>
          <w:sz w:val="26"/>
          <w:szCs w:val="26"/>
          <w:rtl/>
        </w:rPr>
        <w:t>מהווה</w:t>
      </w:r>
      <w:r w:rsidR="00616BD0" w:rsidRPr="006D2C19">
        <w:rPr>
          <w:rFonts w:cs="FrankRuehl"/>
          <w:b/>
          <w:bCs/>
          <w:sz w:val="26"/>
          <w:szCs w:val="26"/>
          <w:rtl/>
        </w:rPr>
        <w:t xml:space="preserve"> </w:t>
      </w:r>
      <w:r w:rsidR="00616BD0" w:rsidRPr="006D2C19">
        <w:rPr>
          <w:rFonts w:cs="FrankRuehl" w:hint="eastAsia"/>
          <w:b/>
          <w:bCs/>
          <w:sz w:val="26"/>
          <w:szCs w:val="26"/>
          <w:rtl/>
        </w:rPr>
        <w:t>ראיה</w:t>
      </w:r>
      <w:r w:rsidR="00616BD0" w:rsidRPr="006D2C19">
        <w:rPr>
          <w:rFonts w:cs="FrankRuehl"/>
          <w:b/>
          <w:bCs/>
          <w:sz w:val="26"/>
          <w:szCs w:val="26"/>
          <w:rtl/>
        </w:rPr>
        <w:t xml:space="preserve"> </w:t>
      </w:r>
      <w:r w:rsidR="00616BD0" w:rsidRPr="006D2C19">
        <w:rPr>
          <w:rFonts w:cs="FrankRuehl" w:hint="eastAsia"/>
          <w:b/>
          <w:bCs/>
          <w:sz w:val="26"/>
          <w:szCs w:val="26"/>
          <w:rtl/>
        </w:rPr>
        <w:t>חלוטה</w:t>
      </w:r>
      <w:r w:rsidR="00616BD0" w:rsidRPr="006D2C19">
        <w:rPr>
          <w:rFonts w:cs="FrankRuehl"/>
          <w:b/>
          <w:bCs/>
          <w:sz w:val="26"/>
          <w:szCs w:val="26"/>
          <w:rtl/>
        </w:rPr>
        <w:t xml:space="preserve"> </w:t>
      </w:r>
      <w:r w:rsidR="00616BD0" w:rsidRPr="006D2C19">
        <w:rPr>
          <w:rFonts w:cs="FrankRuehl" w:hint="eastAsia"/>
          <w:b/>
          <w:bCs/>
          <w:sz w:val="26"/>
          <w:szCs w:val="26"/>
          <w:rtl/>
        </w:rPr>
        <w:t>לכך</w:t>
      </w:r>
      <w:r w:rsidR="00616BD0" w:rsidRPr="006D2C19">
        <w:rPr>
          <w:rFonts w:cs="FrankRuehl"/>
          <w:b/>
          <w:bCs/>
          <w:sz w:val="26"/>
          <w:szCs w:val="26"/>
          <w:rtl/>
        </w:rPr>
        <w:t xml:space="preserve"> </w:t>
      </w:r>
      <w:r w:rsidR="00616BD0" w:rsidRPr="006D2C19">
        <w:rPr>
          <w:rFonts w:cs="FrankRuehl" w:hint="eastAsia"/>
          <w:b/>
          <w:bCs/>
          <w:sz w:val="26"/>
          <w:szCs w:val="26"/>
          <w:rtl/>
        </w:rPr>
        <w:t>שהמציע</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קרא</w:t>
      </w:r>
      <w:r w:rsidR="00451EF7">
        <w:rPr>
          <w:rFonts w:cs="FrankRuehl" w:hint="cs"/>
          <w:b/>
          <w:bCs/>
          <w:sz w:val="26"/>
          <w:szCs w:val="26"/>
          <w:rtl/>
        </w:rPr>
        <w:t>/</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כל</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w:t>
      </w:r>
      <w:r w:rsidR="00616BD0" w:rsidRPr="006D2C19">
        <w:rPr>
          <w:rFonts w:cs="FrankRuehl"/>
          <w:b/>
          <w:bCs/>
          <w:sz w:val="26"/>
          <w:szCs w:val="26"/>
          <w:rtl/>
        </w:rPr>
        <w:t xml:space="preserve"> </w:t>
      </w:r>
      <w:r w:rsidR="00616BD0" w:rsidRPr="006D2C19">
        <w:rPr>
          <w:rFonts w:cs="FrankRuehl" w:hint="eastAsia"/>
          <w:b/>
          <w:bCs/>
          <w:sz w:val="26"/>
          <w:szCs w:val="26"/>
          <w:rtl/>
        </w:rPr>
        <w:t>המכרז</w:t>
      </w:r>
      <w:r w:rsidR="00616BD0" w:rsidRPr="006D2C19">
        <w:rPr>
          <w:rFonts w:cs="FrankRuehl"/>
          <w:b/>
          <w:bCs/>
          <w:sz w:val="26"/>
          <w:szCs w:val="26"/>
          <w:rtl/>
        </w:rPr>
        <w:t xml:space="preserve"> </w:t>
      </w:r>
      <w:r w:rsidR="00616BD0" w:rsidRPr="006D2C19">
        <w:rPr>
          <w:rFonts w:cs="FrankRuehl" w:hint="eastAsia"/>
          <w:b/>
          <w:bCs/>
          <w:sz w:val="26"/>
          <w:szCs w:val="26"/>
          <w:rtl/>
        </w:rPr>
        <w:t>וההסכם</w:t>
      </w:r>
      <w:r w:rsidR="00616BD0" w:rsidRPr="006D2C19">
        <w:rPr>
          <w:rFonts w:cs="FrankRuehl"/>
          <w:b/>
          <w:bCs/>
          <w:sz w:val="26"/>
          <w:szCs w:val="26"/>
          <w:rtl/>
        </w:rPr>
        <w:t xml:space="preserve"> </w:t>
      </w:r>
      <w:r w:rsidR="00616BD0" w:rsidRPr="006D2C19">
        <w:rPr>
          <w:rFonts w:cs="FrankRuehl" w:hint="eastAsia"/>
          <w:b/>
          <w:bCs/>
          <w:sz w:val="26"/>
          <w:szCs w:val="26"/>
          <w:rtl/>
        </w:rPr>
        <w:t>המצורף</w:t>
      </w:r>
      <w:r w:rsidR="00616BD0" w:rsidRPr="006D2C19">
        <w:rPr>
          <w:rFonts w:cs="FrankRuehl"/>
          <w:b/>
          <w:bCs/>
          <w:sz w:val="26"/>
          <w:szCs w:val="26"/>
          <w:rtl/>
        </w:rPr>
        <w:t xml:space="preserve"> </w:t>
      </w:r>
      <w:r w:rsidR="00616BD0" w:rsidRPr="006D2C19">
        <w:rPr>
          <w:rFonts w:cs="FrankRuehl" w:hint="eastAsia"/>
          <w:b/>
          <w:bCs/>
          <w:sz w:val="26"/>
          <w:szCs w:val="26"/>
          <w:rtl/>
        </w:rPr>
        <w:t>לו</w:t>
      </w:r>
      <w:r w:rsidR="00616BD0" w:rsidRPr="006D2C19">
        <w:rPr>
          <w:rFonts w:cs="FrankRuehl"/>
          <w:b/>
          <w:bCs/>
          <w:sz w:val="26"/>
          <w:szCs w:val="26"/>
          <w:rtl/>
        </w:rPr>
        <w:t xml:space="preserve"> </w:t>
      </w:r>
      <w:r w:rsidR="00616BD0" w:rsidRPr="006D2C19">
        <w:rPr>
          <w:rFonts w:cs="FrankRuehl" w:hint="eastAsia"/>
          <w:b/>
          <w:bCs/>
          <w:sz w:val="26"/>
          <w:szCs w:val="26"/>
          <w:rtl/>
        </w:rPr>
        <w:t>על</w:t>
      </w:r>
      <w:r w:rsidR="00616BD0" w:rsidRPr="006D2C19">
        <w:rPr>
          <w:rFonts w:cs="FrankRuehl"/>
          <w:b/>
          <w:bCs/>
          <w:sz w:val="26"/>
          <w:szCs w:val="26"/>
          <w:rtl/>
        </w:rPr>
        <w:t xml:space="preserve"> </w:t>
      </w:r>
      <w:r w:rsidR="00616BD0" w:rsidRPr="006D2C19">
        <w:rPr>
          <w:rFonts w:cs="FrankRuehl" w:hint="eastAsia"/>
          <w:b/>
          <w:bCs/>
          <w:sz w:val="26"/>
          <w:szCs w:val="26"/>
          <w:rtl/>
        </w:rPr>
        <w:t>נספחיו</w:t>
      </w:r>
      <w:r w:rsidR="00616BD0" w:rsidRPr="006D2C19">
        <w:rPr>
          <w:rFonts w:cs="FrankRuehl"/>
          <w:b/>
          <w:bCs/>
          <w:sz w:val="26"/>
          <w:szCs w:val="26"/>
          <w:rtl/>
        </w:rPr>
        <w:t xml:space="preserve">, </w:t>
      </w:r>
      <w:r w:rsidR="00616BD0" w:rsidRPr="006D2C19">
        <w:rPr>
          <w:rFonts w:cs="FrankRuehl" w:hint="eastAsia"/>
          <w:b/>
          <w:bCs/>
          <w:sz w:val="26"/>
          <w:szCs w:val="26"/>
          <w:rtl/>
        </w:rPr>
        <w:t>הבי</w:t>
      </w:r>
      <w:r w:rsidR="00451EF7">
        <w:rPr>
          <w:rFonts w:cs="FrankRuehl" w:hint="cs"/>
          <w:b/>
          <w:bCs/>
          <w:sz w:val="26"/>
          <w:szCs w:val="26"/>
          <w:rtl/>
        </w:rPr>
        <w:t>ן/ה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במסמכים</w:t>
      </w:r>
      <w:r w:rsidR="00616BD0" w:rsidRPr="006D2C19">
        <w:rPr>
          <w:rFonts w:cs="FrankRuehl"/>
          <w:b/>
          <w:bCs/>
          <w:sz w:val="26"/>
          <w:szCs w:val="26"/>
          <w:rtl/>
        </w:rPr>
        <w:t xml:space="preserve"> </w:t>
      </w:r>
      <w:r w:rsidR="00616BD0" w:rsidRPr="006D2C19">
        <w:rPr>
          <w:rFonts w:cs="FrankRuehl" w:hint="eastAsia"/>
          <w:b/>
          <w:bCs/>
          <w:sz w:val="26"/>
          <w:szCs w:val="26"/>
          <w:rtl/>
        </w:rPr>
        <w:t>אלה</w:t>
      </w:r>
      <w:r w:rsidR="00616BD0" w:rsidRPr="006D2C19">
        <w:rPr>
          <w:rFonts w:cs="FrankRuehl"/>
          <w:b/>
          <w:bCs/>
          <w:sz w:val="26"/>
          <w:szCs w:val="26"/>
          <w:rtl/>
        </w:rPr>
        <w:t xml:space="preserve"> </w:t>
      </w:r>
      <w:r w:rsidR="00616BD0" w:rsidRPr="006D2C19">
        <w:rPr>
          <w:rFonts w:cs="FrankRuehl" w:hint="eastAsia"/>
          <w:b/>
          <w:bCs/>
          <w:sz w:val="26"/>
          <w:szCs w:val="26"/>
          <w:rtl/>
        </w:rPr>
        <w:t>ונת</w:t>
      </w:r>
      <w:r w:rsidR="00451EF7">
        <w:rPr>
          <w:rFonts w:cs="FrankRuehl" w:hint="cs"/>
          <w:b/>
          <w:bCs/>
          <w:sz w:val="26"/>
          <w:szCs w:val="26"/>
          <w:rtl/>
        </w:rPr>
        <w:t>ן/</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הסכמת</w:t>
      </w:r>
      <w:r w:rsidR="00451EF7">
        <w:rPr>
          <w:rFonts w:cs="FrankRuehl" w:hint="cs"/>
          <w:b/>
          <w:bCs/>
          <w:sz w:val="26"/>
          <w:szCs w:val="26"/>
          <w:rtl/>
        </w:rPr>
        <w:t>ו/</w:t>
      </w:r>
      <w:r w:rsidR="00CC6F1F">
        <w:rPr>
          <w:rFonts w:cs="FrankRuehl" w:hint="cs"/>
          <w:b/>
          <w:bCs/>
          <w:sz w:val="26"/>
          <w:szCs w:val="26"/>
          <w:rtl/>
        </w:rPr>
        <w:t>ה</w:t>
      </w:r>
      <w:r w:rsidR="00616BD0" w:rsidRPr="006D2C19">
        <w:rPr>
          <w:rFonts w:cs="FrankRuehl"/>
          <w:b/>
          <w:bCs/>
          <w:sz w:val="26"/>
          <w:szCs w:val="26"/>
          <w:rtl/>
        </w:rPr>
        <w:t xml:space="preserve"> </w:t>
      </w:r>
      <w:r w:rsidR="00616BD0" w:rsidRPr="006D2C19">
        <w:rPr>
          <w:rFonts w:cs="FrankRuehl" w:hint="eastAsia"/>
          <w:b/>
          <w:bCs/>
          <w:sz w:val="26"/>
          <w:szCs w:val="26"/>
          <w:rtl/>
        </w:rPr>
        <w:t>הבלתי</w:t>
      </w:r>
      <w:r w:rsidR="00616BD0" w:rsidRPr="006D2C19">
        <w:rPr>
          <w:rFonts w:cs="FrankRuehl"/>
          <w:b/>
          <w:bCs/>
          <w:sz w:val="26"/>
          <w:szCs w:val="26"/>
          <w:rtl/>
        </w:rPr>
        <w:t xml:space="preserve"> </w:t>
      </w:r>
      <w:r w:rsidR="00616BD0" w:rsidRPr="006D2C19">
        <w:rPr>
          <w:rFonts w:cs="FrankRuehl" w:hint="eastAsia"/>
          <w:b/>
          <w:bCs/>
          <w:sz w:val="26"/>
          <w:szCs w:val="26"/>
          <w:rtl/>
        </w:rPr>
        <w:t>מסויגת</w:t>
      </w:r>
      <w:r w:rsidR="00616BD0" w:rsidRPr="006D2C19">
        <w:rPr>
          <w:rFonts w:cs="FrankRuehl"/>
          <w:b/>
          <w:bCs/>
          <w:sz w:val="26"/>
          <w:szCs w:val="26"/>
          <w:rtl/>
        </w:rPr>
        <w:t>.</w:t>
      </w:r>
    </w:p>
    <w:p w14:paraId="0EEF675C" w14:textId="77777777" w:rsidR="008A340A" w:rsidRDefault="008A340A" w:rsidP="008A340A">
      <w:pPr>
        <w:pStyle w:val="a6"/>
        <w:spacing w:after="0" w:line="360" w:lineRule="auto"/>
        <w:ind w:left="1440"/>
        <w:jc w:val="both"/>
        <w:rPr>
          <w:rFonts w:cs="FrankRuehl"/>
          <w:b/>
          <w:bCs/>
          <w:sz w:val="26"/>
          <w:szCs w:val="26"/>
          <w:rtl/>
        </w:rPr>
      </w:pPr>
    </w:p>
    <w:p w14:paraId="115CDCF6" w14:textId="77777777" w:rsidR="00616BD0" w:rsidRDefault="00616BD0" w:rsidP="009D0204">
      <w:pPr>
        <w:tabs>
          <w:tab w:val="left" w:pos="213"/>
        </w:tabs>
        <w:spacing w:after="0" w:line="240" w:lineRule="auto"/>
        <w:jc w:val="both"/>
        <w:rPr>
          <w:rFonts w:cs="FrankRuehl"/>
          <w:rtl/>
        </w:rPr>
      </w:pPr>
    </w:p>
    <w:p w14:paraId="3295871C"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20" w:name="_Toc364353838"/>
      <w:r w:rsidRPr="00E702A5">
        <w:rPr>
          <w:rFonts w:cs="FrankRuehl" w:hint="cs"/>
          <w:b/>
          <w:bCs/>
          <w:sz w:val="32"/>
          <w:szCs w:val="32"/>
          <w:u w:val="single"/>
          <w:rtl/>
        </w:rPr>
        <w:lastRenderedPageBreak/>
        <w:t>התמורה</w:t>
      </w:r>
      <w:bookmarkEnd w:id="20"/>
    </w:p>
    <w:p w14:paraId="2D6D0A6D"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 xml:space="preserve">הוצאות משרד, </w:t>
      </w:r>
      <w:r w:rsidR="00F809D7">
        <w:rPr>
          <w:rFonts w:cs="FrankRuehl" w:hint="cs"/>
          <w:sz w:val="26"/>
          <w:szCs w:val="26"/>
          <w:rtl/>
        </w:rPr>
        <w:t>מערכת מידע</w:t>
      </w:r>
      <w:r w:rsidR="00914F37">
        <w:rPr>
          <w:rFonts w:cs="FrankRuehl" w:hint="cs"/>
          <w:sz w:val="26"/>
          <w:szCs w:val="26"/>
          <w:rtl/>
        </w:rPr>
        <w:t xml:space="preserve"> ואבטחת מידע, </w:t>
      </w:r>
      <w:r w:rsidR="00892F58">
        <w:rPr>
          <w:rFonts w:cs="FrankRuehl" w:hint="cs"/>
          <w:sz w:val="26"/>
          <w:szCs w:val="26"/>
          <w:rtl/>
        </w:rPr>
        <w:t>הוצאות נסיעות</w:t>
      </w:r>
      <w:r w:rsidR="00B07295">
        <w:rPr>
          <w:rFonts w:cs="FrankRuehl" w:hint="cs"/>
          <w:sz w:val="26"/>
          <w:szCs w:val="26"/>
          <w:rtl/>
        </w:rPr>
        <w:t xml:space="preserve"> (לרבות זמן נסיעה)</w:t>
      </w:r>
      <w:r w:rsidR="00892F58">
        <w:rPr>
          <w:rFonts w:cs="FrankRuehl" w:hint="cs"/>
          <w:sz w:val="26"/>
          <w:szCs w:val="26"/>
          <w:rtl/>
        </w:rPr>
        <w:t xml:space="preserve">, </w:t>
      </w:r>
      <w:r w:rsidR="00BB7038">
        <w:rPr>
          <w:rFonts w:cs="FrankRuehl" w:hint="cs"/>
          <w:sz w:val="26"/>
          <w:szCs w:val="26"/>
          <w:rtl/>
        </w:rPr>
        <w:t xml:space="preserve">הוצאות שילוח, </w:t>
      </w:r>
      <w:r w:rsidR="00892F58">
        <w:rPr>
          <w:rFonts w:cs="FrankRuehl" w:hint="cs"/>
          <w:sz w:val="26"/>
          <w:szCs w:val="26"/>
          <w:rtl/>
        </w:rPr>
        <w:t>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w:t>
      </w:r>
      <w:r w:rsidR="00451EF7">
        <w:rPr>
          <w:rFonts w:cs="FrankRuehl" w:hint="cs"/>
          <w:sz w:val="26"/>
          <w:szCs w:val="26"/>
          <w:rtl/>
        </w:rPr>
        <w:t>י/</w:t>
      </w:r>
      <w:proofErr w:type="spellStart"/>
      <w:r w:rsidR="00CC6F1F">
        <w:rPr>
          <w:rFonts w:cs="FrankRuehl" w:hint="cs"/>
          <w:sz w:val="26"/>
          <w:szCs w:val="26"/>
          <w:rtl/>
        </w:rPr>
        <w:t>ות</w:t>
      </w:r>
      <w:proofErr w:type="spellEnd"/>
      <w:r w:rsidRPr="00DE0236">
        <w:rPr>
          <w:rFonts w:cs="FrankRuehl"/>
          <w:sz w:val="26"/>
          <w:szCs w:val="26"/>
          <w:rtl/>
        </w:rPr>
        <w:t xml:space="preserve"> המציע</w:t>
      </w:r>
      <w:r w:rsidR="00451EF7">
        <w:rPr>
          <w:rFonts w:cs="FrankRuehl" w:hint="cs"/>
          <w:sz w:val="26"/>
          <w:szCs w:val="26"/>
          <w:rtl/>
        </w:rPr>
        <w:t>ים</w:t>
      </w:r>
      <w:r w:rsidRPr="00DE0236">
        <w:rPr>
          <w:rFonts w:cs="FrankRuehl"/>
          <w:sz w:val="26"/>
          <w:szCs w:val="26"/>
          <w:rtl/>
        </w:rPr>
        <w:t xml:space="preserve"> וכל עלות אחרת, לרבות רווח קבלני</w:t>
      </w:r>
      <w:r w:rsidRPr="00DE0236">
        <w:rPr>
          <w:rFonts w:cs="FrankRuehl" w:hint="cs"/>
          <w:sz w:val="26"/>
          <w:szCs w:val="26"/>
          <w:rtl/>
        </w:rPr>
        <w:t xml:space="preserve"> וכיו"ב</w:t>
      </w:r>
      <w:r w:rsidRPr="00DE0236">
        <w:rPr>
          <w:rFonts w:cs="FrankRuehl"/>
          <w:sz w:val="26"/>
          <w:szCs w:val="26"/>
          <w:rtl/>
        </w:rPr>
        <w:t>.</w:t>
      </w:r>
    </w:p>
    <w:p w14:paraId="4B35B57D"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CC6F1F">
        <w:rPr>
          <w:rFonts w:cs="FrankRuehl" w:hint="cs"/>
          <w:sz w:val="26"/>
          <w:szCs w:val="26"/>
          <w:rtl/>
        </w:rPr>
        <w:t>ת</w:t>
      </w:r>
      <w:r w:rsidR="00106B52" w:rsidRPr="00E702A5">
        <w:rPr>
          <w:rFonts w:cs="FrankRuehl" w:hint="cs"/>
          <w:sz w:val="26"/>
          <w:szCs w:val="26"/>
          <w:rtl/>
        </w:rPr>
        <w:t xml:space="preserve"> הרשות</w:t>
      </w:r>
      <w:r w:rsidR="0000269D">
        <w:rPr>
          <w:rFonts w:cs="FrankRuehl" w:hint="cs"/>
          <w:sz w:val="26"/>
          <w:szCs w:val="26"/>
          <w:rtl/>
        </w:rPr>
        <w:t xml:space="preserve">, כמפורט </w:t>
      </w:r>
      <w:r w:rsidR="009E2ECD">
        <w:rPr>
          <w:rFonts w:cs="FrankRuehl" w:hint="cs"/>
          <w:sz w:val="26"/>
          <w:szCs w:val="26"/>
          <w:rtl/>
        </w:rPr>
        <w:t>בהסכם</w:t>
      </w:r>
      <w:r w:rsidR="00106B52">
        <w:rPr>
          <w:rFonts w:cs="FrankRuehl" w:hint="cs"/>
          <w:sz w:val="26"/>
          <w:szCs w:val="26"/>
          <w:rtl/>
        </w:rPr>
        <w:t>.</w:t>
      </w:r>
    </w:p>
    <w:p w14:paraId="66805799" w14:textId="77777777" w:rsidR="002E026F" w:rsidRPr="005C2BDC"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Pr>
      </w:pPr>
    </w:p>
    <w:p w14:paraId="64AD6498" w14:textId="77777777" w:rsidR="00FC69D8" w:rsidRPr="00E702A5" w:rsidRDefault="00FC69D8">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21" w:name="_Toc364353839"/>
      <w:r w:rsidRPr="00E702A5">
        <w:rPr>
          <w:rFonts w:cs="FrankRuehl" w:hint="cs"/>
          <w:b/>
          <w:bCs/>
          <w:sz w:val="32"/>
          <w:szCs w:val="32"/>
          <w:u w:val="single"/>
          <w:rtl/>
        </w:rPr>
        <w:t>החתימה על ההסכם</w:t>
      </w:r>
      <w:bookmarkEnd w:id="21"/>
    </w:p>
    <w:p w14:paraId="6AF8F727" w14:textId="576B526B" w:rsidR="00E702A5" w:rsidRPr="0079102C" w:rsidRDefault="00451EF7">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על הזוכה</w:t>
      </w:r>
      <w:r w:rsidR="00FC69D8" w:rsidRPr="00C4097D">
        <w:rPr>
          <w:rFonts w:cs="FrankRuehl"/>
          <w:sz w:val="26"/>
          <w:szCs w:val="26"/>
          <w:rtl/>
        </w:rPr>
        <w:t xml:space="preserve"> במכרז לחתום על הסכם </w:t>
      </w:r>
      <w:r>
        <w:rPr>
          <w:rFonts w:cs="FrankRuehl" w:hint="cs"/>
          <w:sz w:val="26"/>
          <w:szCs w:val="26"/>
          <w:rtl/>
        </w:rPr>
        <w:t>עם</w:t>
      </w:r>
      <w:r w:rsidR="00FC69D8" w:rsidRPr="00C4097D">
        <w:rPr>
          <w:rFonts w:cs="FrankRuehl"/>
          <w:sz w:val="26"/>
          <w:szCs w:val="26"/>
          <w:rtl/>
        </w:rPr>
        <w:t xml:space="preserve"> ה</w:t>
      </w:r>
      <w:r w:rsidR="00FC69D8" w:rsidRPr="00C4097D">
        <w:rPr>
          <w:rFonts w:cs="FrankRuehl" w:hint="cs"/>
          <w:sz w:val="26"/>
          <w:szCs w:val="26"/>
          <w:rtl/>
        </w:rPr>
        <w:t>רשות</w:t>
      </w:r>
      <w:r w:rsidR="00FC69D8" w:rsidRPr="00C4097D">
        <w:rPr>
          <w:rFonts w:cs="FrankRuehl"/>
          <w:sz w:val="26"/>
          <w:szCs w:val="26"/>
          <w:rtl/>
        </w:rPr>
        <w:t xml:space="preserve"> בנוסח</w:t>
      </w:r>
      <w:r w:rsidR="00FC69D8" w:rsidRPr="00C4097D">
        <w:rPr>
          <w:rFonts w:cs="FrankRuehl" w:hint="cs"/>
          <w:sz w:val="26"/>
          <w:szCs w:val="26"/>
          <w:rtl/>
        </w:rPr>
        <w:t xml:space="preserve"> </w:t>
      </w:r>
      <w:r w:rsidR="00FC69D8" w:rsidRPr="00C4097D">
        <w:rPr>
          <w:rFonts w:cs="FrankRuehl"/>
          <w:sz w:val="26"/>
          <w:szCs w:val="26"/>
          <w:rtl/>
        </w:rPr>
        <w:t xml:space="preserve">המצורף </w:t>
      </w:r>
      <w:r w:rsidR="00FE3066" w:rsidRPr="0079102C">
        <w:rPr>
          <w:rFonts w:cs="FrankRuehl" w:hint="cs"/>
          <w:sz w:val="26"/>
          <w:szCs w:val="26"/>
          <w:rtl/>
        </w:rPr>
        <w:t>למכרז זה</w:t>
      </w:r>
      <w:r w:rsidR="00FC69D8" w:rsidRPr="0079102C">
        <w:rPr>
          <w:rFonts w:cs="FrankRuehl" w:hint="cs"/>
          <w:sz w:val="26"/>
          <w:szCs w:val="26"/>
          <w:rtl/>
        </w:rPr>
        <w:t xml:space="preserve"> </w:t>
      </w:r>
      <w:r w:rsidR="00A14B5E" w:rsidRPr="0079102C">
        <w:rPr>
          <w:rFonts w:cs="FrankRuehl" w:hint="cs"/>
          <w:sz w:val="26"/>
          <w:szCs w:val="26"/>
          <w:rtl/>
        </w:rPr>
        <w:t>כ</w:t>
      </w:r>
      <w:r w:rsidR="003540BD" w:rsidRPr="0079102C">
        <w:rPr>
          <w:rFonts w:cs="FrankRuehl"/>
          <w:sz w:val="26"/>
          <w:szCs w:val="26"/>
          <w:rtl/>
        </w:rPr>
        <w:t>"</w:t>
      </w:r>
      <w:r w:rsidR="00A14B5E" w:rsidRPr="0079102C">
        <w:rPr>
          <w:rFonts w:cs="FrankRuehl" w:hint="eastAsia"/>
          <w:b/>
          <w:bCs/>
          <w:sz w:val="26"/>
          <w:szCs w:val="26"/>
          <w:u w:val="single"/>
          <w:rtl/>
        </w:rPr>
        <w:t>נספח</w:t>
      </w:r>
      <w:r w:rsidR="00A14B5E" w:rsidRPr="0079102C">
        <w:rPr>
          <w:rFonts w:cs="FrankRuehl"/>
          <w:b/>
          <w:bCs/>
          <w:sz w:val="26"/>
          <w:szCs w:val="26"/>
          <w:u w:val="single"/>
          <w:rtl/>
        </w:rPr>
        <w:t xml:space="preserve"> </w:t>
      </w:r>
      <w:r w:rsidR="0079102C" w:rsidRPr="0079102C">
        <w:rPr>
          <w:rFonts w:cs="FrankRuehl" w:hint="cs"/>
          <w:b/>
          <w:bCs/>
          <w:sz w:val="26"/>
          <w:szCs w:val="26"/>
          <w:u w:val="single"/>
          <w:rtl/>
        </w:rPr>
        <w:t>י"ד</w:t>
      </w:r>
      <w:r w:rsidR="003540BD" w:rsidRPr="0079102C">
        <w:rPr>
          <w:rFonts w:cs="FrankRuehl" w:hint="cs"/>
          <w:sz w:val="26"/>
          <w:szCs w:val="26"/>
          <w:rtl/>
        </w:rPr>
        <w:t xml:space="preserve">" </w:t>
      </w:r>
      <w:r w:rsidR="00FC69D8" w:rsidRPr="0079102C">
        <w:rPr>
          <w:rFonts w:cs="FrankRuehl"/>
          <w:sz w:val="26"/>
          <w:szCs w:val="26"/>
          <w:rtl/>
        </w:rPr>
        <w:t xml:space="preserve">על </w:t>
      </w:r>
      <w:r w:rsidR="00042674" w:rsidRPr="0079102C">
        <w:rPr>
          <w:rFonts w:cs="FrankRuehl" w:hint="cs"/>
          <w:sz w:val="26"/>
          <w:szCs w:val="26"/>
          <w:rtl/>
        </w:rPr>
        <w:t xml:space="preserve">כל </w:t>
      </w:r>
      <w:r w:rsidR="00FC69D8" w:rsidRPr="0079102C">
        <w:rPr>
          <w:rFonts w:cs="FrankRuehl"/>
          <w:sz w:val="26"/>
          <w:szCs w:val="26"/>
          <w:rtl/>
        </w:rPr>
        <w:t xml:space="preserve">נספחיו </w:t>
      </w:r>
      <w:r w:rsidR="00FC69D8" w:rsidRPr="0079102C">
        <w:rPr>
          <w:rFonts w:cs="FrankRuehl" w:hint="cs"/>
          <w:sz w:val="26"/>
          <w:szCs w:val="26"/>
          <w:rtl/>
        </w:rPr>
        <w:t xml:space="preserve">(לרבות </w:t>
      </w:r>
      <w:r w:rsidR="00FC69D8" w:rsidRPr="0079102C">
        <w:rPr>
          <w:rFonts w:cs="FrankRuehl" w:hint="eastAsia"/>
          <w:sz w:val="26"/>
          <w:szCs w:val="26"/>
          <w:rtl/>
        </w:rPr>
        <w:t>ערבות</w:t>
      </w:r>
      <w:r w:rsidR="00FC69D8" w:rsidRPr="0079102C">
        <w:rPr>
          <w:rFonts w:cs="FrankRuehl"/>
          <w:sz w:val="26"/>
          <w:szCs w:val="26"/>
          <w:rtl/>
        </w:rPr>
        <w:t xml:space="preserve"> </w:t>
      </w:r>
      <w:r w:rsidR="00FC69D8" w:rsidRPr="0079102C">
        <w:rPr>
          <w:rFonts w:cs="FrankRuehl" w:hint="eastAsia"/>
          <w:sz w:val="26"/>
          <w:szCs w:val="26"/>
          <w:rtl/>
        </w:rPr>
        <w:t>הביצוע</w:t>
      </w:r>
      <w:r w:rsidR="00FC69D8" w:rsidRPr="0079102C">
        <w:rPr>
          <w:rFonts w:cs="FrankRuehl" w:hint="cs"/>
          <w:sz w:val="26"/>
          <w:szCs w:val="26"/>
          <w:rtl/>
        </w:rPr>
        <w:t>) וזאת תוך 14 ימים מהעברת ההסכם לזוכה</w:t>
      </w:r>
      <w:r w:rsidR="00FC69D8" w:rsidRPr="0079102C">
        <w:rPr>
          <w:rFonts w:cs="FrankRuehl"/>
          <w:sz w:val="26"/>
          <w:szCs w:val="26"/>
          <w:rtl/>
        </w:rPr>
        <w:t xml:space="preserve">. </w:t>
      </w:r>
    </w:p>
    <w:p w14:paraId="6C2E8E7F" w14:textId="77777777" w:rsidR="00E702A5" w:rsidRDefault="00FC69D8">
      <w:pPr>
        <w:pStyle w:val="a6"/>
        <w:numPr>
          <w:ilvl w:val="1"/>
          <w:numId w:val="2"/>
        </w:numPr>
        <w:spacing w:after="0" w:line="360" w:lineRule="auto"/>
        <w:ind w:left="962" w:hanging="602"/>
        <w:jc w:val="both"/>
        <w:outlineLvl w:val="0"/>
        <w:rPr>
          <w:rFonts w:cs="FrankRuehl"/>
          <w:sz w:val="26"/>
          <w:szCs w:val="26"/>
        </w:rPr>
      </w:pPr>
      <w:r w:rsidRPr="00556D84">
        <w:rPr>
          <w:rFonts w:cs="FrankRuehl"/>
          <w:sz w:val="26"/>
          <w:szCs w:val="26"/>
          <w:rtl/>
        </w:rPr>
        <w:t xml:space="preserve">במקרה </w:t>
      </w:r>
      <w:r w:rsidR="00574A38">
        <w:rPr>
          <w:rFonts w:cs="FrankRuehl" w:hint="cs"/>
          <w:sz w:val="26"/>
          <w:szCs w:val="26"/>
          <w:rtl/>
        </w:rPr>
        <w:t>של אי חתימה על ההסכם</w:t>
      </w:r>
      <w:r w:rsidRPr="00556D84">
        <w:rPr>
          <w:rFonts w:cs="FrankRuehl"/>
          <w:sz w:val="26"/>
          <w:szCs w:val="26"/>
          <w:rtl/>
        </w:rPr>
        <w:t xml:space="preserve"> </w:t>
      </w:r>
      <w:r w:rsidRPr="00556D84">
        <w:rPr>
          <w:rFonts w:cs="FrankRuehl" w:hint="cs"/>
          <w:sz w:val="26"/>
          <w:szCs w:val="26"/>
          <w:rtl/>
        </w:rPr>
        <w:t>תה</w:t>
      </w:r>
      <w:r w:rsidR="0000269D" w:rsidRPr="00556D84">
        <w:rPr>
          <w:rFonts w:cs="FrankRuehl" w:hint="cs"/>
          <w:sz w:val="26"/>
          <w:szCs w:val="26"/>
          <w:rtl/>
        </w:rPr>
        <w:t>א</w:t>
      </w:r>
      <w:r w:rsidRPr="00556D84">
        <w:rPr>
          <w:rFonts w:cs="FrankRuehl" w:hint="cs"/>
          <w:sz w:val="26"/>
          <w:szCs w:val="26"/>
          <w:rtl/>
        </w:rPr>
        <w:t xml:space="preserve"> הרשות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 xml:space="preserve">להיפרע </w:t>
      </w:r>
      <w:r w:rsidR="00451EF7">
        <w:rPr>
          <w:rFonts w:cs="FrankRuehl" w:hint="cs"/>
          <w:sz w:val="26"/>
          <w:szCs w:val="26"/>
          <w:rtl/>
        </w:rPr>
        <w:t>מהזוכה</w:t>
      </w:r>
      <w:r w:rsidR="00451EF7" w:rsidRPr="00534A9D">
        <w:rPr>
          <w:rFonts w:cs="FrankRuehl"/>
          <w:sz w:val="26"/>
          <w:szCs w:val="26"/>
          <w:rtl/>
        </w:rPr>
        <w:t xml:space="preserve"> </w:t>
      </w:r>
      <w:r w:rsidRPr="00534A9D">
        <w:rPr>
          <w:rFonts w:cs="FrankRuehl"/>
          <w:sz w:val="26"/>
          <w:szCs w:val="26"/>
          <w:rtl/>
        </w:rPr>
        <w:t>בגין כל נזק שנגרם ל</w:t>
      </w:r>
      <w:r w:rsidRPr="00534A9D">
        <w:rPr>
          <w:rFonts w:cs="FrankRuehl" w:hint="cs"/>
          <w:sz w:val="26"/>
          <w:szCs w:val="26"/>
          <w:rtl/>
        </w:rPr>
        <w:t>ה</w:t>
      </w:r>
      <w:r w:rsidRPr="00534A9D">
        <w:rPr>
          <w:rFonts w:cs="FrankRuehl"/>
          <w:sz w:val="26"/>
          <w:szCs w:val="26"/>
          <w:rtl/>
        </w:rPr>
        <w:t xml:space="preserve"> מהפרה זו. </w:t>
      </w:r>
    </w:p>
    <w:p w14:paraId="511D9DBD" w14:textId="77777777" w:rsidR="00574A38" w:rsidRDefault="00FF69BB">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w:t>
      </w:r>
      <w:r w:rsidR="00451EF7">
        <w:rPr>
          <w:rFonts w:cs="FrankRuehl" w:hint="cs"/>
          <w:sz w:val="26"/>
          <w:szCs w:val="26"/>
          <w:rtl/>
        </w:rPr>
        <w:t>ו</w:t>
      </w:r>
      <w:r w:rsidRPr="00767026" w:rsidDel="00CD4052">
        <w:rPr>
          <w:rFonts w:cs="FrankRuehl"/>
          <w:sz w:val="26"/>
          <w:szCs w:val="26"/>
          <w:rtl/>
        </w:rPr>
        <w:t xml:space="preserve"> רשאית ועדת המכרזים</w:t>
      </w:r>
      <w:r w:rsidR="00042674" w:rsidDel="00CD4052">
        <w:rPr>
          <w:rFonts w:cs="FrankRuehl" w:hint="cs"/>
          <w:sz w:val="26"/>
          <w:szCs w:val="26"/>
          <w:rtl/>
        </w:rPr>
        <w:t>, אך אינה חייבת,</w:t>
      </w:r>
      <w:r w:rsidRPr="00767026" w:rsidDel="00CD4052">
        <w:rPr>
          <w:rFonts w:cs="FrankRuehl"/>
          <w:sz w:val="26"/>
          <w:szCs w:val="26"/>
          <w:rtl/>
        </w:rPr>
        <w:t xml:space="preserve"> לבחור ב</w:t>
      </w:r>
      <w:r w:rsidR="00451EF7">
        <w:rPr>
          <w:rFonts w:cs="FrankRuehl" w:hint="cs"/>
          <w:sz w:val="26"/>
          <w:szCs w:val="26"/>
          <w:rtl/>
        </w:rPr>
        <w:t xml:space="preserve">הצעה אחרת </w:t>
      </w:r>
      <w:r w:rsidRPr="00767026" w:rsidDel="00CD4052">
        <w:rPr>
          <w:rFonts w:cs="FrankRuehl"/>
          <w:sz w:val="26"/>
          <w:szCs w:val="26"/>
          <w:rtl/>
        </w:rPr>
        <w:t xml:space="preserve"> כזוכה במכרז</w:t>
      </w:r>
      <w:r w:rsidR="00531A8A">
        <w:rPr>
          <w:rFonts w:cs="FrankRuehl" w:hint="cs"/>
          <w:sz w:val="26"/>
          <w:szCs w:val="26"/>
          <w:rtl/>
        </w:rPr>
        <w:t xml:space="preserve"> (להלן: "</w:t>
      </w:r>
      <w:r w:rsidR="00531A8A" w:rsidRPr="00611116">
        <w:rPr>
          <w:rFonts w:cs="FrankRuehl" w:hint="eastAsia"/>
          <w:b/>
          <w:bCs/>
          <w:sz w:val="26"/>
          <w:szCs w:val="26"/>
          <w:rtl/>
        </w:rPr>
        <w:t>ספק</w:t>
      </w:r>
      <w:r w:rsidR="00531A8A" w:rsidRPr="00611116">
        <w:rPr>
          <w:rFonts w:cs="FrankRuehl"/>
          <w:b/>
          <w:bCs/>
          <w:sz w:val="26"/>
          <w:szCs w:val="26"/>
          <w:rtl/>
        </w:rPr>
        <w:t xml:space="preserve"> </w:t>
      </w:r>
      <w:r w:rsidR="00531A8A" w:rsidRPr="00611116">
        <w:rPr>
          <w:rFonts w:cs="FrankRuehl" w:hint="eastAsia"/>
          <w:b/>
          <w:bCs/>
          <w:sz w:val="26"/>
          <w:szCs w:val="26"/>
          <w:rtl/>
        </w:rPr>
        <w:t>חלופי</w:t>
      </w:r>
      <w:r w:rsidR="00531A8A">
        <w:rPr>
          <w:rFonts w:cs="FrankRuehl" w:hint="cs"/>
          <w:sz w:val="26"/>
          <w:szCs w:val="26"/>
          <w:rtl/>
        </w:rPr>
        <w:t xml:space="preserve">" </w:t>
      </w:r>
      <w:r w:rsidR="00531A8A">
        <w:rPr>
          <w:rFonts w:cs="FrankRuehl"/>
          <w:sz w:val="26"/>
          <w:szCs w:val="26"/>
          <w:rtl/>
        </w:rPr>
        <w:t>–</w:t>
      </w:r>
      <w:r w:rsidR="00531A8A">
        <w:rPr>
          <w:rFonts w:cs="FrankRuehl" w:hint="cs"/>
          <w:sz w:val="26"/>
          <w:szCs w:val="26"/>
          <w:rtl/>
        </w:rPr>
        <w:t xml:space="preserve"> רא</w:t>
      </w:r>
      <w:r w:rsidR="00CC6F1F">
        <w:rPr>
          <w:rFonts w:cs="FrankRuehl" w:hint="cs"/>
          <w:sz w:val="26"/>
          <w:szCs w:val="26"/>
          <w:rtl/>
        </w:rPr>
        <w:t>ו</w:t>
      </w:r>
      <w:r w:rsidR="00531A8A">
        <w:rPr>
          <w:rFonts w:cs="FrankRuehl" w:hint="cs"/>
          <w:sz w:val="26"/>
          <w:szCs w:val="26"/>
          <w:rtl/>
        </w:rPr>
        <w:t xml:space="preserve"> סעיף 12 להלן)</w:t>
      </w:r>
      <w:r w:rsidR="00042674" w:rsidDel="00CD4052">
        <w:rPr>
          <w:rFonts w:cs="FrankRuehl" w:hint="cs"/>
          <w:sz w:val="26"/>
          <w:szCs w:val="26"/>
          <w:rtl/>
        </w:rPr>
        <w:t xml:space="preserve">, בהתאם לשיקול דעתה </w:t>
      </w:r>
      <w:r w:rsidR="00B72C17">
        <w:rPr>
          <w:rFonts w:cs="FrankRuehl" w:hint="cs"/>
          <w:sz w:val="26"/>
          <w:szCs w:val="26"/>
          <w:rtl/>
        </w:rPr>
        <w:t>המקצועי</w:t>
      </w:r>
      <w:r w:rsidR="00042674" w:rsidDel="00CD4052">
        <w:rPr>
          <w:rFonts w:cs="FrankRuehl" w:hint="cs"/>
          <w:sz w:val="26"/>
          <w:szCs w:val="26"/>
          <w:rtl/>
        </w:rPr>
        <w:t xml:space="preserve">.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 xml:space="preserve">זה על נספחיו על </w:t>
      </w:r>
      <w:r w:rsidR="00531A8A">
        <w:rPr>
          <w:rFonts w:cs="FrankRuehl" w:hint="cs"/>
          <w:sz w:val="26"/>
          <w:szCs w:val="26"/>
          <w:rtl/>
        </w:rPr>
        <w:t>הספק החלופי</w:t>
      </w:r>
      <w:r w:rsidRPr="00767026" w:rsidDel="00CD4052">
        <w:rPr>
          <w:rFonts w:cs="FrankRuehl"/>
          <w:sz w:val="26"/>
          <w:szCs w:val="26"/>
          <w:rtl/>
        </w:rPr>
        <w:t xml:space="preserve">. </w:t>
      </w:r>
      <w:r w:rsidR="00042674" w:rsidDel="00CD4052">
        <w:rPr>
          <w:rFonts w:cs="FrankRuehl" w:hint="cs"/>
          <w:sz w:val="26"/>
          <w:szCs w:val="26"/>
          <w:rtl/>
        </w:rPr>
        <w:t>יובהר, כי אין לראות בסמכות זו של הרשות משום זכות מוקנית של מציע</w:t>
      </w:r>
      <w:r w:rsidR="00451EF7">
        <w:rPr>
          <w:rFonts w:cs="FrankRuehl" w:hint="cs"/>
          <w:sz w:val="26"/>
          <w:szCs w:val="26"/>
          <w:rtl/>
        </w:rPr>
        <w:t>ים</w:t>
      </w:r>
      <w:r w:rsidR="00042674" w:rsidDel="00CD4052">
        <w:rPr>
          <w:rFonts w:cs="FrankRuehl" w:hint="cs"/>
          <w:sz w:val="26"/>
          <w:szCs w:val="26"/>
          <w:rtl/>
        </w:rPr>
        <w:t xml:space="preserve"> שלא זכ</w:t>
      </w:r>
      <w:r w:rsidR="00451EF7">
        <w:rPr>
          <w:rFonts w:cs="FrankRuehl" w:hint="cs"/>
          <w:sz w:val="26"/>
          <w:szCs w:val="26"/>
          <w:rtl/>
        </w:rPr>
        <w:t>ו</w:t>
      </w:r>
      <w:r w:rsidR="00042674" w:rsidDel="00CD4052">
        <w:rPr>
          <w:rFonts w:cs="FrankRuehl" w:hint="cs"/>
          <w:sz w:val="26"/>
          <w:szCs w:val="26"/>
          <w:rtl/>
        </w:rPr>
        <w:t xml:space="preserve"> במכרז.</w:t>
      </w:r>
      <w:r w:rsidR="00574A38">
        <w:rPr>
          <w:rFonts w:cs="FrankRuehl" w:hint="cs"/>
          <w:sz w:val="26"/>
          <w:szCs w:val="26"/>
          <w:rtl/>
        </w:rPr>
        <w:t xml:space="preserve"> </w:t>
      </w:r>
      <w:r w:rsidRPr="00767026" w:rsidDel="00CD4052">
        <w:rPr>
          <w:rFonts w:cs="FrankRuehl"/>
          <w:sz w:val="26"/>
          <w:szCs w:val="26"/>
          <w:rtl/>
        </w:rPr>
        <w:t>במקרה ש</w:t>
      </w:r>
      <w:r w:rsidR="00531A8A">
        <w:rPr>
          <w:rFonts w:cs="FrankRuehl" w:hint="cs"/>
          <w:sz w:val="26"/>
          <w:szCs w:val="26"/>
          <w:rtl/>
        </w:rPr>
        <w:t xml:space="preserve">הספק </w:t>
      </w:r>
      <w:r w:rsidRPr="00767026" w:rsidDel="00CD4052">
        <w:rPr>
          <w:rFonts w:cs="FrankRuehl"/>
          <w:sz w:val="26"/>
          <w:szCs w:val="26"/>
          <w:rtl/>
        </w:rPr>
        <w:t xml:space="preserve">החלופי </w:t>
      </w:r>
      <w:r w:rsidR="00CC6F1F">
        <w:rPr>
          <w:rFonts w:cs="FrankRuehl" w:hint="cs"/>
          <w:sz w:val="26"/>
          <w:szCs w:val="26"/>
          <w:rtl/>
        </w:rPr>
        <w:t>ימנע</w:t>
      </w:r>
      <w:r w:rsidRPr="00767026" w:rsidDel="00CD4052">
        <w:rPr>
          <w:rFonts w:cs="FrankRuehl"/>
          <w:sz w:val="26"/>
          <w:szCs w:val="26"/>
          <w:rtl/>
        </w:rPr>
        <w:t xml:space="preserve">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w:t>
      </w:r>
      <w:r w:rsidR="00451EF7">
        <w:rPr>
          <w:rFonts w:cs="FrankRuehl" w:hint="cs"/>
          <w:sz w:val="26"/>
          <w:szCs w:val="26"/>
          <w:rtl/>
        </w:rPr>
        <w:t>ו</w:t>
      </w:r>
      <w:r w:rsidRPr="00767026" w:rsidDel="00CD4052">
        <w:rPr>
          <w:rFonts w:cs="FrankRuehl"/>
          <w:sz w:val="26"/>
          <w:szCs w:val="26"/>
          <w:rtl/>
        </w:rPr>
        <w:t xml:space="preserve">, בתנאים המפורטים לעיל. </w:t>
      </w:r>
    </w:p>
    <w:p w14:paraId="78394262" w14:textId="77777777" w:rsidR="00574A38" w:rsidRPr="005C2BDC" w:rsidRDefault="00574A38" w:rsidP="00574A38">
      <w:pPr>
        <w:pStyle w:val="a6"/>
        <w:spacing w:after="0" w:line="360" w:lineRule="auto"/>
        <w:ind w:left="962"/>
        <w:jc w:val="both"/>
        <w:outlineLvl w:val="0"/>
        <w:rPr>
          <w:rFonts w:cs="FrankRuehl"/>
          <w:sz w:val="12"/>
          <w:szCs w:val="12"/>
          <w:rtl/>
        </w:rPr>
      </w:pPr>
    </w:p>
    <w:p w14:paraId="47B4AAED" w14:textId="77777777" w:rsidR="00574A38" w:rsidRPr="005D4A72" w:rsidRDefault="00574A3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2" w:name="_Toc364151826"/>
      <w:bookmarkStart w:id="23" w:name="_Toc364353842"/>
      <w:r w:rsidRPr="00693901">
        <w:rPr>
          <w:rFonts w:cs="FrankRuehl" w:hint="cs"/>
          <w:b/>
          <w:bCs/>
          <w:sz w:val="32"/>
          <w:szCs w:val="32"/>
          <w:u w:val="single"/>
          <w:rtl/>
        </w:rPr>
        <w:t>תוקף ההצעות והתקשרות עם מציע</w:t>
      </w:r>
      <w:r w:rsidR="00E74F4B">
        <w:rPr>
          <w:rFonts w:cs="FrankRuehl" w:hint="cs"/>
          <w:b/>
          <w:bCs/>
          <w:sz w:val="32"/>
          <w:szCs w:val="32"/>
          <w:u w:val="single"/>
          <w:rtl/>
        </w:rPr>
        <w:t>ות</w:t>
      </w:r>
      <w:r w:rsidRPr="00693901">
        <w:rPr>
          <w:rFonts w:cs="FrankRuehl" w:hint="cs"/>
          <w:b/>
          <w:bCs/>
          <w:sz w:val="32"/>
          <w:szCs w:val="32"/>
          <w:u w:val="single"/>
          <w:rtl/>
        </w:rPr>
        <w:t xml:space="preserve"> אחר</w:t>
      </w:r>
      <w:r w:rsidR="00E74F4B">
        <w:rPr>
          <w:rFonts w:cs="FrankRuehl" w:hint="cs"/>
          <w:b/>
          <w:bCs/>
          <w:sz w:val="32"/>
          <w:szCs w:val="32"/>
          <w:u w:val="single"/>
          <w:rtl/>
        </w:rPr>
        <w:t>ות</w:t>
      </w:r>
      <w:r w:rsidRPr="00693901">
        <w:rPr>
          <w:rFonts w:cs="FrankRuehl" w:hint="cs"/>
          <w:b/>
          <w:bCs/>
          <w:sz w:val="32"/>
          <w:szCs w:val="32"/>
          <w:u w:val="single"/>
          <w:rtl/>
        </w:rPr>
        <w:t xml:space="preserve"> במדרג ההצעות</w:t>
      </w:r>
      <w:bookmarkStart w:id="24" w:name="_Toc364067750"/>
      <w:bookmarkStart w:id="25" w:name="_Toc364080277"/>
      <w:bookmarkEnd w:id="22"/>
      <w:bookmarkEnd w:id="23"/>
    </w:p>
    <w:p w14:paraId="790E33B7"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30E2E9B8"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w:t>
      </w:r>
      <w:r w:rsidR="00DD2F2C">
        <w:rPr>
          <w:rFonts w:cs="FrankRuehl" w:hint="cs"/>
          <w:sz w:val="26"/>
          <w:szCs w:val="26"/>
          <w:rtl/>
        </w:rPr>
        <w:t>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00451EF7">
        <w:rPr>
          <w:rFonts w:cs="FrankRuehl" w:hint="cs"/>
          <w:sz w:val="26"/>
          <w:szCs w:val="26"/>
          <w:rtl/>
        </w:rPr>
        <w:t>ו</w:t>
      </w:r>
      <w:r w:rsidRPr="00AF455C">
        <w:rPr>
          <w:rFonts w:cs="FrankRuehl"/>
          <w:sz w:val="26"/>
          <w:szCs w:val="26"/>
          <w:rtl/>
        </w:rPr>
        <w:t xml:space="preserve"> </w:t>
      </w:r>
      <w:r w:rsidR="00451EF7">
        <w:rPr>
          <w:rFonts w:cs="FrankRuehl" w:hint="cs"/>
          <w:sz w:val="26"/>
          <w:szCs w:val="26"/>
          <w:rtl/>
        </w:rPr>
        <w:t xml:space="preserve">אלה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w:t>
      </w:r>
      <w:r w:rsidR="00451EF7">
        <w:rPr>
          <w:rFonts w:cs="FrankRuehl" w:hint="cs"/>
          <w:sz w:val="26"/>
          <w:szCs w:val="26"/>
          <w:rtl/>
        </w:rPr>
        <w:t>ה</w:t>
      </w:r>
      <w:r w:rsidRPr="00AF455C">
        <w:rPr>
          <w:rFonts w:cs="FrankRuehl" w:hint="eastAsia"/>
          <w:sz w:val="26"/>
          <w:szCs w:val="26"/>
          <w:rtl/>
        </w:rPr>
        <w:t>צע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14:paraId="0C2D039A"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14:paraId="35EFD08F"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שדורג</w:t>
      </w:r>
      <w:r w:rsidR="00CC6F1F">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00652FC2">
        <w:rPr>
          <w:rFonts w:cs="FrankRuehl" w:hint="cs"/>
          <w:b/>
          <w:bCs/>
          <w:sz w:val="26"/>
          <w:szCs w:val="26"/>
          <w:rtl/>
        </w:rPr>
        <w:t>ספק חלופי</w:t>
      </w:r>
      <w:r w:rsidRPr="00AF455C">
        <w:rPr>
          <w:rFonts w:cs="FrankRuehl"/>
          <w:sz w:val="26"/>
          <w:szCs w:val="26"/>
          <w:rtl/>
        </w:rPr>
        <w:t>").</w:t>
      </w:r>
      <w:r>
        <w:rPr>
          <w:rFonts w:cs="FrankRuehl" w:hint="cs"/>
          <w:sz w:val="26"/>
          <w:szCs w:val="26"/>
          <w:rtl/>
        </w:rPr>
        <w:t xml:space="preserve"> יובהר, כי ועדת המכרזים אינה חייבת לבחור ב</w:t>
      </w:r>
      <w:r w:rsidR="00652FC2">
        <w:rPr>
          <w:rFonts w:cs="FrankRuehl" w:hint="cs"/>
          <w:sz w:val="26"/>
          <w:szCs w:val="26"/>
          <w:rtl/>
        </w:rPr>
        <w:t>ספק חלופי</w:t>
      </w:r>
      <w:r w:rsidR="002371A3">
        <w:rPr>
          <w:rFonts w:cs="FrankRuehl" w:hint="cs"/>
          <w:sz w:val="26"/>
          <w:szCs w:val="26"/>
          <w:rtl/>
        </w:rPr>
        <w:t>.</w:t>
      </w:r>
      <w:r>
        <w:rPr>
          <w:rFonts w:cs="FrankRuehl" w:hint="cs"/>
          <w:sz w:val="26"/>
          <w:szCs w:val="26"/>
          <w:rtl/>
        </w:rPr>
        <w:t xml:space="preserve"> </w:t>
      </w:r>
    </w:p>
    <w:p w14:paraId="4C20DED5" w14:textId="77777777" w:rsidR="00574A38" w:rsidRPr="00FE33A8"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00652FC2">
        <w:rPr>
          <w:rFonts w:cs="FrankRuehl" w:hint="cs"/>
          <w:sz w:val="26"/>
          <w:szCs w:val="26"/>
          <w:rtl/>
        </w:rPr>
        <w:t>ספק חלופי</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w:t>
      </w:r>
      <w:r w:rsidR="00451EF7">
        <w:rPr>
          <w:rFonts w:cs="FrankRuehl" w:hint="cs"/>
          <w:sz w:val="26"/>
          <w:szCs w:val="26"/>
          <w:rtl/>
        </w:rPr>
        <w:t>י</w:t>
      </w:r>
      <w:r w:rsidRPr="00AF455C">
        <w:rPr>
          <w:rFonts w:cs="FrankRuehl" w:hint="eastAsia"/>
          <w:sz w:val="26"/>
          <w:szCs w:val="26"/>
          <w:rtl/>
        </w:rPr>
        <w:t>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00451EF7">
        <w:rPr>
          <w:rFonts w:cs="FrankRuehl" w:hint="cs"/>
          <w:sz w:val="26"/>
          <w:szCs w:val="26"/>
          <w:rtl/>
        </w:rPr>
        <w:t>ה</w:t>
      </w:r>
      <w:r w:rsidRPr="00AF455C">
        <w:rPr>
          <w:rFonts w:cs="FrankRuehl" w:hint="eastAsia"/>
          <w:sz w:val="26"/>
          <w:szCs w:val="26"/>
          <w:rtl/>
        </w:rPr>
        <w:t>הצע</w:t>
      </w:r>
      <w:r w:rsidR="00451EF7">
        <w:rPr>
          <w:rFonts w:cs="FrankRuehl" w:hint="cs"/>
          <w:sz w:val="26"/>
          <w:szCs w:val="26"/>
          <w:rtl/>
        </w:rPr>
        <w:t>ה</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lastRenderedPageBreak/>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FE33A8">
        <w:rPr>
          <w:rFonts w:cs="FrankRuehl" w:hint="eastAsia"/>
          <w:sz w:val="26"/>
          <w:szCs w:val="26"/>
          <w:rtl/>
        </w:rPr>
        <w:t>זוכה</w:t>
      </w:r>
      <w:r w:rsidRPr="00FE33A8">
        <w:rPr>
          <w:rFonts w:cs="FrankRuehl"/>
          <w:sz w:val="26"/>
          <w:szCs w:val="26"/>
          <w:rtl/>
        </w:rPr>
        <w:t xml:space="preserve"> </w:t>
      </w:r>
      <w:r w:rsidRPr="00FE33A8">
        <w:rPr>
          <w:rFonts w:cs="FrankRuehl" w:hint="eastAsia"/>
          <w:sz w:val="26"/>
          <w:szCs w:val="26"/>
          <w:rtl/>
        </w:rPr>
        <w:t>אחר</w:t>
      </w:r>
      <w:r w:rsidR="00451EF7" w:rsidRPr="00FE33A8">
        <w:rPr>
          <w:rFonts w:cs="FrankRuehl" w:hint="cs"/>
          <w:sz w:val="26"/>
          <w:szCs w:val="26"/>
          <w:rtl/>
        </w:rPr>
        <w:t>/ת</w:t>
      </w:r>
      <w:r w:rsidRPr="00FE33A8">
        <w:rPr>
          <w:rFonts w:cs="FrankRuehl"/>
          <w:sz w:val="26"/>
          <w:szCs w:val="26"/>
          <w:rtl/>
        </w:rPr>
        <w:t xml:space="preserve"> </w:t>
      </w:r>
      <w:r w:rsidRPr="00FE33A8">
        <w:rPr>
          <w:rFonts w:cs="FrankRuehl" w:hint="eastAsia"/>
          <w:sz w:val="26"/>
          <w:szCs w:val="26"/>
          <w:rtl/>
        </w:rPr>
        <w:t>במכרז</w:t>
      </w:r>
      <w:r w:rsidRPr="00FE33A8">
        <w:rPr>
          <w:rFonts w:cs="FrankRuehl"/>
          <w:sz w:val="26"/>
          <w:szCs w:val="26"/>
          <w:rtl/>
        </w:rPr>
        <w:t xml:space="preserve"> </w:t>
      </w:r>
      <w:r w:rsidRPr="00FE33A8">
        <w:rPr>
          <w:rFonts w:cs="FrankRuehl" w:hint="eastAsia"/>
          <w:sz w:val="26"/>
          <w:szCs w:val="26"/>
          <w:rtl/>
        </w:rPr>
        <w:t>או</w:t>
      </w:r>
      <w:r w:rsidRPr="00FE33A8">
        <w:rPr>
          <w:rFonts w:cs="FrankRuehl"/>
          <w:sz w:val="26"/>
          <w:szCs w:val="26"/>
          <w:rtl/>
        </w:rPr>
        <w:t xml:space="preserve"> </w:t>
      </w:r>
      <w:r w:rsidRPr="00FE33A8">
        <w:rPr>
          <w:rFonts w:cs="FrankRuehl" w:hint="eastAsia"/>
          <w:sz w:val="26"/>
          <w:szCs w:val="26"/>
          <w:rtl/>
        </w:rPr>
        <w:t>שבוטלה</w:t>
      </w:r>
      <w:r w:rsidRPr="00FE33A8">
        <w:rPr>
          <w:rFonts w:cs="FrankRuehl"/>
          <w:sz w:val="26"/>
          <w:szCs w:val="26"/>
          <w:rtl/>
        </w:rPr>
        <w:t xml:space="preserve"> </w:t>
      </w:r>
      <w:r w:rsidRPr="00FE33A8">
        <w:rPr>
          <w:rFonts w:cs="FrankRuehl" w:hint="eastAsia"/>
          <w:sz w:val="26"/>
          <w:szCs w:val="26"/>
          <w:rtl/>
        </w:rPr>
        <w:t>זכיית</w:t>
      </w:r>
      <w:r w:rsidRPr="00FE33A8">
        <w:rPr>
          <w:rFonts w:cs="FrankRuehl"/>
          <w:sz w:val="26"/>
          <w:szCs w:val="26"/>
          <w:rtl/>
        </w:rPr>
        <w:t xml:space="preserve"> </w:t>
      </w:r>
      <w:r w:rsidRPr="00FE33A8">
        <w:rPr>
          <w:rFonts w:cs="FrankRuehl" w:hint="eastAsia"/>
          <w:sz w:val="26"/>
          <w:szCs w:val="26"/>
          <w:rtl/>
        </w:rPr>
        <w:t>הזוכה</w:t>
      </w:r>
      <w:r w:rsidRPr="00FE33A8">
        <w:rPr>
          <w:rFonts w:cs="FrankRuehl"/>
          <w:sz w:val="26"/>
          <w:szCs w:val="26"/>
          <w:rtl/>
        </w:rPr>
        <w:t xml:space="preserve"> </w:t>
      </w:r>
      <w:r w:rsidRPr="00FE33A8">
        <w:rPr>
          <w:rFonts w:cs="FrankRuehl" w:hint="eastAsia"/>
          <w:sz w:val="26"/>
          <w:szCs w:val="26"/>
          <w:rtl/>
        </w:rPr>
        <w:t>או</w:t>
      </w:r>
      <w:r w:rsidRPr="00FE33A8">
        <w:rPr>
          <w:rFonts w:cs="FrankRuehl"/>
          <w:sz w:val="26"/>
          <w:szCs w:val="26"/>
          <w:rtl/>
        </w:rPr>
        <w:t xml:space="preserve"> </w:t>
      </w:r>
      <w:r w:rsidRPr="00FE33A8">
        <w:rPr>
          <w:rFonts w:cs="FrankRuehl" w:hint="eastAsia"/>
          <w:sz w:val="26"/>
          <w:szCs w:val="26"/>
          <w:rtl/>
        </w:rPr>
        <w:t>שבוטל</w:t>
      </w:r>
      <w:r w:rsidRPr="00FE33A8">
        <w:rPr>
          <w:rFonts w:cs="FrankRuehl"/>
          <w:sz w:val="26"/>
          <w:szCs w:val="26"/>
          <w:rtl/>
        </w:rPr>
        <w:t xml:space="preserve"> </w:t>
      </w:r>
      <w:r w:rsidRPr="00FE33A8">
        <w:rPr>
          <w:rFonts w:cs="FrankRuehl" w:hint="eastAsia"/>
          <w:sz w:val="26"/>
          <w:szCs w:val="26"/>
          <w:rtl/>
        </w:rPr>
        <w:t>ההסכם</w:t>
      </w:r>
      <w:r w:rsidRPr="00FE33A8">
        <w:rPr>
          <w:rFonts w:cs="FrankRuehl"/>
          <w:sz w:val="26"/>
          <w:szCs w:val="26"/>
          <w:rtl/>
        </w:rPr>
        <w:t xml:space="preserve"> </w:t>
      </w:r>
      <w:r w:rsidRPr="00FE33A8">
        <w:rPr>
          <w:rFonts w:cs="FrankRuehl" w:hint="eastAsia"/>
          <w:sz w:val="26"/>
          <w:szCs w:val="26"/>
          <w:rtl/>
        </w:rPr>
        <w:t>ע</w:t>
      </w:r>
      <w:r w:rsidR="00451EF7" w:rsidRPr="00FE33A8">
        <w:rPr>
          <w:rFonts w:cs="FrankRuehl" w:hint="cs"/>
          <w:sz w:val="26"/>
          <w:szCs w:val="26"/>
          <w:rtl/>
        </w:rPr>
        <w:t>ם הזוכה</w:t>
      </w:r>
      <w:r w:rsidRPr="00FE33A8">
        <w:rPr>
          <w:rFonts w:cs="FrankRuehl"/>
          <w:sz w:val="26"/>
          <w:szCs w:val="26"/>
          <w:rtl/>
        </w:rPr>
        <w:t xml:space="preserve">, </w:t>
      </w:r>
      <w:r w:rsidRPr="00FE33A8">
        <w:rPr>
          <w:rFonts w:cs="FrankRuehl" w:hint="eastAsia"/>
          <w:sz w:val="26"/>
          <w:szCs w:val="26"/>
          <w:rtl/>
        </w:rPr>
        <w:t>זאת</w:t>
      </w:r>
      <w:r w:rsidRPr="00FE33A8">
        <w:rPr>
          <w:rFonts w:cs="FrankRuehl"/>
          <w:sz w:val="26"/>
          <w:szCs w:val="26"/>
          <w:rtl/>
        </w:rPr>
        <w:t xml:space="preserve"> </w:t>
      </w:r>
      <w:r w:rsidRPr="00FE33A8">
        <w:rPr>
          <w:rFonts w:cs="FrankRuehl" w:hint="eastAsia"/>
          <w:sz w:val="26"/>
          <w:szCs w:val="26"/>
          <w:rtl/>
        </w:rPr>
        <w:t>אף</w:t>
      </w:r>
      <w:r w:rsidRPr="00FE33A8">
        <w:rPr>
          <w:rFonts w:cs="FrankRuehl"/>
          <w:sz w:val="26"/>
          <w:szCs w:val="26"/>
          <w:rtl/>
        </w:rPr>
        <w:t xml:space="preserve"> </w:t>
      </w:r>
      <w:r w:rsidRPr="00FE33A8">
        <w:rPr>
          <w:rFonts w:cs="FrankRuehl" w:hint="eastAsia"/>
          <w:sz w:val="26"/>
          <w:szCs w:val="26"/>
          <w:rtl/>
        </w:rPr>
        <w:t>אם</w:t>
      </w:r>
      <w:r w:rsidRPr="00FE33A8">
        <w:rPr>
          <w:rFonts w:cs="FrankRuehl"/>
          <w:sz w:val="26"/>
          <w:szCs w:val="26"/>
          <w:rtl/>
        </w:rPr>
        <w:t xml:space="preserve"> </w:t>
      </w:r>
      <w:r w:rsidR="00F61691" w:rsidRPr="00FE33A8">
        <w:rPr>
          <w:rFonts w:cs="FrankRuehl" w:hint="cs"/>
          <w:sz w:val="26"/>
          <w:szCs w:val="26"/>
          <w:rtl/>
        </w:rPr>
        <w:t xml:space="preserve">חלף המועד הקבוע בסעיף </w:t>
      </w:r>
      <w:r w:rsidR="00F61691" w:rsidRPr="00FE33A8">
        <w:rPr>
          <w:rFonts w:cs="FrankRuehl"/>
          <w:sz w:val="26"/>
          <w:szCs w:val="26"/>
          <w:rtl/>
        </w:rPr>
        <w:t>1</w:t>
      </w:r>
      <w:r w:rsidR="008650EB" w:rsidRPr="00FE33A8">
        <w:rPr>
          <w:rFonts w:cs="FrankRuehl" w:hint="cs"/>
          <w:sz w:val="26"/>
          <w:szCs w:val="26"/>
          <w:rtl/>
        </w:rPr>
        <w:t>1</w:t>
      </w:r>
      <w:r w:rsidR="00F61691" w:rsidRPr="00FE33A8">
        <w:rPr>
          <w:rFonts w:cs="FrankRuehl"/>
          <w:sz w:val="26"/>
          <w:szCs w:val="26"/>
          <w:rtl/>
        </w:rPr>
        <w:t>.1</w:t>
      </w:r>
      <w:r w:rsidR="00F61691" w:rsidRPr="00FE33A8">
        <w:rPr>
          <w:rFonts w:cs="FrankRuehl" w:hint="cs"/>
          <w:sz w:val="26"/>
          <w:szCs w:val="26"/>
          <w:rtl/>
        </w:rPr>
        <w:t xml:space="preserve"> לעיל</w:t>
      </w:r>
      <w:r w:rsidRPr="00FE33A8">
        <w:rPr>
          <w:rFonts w:cs="FrankRuehl"/>
          <w:sz w:val="26"/>
          <w:szCs w:val="26"/>
          <w:rtl/>
        </w:rPr>
        <w:t>.</w:t>
      </w:r>
    </w:p>
    <w:p w14:paraId="241165E6" w14:textId="77777777" w:rsidR="00574A38" w:rsidRPr="00AF455C" w:rsidRDefault="00451EF7">
      <w:pPr>
        <w:pStyle w:val="a6"/>
        <w:numPr>
          <w:ilvl w:val="1"/>
          <w:numId w:val="2"/>
        </w:numPr>
        <w:spacing w:after="0" w:line="360" w:lineRule="auto"/>
        <w:ind w:left="962" w:hanging="602"/>
        <w:jc w:val="both"/>
        <w:outlineLvl w:val="0"/>
        <w:rPr>
          <w:rFonts w:cs="FrankRuehl"/>
          <w:sz w:val="26"/>
          <w:szCs w:val="26"/>
        </w:rPr>
      </w:pPr>
      <w:r w:rsidRPr="00FE33A8">
        <w:rPr>
          <w:rFonts w:cs="FrankRuehl" w:hint="cs"/>
          <w:sz w:val="26"/>
          <w:szCs w:val="26"/>
          <w:rtl/>
        </w:rPr>
        <w:t xml:space="preserve">על </w:t>
      </w:r>
      <w:r w:rsidR="00652FC2" w:rsidRPr="00FE33A8">
        <w:rPr>
          <w:rFonts w:cs="FrankRuehl" w:hint="cs"/>
          <w:sz w:val="26"/>
          <w:szCs w:val="26"/>
          <w:rtl/>
        </w:rPr>
        <w:t>ספק חלופי</w:t>
      </w:r>
      <w:r w:rsidR="00574A38" w:rsidRPr="00FE33A8">
        <w:rPr>
          <w:rFonts w:cs="FrankRuehl"/>
          <w:sz w:val="26"/>
          <w:szCs w:val="26"/>
          <w:rtl/>
        </w:rPr>
        <w:t xml:space="preserve"> </w:t>
      </w:r>
      <w:r w:rsidRPr="00FE33A8">
        <w:rPr>
          <w:rFonts w:cs="FrankRuehl" w:hint="cs"/>
          <w:sz w:val="26"/>
          <w:szCs w:val="26"/>
          <w:rtl/>
        </w:rPr>
        <w:t>לה</w:t>
      </w:r>
      <w:r w:rsidR="00394C57" w:rsidRPr="00FE33A8">
        <w:rPr>
          <w:rFonts w:cs="FrankRuehl" w:hint="cs"/>
          <w:sz w:val="26"/>
          <w:szCs w:val="26"/>
          <w:rtl/>
        </w:rPr>
        <w:t>ודיע תוך</w:t>
      </w:r>
      <w:r w:rsidR="00574A38" w:rsidRPr="00FE33A8">
        <w:rPr>
          <w:rFonts w:cs="FrankRuehl"/>
          <w:sz w:val="26"/>
          <w:szCs w:val="26"/>
          <w:rtl/>
        </w:rPr>
        <w:t xml:space="preserve"> 7 </w:t>
      </w:r>
      <w:r w:rsidR="00574A38" w:rsidRPr="00FE33A8">
        <w:rPr>
          <w:rFonts w:cs="FrankRuehl" w:hint="eastAsia"/>
          <w:sz w:val="26"/>
          <w:szCs w:val="26"/>
          <w:rtl/>
        </w:rPr>
        <w:t>ימים</w:t>
      </w:r>
      <w:r w:rsidR="00574A38" w:rsidRPr="00FE33A8">
        <w:rPr>
          <w:rFonts w:cs="FrankRuehl"/>
          <w:sz w:val="26"/>
          <w:szCs w:val="26"/>
          <w:rtl/>
        </w:rPr>
        <w:t xml:space="preserve"> </w:t>
      </w:r>
      <w:r w:rsidR="00574A38" w:rsidRPr="00FE33A8">
        <w:rPr>
          <w:rFonts w:cs="FrankRuehl" w:hint="eastAsia"/>
          <w:sz w:val="26"/>
          <w:szCs w:val="26"/>
          <w:rtl/>
        </w:rPr>
        <w:t>מיום</w:t>
      </w:r>
      <w:r w:rsidR="00574A38" w:rsidRPr="00FE33A8">
        <w:rPr>
          <w:rFonts w:cs="FrankRuehl"/>
          <w:sz w:val="26"/>
          <w:szCs w:val="26"/>
          <w:rtl/>
        </w:rPr>
        <w:t xml:space="preserve"> </w:t>
      </w:r>
      <w:r w:rsidR="00574A38" w:rsidRPr="00FE33A8">
        <w:rPr>
          <w:rFonts w:cs="FrankRuehl" w:hint="eastAsia"/>
          <w:sz w:val="26"/>
          <w:szCs w:val="26"/>
          <w:rtl/>
        </w:rPr>
        <w:t>פניית</w:t>
      </w:r>
      <w:r w:rsidR="00574A38" w:rsidRPr="00FE33A8">
        <w:rPr>
          <w:rFonts w:cs="FrankRuehl"/>
          <w:sz w:val="26"/>
          <w:szCs w:val="26"/>
          <w:rtl/>
        </w:rPr>
        <w:t xml:space="preserve"> </w:t>
      </w:r>
      <w:r w:rsidR="00574A38" w:rsidRPr="00FE33A8">
        <w:rPr>
          <w:rFonts w:cs="FrankRuehl" w:hint="eastAsia"/>
          <w:sz w:val="26"/>
          <w:szCs w:val="26"/>
          <w:rtl/>
        </w:rPr>
        <w:t>הרשות</w:t>
      </w:r>
      <w:r w:rsidR="00574A38" w:rsidRPr="00FE33A8">
        <w:rPr>
          <w:rFonts w:cs="FrankRuehl"/>
          <w:sz w:val="26"/>
          <w:szCs w:val="26"/>
          <w:rtl/>
        </w:rPr>
        <w:t xml:space="preserve"> </w:t>
      </w:r>
      <w:r w:rsidR="00574A38" w:rsidRPr="00FE33A8">
        <w:rPr>
          <w:rFonts w:cs="FrankRuehl" w:hint="eastAsia"/>
          <w:sz w:val="26"/>
          <w:szCs w:val="26"/>
          <w:rtl/>
        </w:rPr>
        <w:t>אליו</w:t>
      </w:r>
      <w:r w:rsidR="00574A38" w:rsidRPr="00FE33A8">
        <w:rPr>
          <w:rFonts w:cs="FrankRuehl"/>
          <w:sz w:val="26"/>
          <w:szCs w:val="26"/>
          <w:rtl/>
        </w:rPr>
        <w:t xml:space="preserve"> </w:t>
      </w:r>
      <w:r w:rsidR="00574A38" w:rsidRPr="00FE33A8">
        <w:rPr>
          <w:rFonts w:cs="FrankRuehl" w:hint="eastAsia"/>
          <w:sz w:val="26"/>
          <w:szCs w:val="26"/>
          <w:rtl/>
        </w:rPr>
        <w:t>על</w:t>
      </w:r>
      <w:r w:rsidR="00574A38" w:rsidRPr="00FE33A8">
        <w:rPr>
          <w:rFonts w:cs="FrankRuehl"/>
          <w:sz w:val="26"/>
          <w:szCs w:val="26"/>
          <w:rtl/>
        </w:rPr>
        <w:t xml:space="preserve"> </w:t>
      </w:r>
      <w:r w:rsidR="00394C57" w:rsidRPr="00FE33A8">
        <w:rPr>
          <w:rFonts w:cs="FrankRuehl" w:hint="cs"/>
          <w:sz w:val="26"/>
          <w:szCs w:val="26"/>
          <w:rtl/>
        </w:rPr>
        <w:t>הסכמתו</w:t>
      </w:r>
      <w:r w:rsidR="00574A38" w:rsidRPr="00FE33A8">
        <w:rPr>
          <w:rFonts w:cs="FrankRuehl"/>
          <w:sz w:val="26"/>
          <w:szCs w:val="26"/>
          <w:rtl/>
        </w:rPr>
        <w:t xml:space="preserve">. </w:t>
      </w:r>
      <w:r w:rsidR="00574A38" w:rsidRPr="00FE33A8">
        <w:rPr>
          <w:rFonts w:cs="FrankRuehl" w:hint="eastAsia"/>
          <w:sz w:val="26"/>
          <w:szCs w:val="26"/>
          <w:rtl/>
        </w:rPr>
        <w:t>לא</w:t>
      </w:r>
      <w:r w:rsidR="00574A38" w:rsidRPr="00FE33A8">
        <w:rPr>
          <w:rFonts w:cs="FrankRuehl"/>
          <w:sz w:val="26"/>
          <w:szCs w:val="26"/>
          <w:rtl/>
        </w:rPr>
        <w:t xml:space="preserve"> </w:t>
      </w:r>
      <w:r w:rsidRPr="00FE33A8">
        <w:rPr>
          <w:rFonts w:cs="FrankRuehl" w:hint="cs"/>
          <w:sz w:val="26"/>
          <w:szCs w:val="26"/>
          <w:rtl/>
        </w:rPr>
        <w:t>נ</w:t>
      </w:r>
      <w:r w:rsidR="00574A38" w:rsidRPr="00FE33A8">
        <w:rPr>
          <w:rFonts w:cs="FrankRuehl" w:hint="eastAsia"/>
          <w:sz w:val="26"/>
          <w:szCs w:val="26"/>
          <w:rtl/>
        </w:rPr>
        <w:t>עשה</w:t>
      </w:r>
      <w:r w:rsidR="00574A38" w:rsidRPr="00FE33A8">
        <w:rPr>
          <w:rFonts w:cs="FrankRuehl"/>
          <w:sz w:val="26"/>
          <w:szCs w:val="26"/>
          <w:rtl/>
        </w:rPr>
        <w:t xml:space="preserve"> </w:t>
      </w:r>
      <w:r w:rsidR="00574A38" w:rsidRPr="00FE33A8">
        <w:rPr>
          <w:rFonts w:cs="FrankRuehl" w:hint="eastAsia"/>
          <w:sz w:val="26"/>
          <w:szCs w:val="26"/>
          <w:rtl/>
        </w:rPr>
        <w:t>כן</w:t>
      </w:r>
      <w:r w:rsidR="00574A38" w:rsidRPr="00FE33A8">
        <w:rPr>
          <w:rFonts w:cs="FrankRuehl"/>
          <w:sz w:val="26"/>
          <w:szCs w:val="26"/>
          <w:rtl/>
        </w:rPr>
        <w:t xml:space="preserve">, </w:t>
      </w:r>
      <w:r w:rsidR="00574A38" w:rsidRPr="00FE33A8">
        <w:rPr>
          <w:rFonts w:cs="FrankRuehl" w:hint="eastAsia"/>
          <w:sz w:val="26"/>
          <w:szCs w:val="26"/>
          <w:rtl/>
        </w:rPr>
        <w:t>או</w:t>
      </w:r>
      <w:r w:rsidR="00574A38" w:rsidRPr="00FE33A8">
        <w:rPr>
          <w:rFonts w:cs="FrankRuehl"/>
          <w:sz w:val="26"/>
          <w:szCs w:val="26"/>
          <w:rtl/>
        </w:rPr>
        <w:t xml:space="preserve"> </w:t>
      </w:r>
      <w:r w:rsidRPr="00FE33A8">
        <w:rPr>
          <w:rFonts w:cs="FrankRuehl" w:hint="cs"/>
          <w:sz w:val="26"/>
          <w:szCs w:val="26"/>
          <w:rtl/>
        </w:rPr>
        <w:t>ניתנה תשובה שלילית</w:t>
      </w:r>
      <w:r w:rsidR="00574A38" w:rsidRPr="00FE33A8">
        <w:rPr>
          <w:rFonts w:cs="FrankRuehl"/>
          <w:sz w:val="26"/>
          <w:szCs w:val="26"/>
          <w:rtl/>
        </w:rPr>
        <w:t xml:space="preserve">, </w:t>
      </w:r>
      <w:r w:rsidR="00574A38" w:rsidRPr="00FE33A8">
        <w:rPr>
          <w:rFonts w:cs="FrankRuehl" w:hint="eastAsia"/>
          <w:sz w:val="26"/>
          <w:szCs w:val="26"/>
          <w:rtl/>
        </w:rPr>
        <w:t>תהא</w:t>
      </w:r>
      <w:r w:rsidR="00574A38" w:rsidRPr="00FE33A8">
        <w:rPr>
          <w:rFonts w:cs="FrankRuehl"/>
          <w:sz w:val="26"/>
          <w:szCs w:val="26"/>
          <w:rtl/>
        </w:rPr>
        <w:t xml:space="preserve"> </w:t>
      </w:r>
      <w:r w:rsidR="00574A38" w:rsidRPr="00FE33A8">
        <w:rPr>
          <w:rFonts w:cs="FrankRuehl" w:hint="eastAsia"/>
          <w:sz w:val="26"/>
          <w:szCs w:val="26"/>
          <w:rtl/>
        </w:rPr>
        <w:t>רשאי</w:t>
      </w:r>
      <w:r w:rsidR="00574A38" w:rsidRPr="00AF455C">
        <w:rPr>
          <w:rFonts w:cs="FrankRuehl" w:hint="eastAsia"/>
          <w:sz w:val="26"/>
          <w:szCs w:val="26"/>
          <w:rtl/>
        </w:rPr>
        <w:t>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w:t>
      </w:r>
      <w:r>
        <w:rPr>
          <w:rFonts w:cs="FrankRuehl" w:hint="cs"/>
          <w:sz w:val="26"/>
          <w:szCs w:val="26"/>
          <w:rtl/>
        </w:rPr>
        <w:t>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B72C17">
        <w:rPr>
          <w:rFonts w:cs="FrankRuehl" w:hint="cs"/>
          <w:sz w:val="26"/>
          <w:szCs w:val="26"/>
          <w:rtl/>
        </w:rPr>
        <w:t>המקצועי</w:t>
      </w:r>
      <w:r w:rsidR="00574A38" w:rsidRPr="00AF455C">
        <w:rPr>
          <w:rFonts w:cs="FrankRuehl"/>
          <w:sz w:val="26"/>
          <w:szCs w:val="26"/>
          <w:rtl/>
        </w:rPr>
        <w:t>.</w:t>
      </w:r>
    </w:p>
    <w:p w14:paraId="4A7EFE33" w14:textId="77777777" w:rsidR="00574A38" w:rsidRPr="00AF455C" w:rsidRDefault="00652FC2">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לספק חלופי</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תהיה</w:t>
      </w:r>
      <w:r w:rsidR="00574A38" w:rsidRPr="00AF455C">
        <w:rPr>
          <w:rFonts w:cs="FrankRuehl"/>
          <w:sz w:val="26"/>
          <w:szCs w:val="26"/>
          <w:rtl/>
        </w:rPr>
        <w:t xml:space="preserve"> </w:t>
      </w:r>
      <w:r w:rsidR="00574A38" w:rsidRPr="00AF455C">
        <w:rPr>
          <w:rFonts w:cs="FrankRuehl" w:hint="eastAsia"/>
          <w:sz w:val="26"/>
          <w:szCs w:val="26"/>
          <w:rtl/>
        </w:rPr>
        <w:t>עילה</w:t>
      </w:r>
      <w:r w:rsidR="00574A38" w:rsidRPr="00AF455C">
        <w:rPr>
          <w:rFonts w:cs="FrankRuehl"/>
          <w:sz w:val="26"/>
          <w:szCs w:val="26"/>
          <w:rtl/>
        </w:rPr>
        <w:t xml:space="preserve"> </w:t>
      </w:r>
      <w:r w:rsidR="00574A38" w:rsidRPr="00AF455C">
        <w:rPr>
          <w:rFonts w:cs="FrankRuehl" w:hint="eastAsia"/>
          <w:sz w:val="26"/>
          <w:szCs w:val="26"/>
          <w:rtl/>
        </w:rPr>
        <w:t>לתביעה</w:t>
      </w:r>
      <w:r w:rsidR="00574A38" w:rsidRPr="00AF455C">
        <w:rPr>
          <w:rFonts w:cs="FrankRuehl"/>
          <w:sz w:val="26"/>
          <w:szCs w:val="26"/>
          <w:rtl/>
        </w:rPr>
        <w:t xml:space="preserve"> </w:t>
      </w:r>
      <w:r w:rsidR="00574A38" w:rsidRPr="00AF455C">
        <w:rPr>
          <w:rFonts w:cs="FrankRuehl" w:hint="eastAsia"/>
          <w:sz w:val="26"/>
          <w:szCs w:val="26"/>
          <w:rtl/>
        </w:rPr>
        <w:t>כלשהי</w:t>
      </w:r>
      <w:r w:rsidR="00574A38" w:rsidRPr="00AF455C">
        <w:rPr>
          <w:rFonts w:cs="FrankRuehl"/>
          <w:sz w:val="26"/>
          <w:szCs w:val="26"/>
          <w:rtl/>
        </w:rPr>
        <w:t xml:space="preserve"> </w:t>
      </w:r>
      <w:r w:rsidR="00574A38" w:rsidRPr="00AF455C">
        <w:rPr>
          <w:rFonts w:cs="FrankRuehl" w:hint="eastAsia"/>
          <w:sz w:val="26"/>
          <w:szCs w:val="26"/>
          <w:rtl/>
        </w:rPr>
        <w:t>במידה</w:t>
      </w:r>
      <w:r w:rsidR="00574A38" w:rsidRPr="00AF455C">
        <w:rPr>
          <w:rFonts w:cs="FrankRuehl"/>
          <w:sz w:val="26"/>
          <w:szCs w:val="26"/>
          <w:rtl/>
        </w:rPr>
        <w:t xml:space="preserve"> </w:t>
      </w:r>
      <w:r w:rsidR="00574A38" w:rsidRPr="00AF455C">
        <w:rPr>
          <w:rFonts w:cs="FrankRuehl" w:hint="eastAsia"/>
          <w:sz w:val="26"/>
          <w:szCs w:val="26"/>
          <w:rtl/>
        </w:rPr>
        <w:t>והרשות</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בסופו</w:t>
      </w:r>
      <w:r w:rsidR="00574A38" w:rsidRPr="00AF455C">
        <w:rPr>
          <w:rFonts w:cs="FrankRuehl"/>
          <w:sz w:val="26"/>
          <w:szCs w:val="26"/>
          <w:rtl/>
        </w:rPr>
        <w:t xml:space="preserve"> </w:t>
      </w:r>
      <w:r w:rsidR="00574A38" w:rsidRPr="00AF455C">
        <w:rPr>
          <w:rFonts w:cs="FrankRuehl" w:hint="eastAsia"/>
          <w:sz w:val="26"/>
          <w:szCs w:val="26"/>
          <w:rtl/>
        </w:rPr>
        <w:t>של</w:t>
      </w:r>
      <w:r w:rsidR="00574A38" w:rsidRPr="00AF455C">
        <w:rPr>
          <w:rFonts w:cs="FrankRuehl"/>
          <w:sz w:val="26"/>
          <w:szCs w:val="26"/>
          <w:rtl/>
        </w:rPr>
        <w:t xml:space="preserve"> </w:t>
      </w:r>
      <w:r w:rsidR="00574A38" w:rsidRPr="00AF455C">
        <w:rPr>
          <w:rFonts w:cs="FrankRuehl" w:hint="eastAsia"/>
          <w:sz w:val="26"/>
          <w:szCs w:val="26"/>
          <w:rtl/>
        </w:rPr>
        <w:t>דבר</w:t>
      </w:r>
      <w:r w:rsidR="00574A38" w:rsidRPr="00AF455C">
        <w:rPr>
          <w:rFonts w:cs="FrankRuehl"/>
          <w:sz w:val="26"/>
          <w:szCs w:val="26"/>
          <w:rtl/>
        </w:rPr>
        <w:t xml:space="preserve">, </w:t>
      </w:r>
      <w:r w:rsidR="00574A38" w:rsidRPr="00AF455C">
        <w:rPr>
          <w:rFonts w:cs="FrankRuehl" w:hint="eastAsia"/>
          <w:sz w:val="26"/>
          <w:szCs w:val="26"/>
          <w:rtl/>
        </w:rPr>
        <w:t>ולחלופין</w:t>
      </w:r>
      <w:r w:rsidR="00574A38" w:rsidRPr="00AF455C">
        <w:rPr>
          <w:rFonts w:cs="FrankRuehl"/>
          <w:sz w:val="26"/>
          <w:szCs w:val="26"/>
          <w:rtl/>
        </w:rPr>
        <w:t xml:space="preserve"> </w:t>
      </w:r>
      <w:r w:rsidR="00574A38" w:rsidRPr="00AF455C">
        <w:rPr>
          <w:rFonts w:cs="FrankRuehl" w:hint="eastAsia"/>
          <w:sz w:val="26"/>
          <w:szCs w:val="26"/>
          <w:rtl/>
        </w:rPr>
        <w:t>באם</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בהיקף</w:t>
      </w:r>
      <w:r w:rsidR="00574A38" w:rsidRPr="00AF455C">
        <w:rPr>
          <w:rFonts w:cs="FrankRuehl"/>
          <w:sz w:val="26"/>
          <w:szCs w:val="26"/>
          <w:rtl/>
        </w:rPr>
        <w:t xml:space="preserve"> </w:t>
      </w:r>
      <w:r w:rsidR="00574A38" w:rsidRPr="00AF455C">
        <w:rPr>
          <w:rFonts w:cs="FrankRuehl" w:hint="eastAsia"/>
          <w:sz w:val="26"/>
          <w:szCs w:val="26"/>
          <w:rtl/>
        </w:rPr>
        <w:t>עבודה</w:t>
      </w:r>
      <w:r w:rsidR="00574A38" w:rsidRPr="00AF455C">
        <w:rPr>
          <w:rFonts w:cs="FrankRuehl"/>
          <w:sz w:val="26"/>
          <w:szCs w:val="26"/>
          <w:rtl/>
        </w:rPr>
        <w:t xml:space="preserve"> </w:t>
      </w:r>
      <w:r w:rsidR="00574A38" w:rsidRPr="00AF455C">
        <w:rPr>
          <w:rFonts w:cs="FrankRuehl" w:hint="eastAsia"/>
          <w:sz w:val="26"/>
          <w:szCs w:val="26"/>
          <w:rtl/>
        </w:rPr>
        <w:t>הנמוך</w:t>
      </w:r>
      <w:r w:rsidR="00574A38" w:rsidRPr="00AF455C">
        <w:rPr>
          <w:rFonts w:cs="FrankRuehl"/>
          <w:sz w:val="26"/>
          <w:szCs w:val="26"/>
          <w:rtl/>
        </w:rPr>
        <w:t xml:space="preserve"> </w:t>
      </w:r>
      <w:r w:rsidR="00574A38" w:rsidRPr="00AF455C">
        <w:rPr>
          <w:rFonts w:cs="FrankRuehl" w:hint="eastAsia"/>
          <w:sz w:val="26"/>
          <w:szCs w:val="26"/>
          <w:rtl/>
        </w:rPr>
        <w:t>מתחולת</w:t>
      </w:r>
      <w:r w:rsidR="00574A38" w:rsidRPr="00AF455C">
        <w:rPr>
          <w:rFonts w:cs="FrankRuehl"/>
          <w:sz w:val="26"/>
          <w:szCs w:val="26"/>
          <w:rtl/>
        </w:rPr>
        <w:t xml:space="preserve"> </w:t>
      </w:r>
      <w:r w:rsidR="00574A38" w:rsidRPr="00AF455C">
        <w:rPr>
          <w:rFonts w:cs="FrankRuehl" w:hint="eastAsia"/>
          <w:sz w:val="26"/>
          <w:szCs w:val="26"/>
          <w:rtl/>
        </w:rPr>
        <w:t>העבודה</w:t>
      </w:r>
      <w:r w:rsidR="00574A38" w:rsidRPr="00AF455C">
        <w:rPr>
          <w:rFonts w:cs="FrankRuehl"/>
          <w:sz w:val="26"/>
          <w:szCs w:val="26"/>
          <w:rtl/>
        </w:rPr>
        <w:t xml:space="preserve"> </w:t>
      </w:r>
      <w:r w:rsidR="00574A38" w:rsidRPr="00AF455C">
        <w:rPr>
          <w:rFonts w:cs="FrankRuehl" w:hint="eastAsia"/>
          <w:sz w:val="26"/>
          <w:szCs w:val="26"/>
          <w:rtl/>
        </w:rPr>
        <w:t>בהסכם</w:t>
      </w:r>
      <w:r w:rsidR="00574A38" w:rsidRPr="00AF455C">
        <w:rPr>
          <w:rFonts w:cs="FrankRuehl"/>
          <w:sz w:val="26"/>
          <w:szCs w:val="26"/>
          <w:rtl/>
        </w:rPr>
        <w:t>.</w:t>
      </w:r>
    </w:p>
    <w:p w14:paraId="04EAB59C" w14:textId="77777777" w:rsidR="00574A38" w:rsidRPr="00AF455C" w:rsidRDefault="00574A38">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w:t>
      </w:r>
      <w:r w:rsidR="00652FC2">
        <w:rPr>
          <w:rFonts w:cs="FrankRuehl" w:hint="cs"/>
          <w:sz w:val="26"/>
          <w:szCs w:val="26"/>
          <w:rtl/>
        </w:rPr>
        <w:t>ספק חלופי</w:t>
      </w:r>
      <w:r>
        <w:rPr>
          <w:rFonts w:cs="FrankRuehl" w:hint="cs"/>
          <w:sz w:val="26"/>
          <w:szCs w:val="26"/>
          <w:rtl/>
        </w:rPr>
        <w:t xml:space="preserve">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w:t>
      </w:r>
      <w:r w:rsidR="00652FC2">
        <w:rPr>
          <w:rFonts w:cs="FrankRuehl" w:hint="cs"/>
          <w:sz w:val="26"/>
          <w:szCs w:val="26"/>
          <w:rtl/>
        </w:rPr>
        <w:t>ספק חלופי</w:t>
      </w:r>
      <w:r w:rsidRPr="00AF455C">
        <w:rPr>
          <w:rFonts w:cs="FrankRuehl"/>
          <w:sz w:val="26"/>
          <w:szCs w:val="26"/>
          <w:rtl/>
        </w:rPr>
        <w:t>.</w:t>
      </w:r>
    </w:p>
    <w:bookmarkEnd w:id="24"/>
    <w:bookmarkEnd w:id="25"/>
    <w:p w14:paraId="3B45D54C" w14:textId="77777777" w:rsidR="00616BD0" w:rsidRPr="00ED7F20" w:rsidRDefault="00616BD0" w:rsidP="009D0204">
      <w:pPr>
        <w:pStyle w:val="a6"/>
        <w:spacing w:after="0" w:line="360" w:lineRule="auto"/>
        <w:ind w:left="867"/>
        <w:jc w:val="both"/>
        <w:rPr>
          <w:rFonts w:cs="FrankRuehl"/>
          <w:sz w:val="10"/>
          <w:szCs w:val="10"/>
        </w:rPr>
      </w:pPr>
    </w:p>
    <w:p w14:paraId="0FECC97F" w14:textId="77777777" w:rsidR="00886D98" w:rsidRPr="00DD1856" w:rsidRDefault="00886D9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6" w:name="_Toc364353849"/>
      <w:r w:rsidRPr="00DD1856">
        <w:rPr>
          <w:rFonts w:cs="FrankRuehl" w:hint="cs"/>
          <w:b/>
          <w:bCs/>
          <w:sz w:val="32"/>
          <w:szCs w:val="32"/>
          <w:u w:val="single"/>
          <w:rtl/>
        </w:rPr>
        <w:t>עיון במסמכים</w:t>
      </w:r>
      <w:bookmarkEnd w:id="26"/>
    </w:p>
    <w:p w14:paraId="09FAB5C1" w14:textId="77777777" w:rsidR="00886D98" w:rsidRPr="00E52C02" w:rsidRDefault="00886D98" w:rsidP="00ED7F20">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w:t>
      </w:r>
      <w:r w:rsidR="00ED7F20">
        <w:rPr>
          <w:rFonts w:cs="FrankRuehl" w:hint="cs"/>
          <w:sz w:val="26"/>
          <w:szCs w:val="26"/>
          <w:rtl/>
        </w:rPr>
        <w:t>ים</w:t>
      </w:r>
      <w:r w:rsidRPr="00E52C02">
        <w:rPr>
          <w:rFonts w:cs="FrankRuehl" w:hint="cs"/>
          <w:sz w:val="26"/>
          <w:szCs w:val="26"/>
          <w:rtl/>
        </w:rPr>
        <w:t xml:space="preserve"> שהשתת</w:t>
      </w:r>
      <w:r w:rsidR="00DD2F2C">
        <w:rPr>
          <w:rFonts w:cs="FrankRuehl" w:hint="cs"/>
          <w:sz w:val="26"/>
          <w:szCs w:val="26"/>
          <w:rtl/>
        </w:rPr>
        <w:t>פ</w:t>
      </w:r>
      <w:r w:rsidR="00ED7F20">
        <w:rPr>
          <w:rFonts w:cs="FrankRuehl" w:hint="cs"/>
          <w:sz w:val="26"/>
          <w:szCs w:val="26"/>
          <w:rtl/>
        </w:rPr>
        <w:t>ו</w:t>
      </w:r>
      <w:r w:rsidRPr="00E52C02">
        <w:rPr>
          <w:rFonts w:cs="FrankRuehl" w:hint="cs"/>
          <w:sz w:val="26"/>
          <w:szCs w:val="26"/>
          <w:rtl/>
        </w:rPr>
        <w:t xml:space="preserve"> במכרז המבקש</w:t>
      </w:r>
      <w:r w:rsidR="00ED7F20">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721B56F5" w14:textId="77777777" w:rsidR="00886D98" w:rsidRPr="00E52C02" w:rsidRDefault="00886D98">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Pr>
          <w:rFonts w:cs="FrankRuehl" w:hint="cs"/>
          <w:sz w:val="26"/>
          <w:szCs w:val="26"/>
          <w:rtl/>
        </w:rPr>
        <w:t>-</w:t>
      </w:r>
      <w:r w:rsidRPr="00E52C02">
        <w:rPr>
          <w:rFonts w:cs="FrankRuehl" w:hint="cs"/>
          <w:sz w:val="26"/>
          <w:szCs w:val="26"/>
          <w:rtl/>
        </w:rPr>
        <w:t>1993, בהתאם לחוק חופש המידע, התשנ"ח</w:t>
      </w:r>
      <w:r>
        <w:rPr>
          <w:rFonts w:cs="FrankRuehl" w:hint="cs"/>
          <w:sz w:val="26"/>
          <w:szCs w:val="26"/>
          <w:rtl/>
        </w:rPr>
        <w:t>-</w:t>
      </w:r>
      <w:r w:rsidRPr="00E52C02">
        <w:rPr>
          <w:rFonts w:cs="FrankRuehl" w:hint="cs"/>
          <w:sz w:val="26"/>
          <w:szCs w:val="26"/>
          <w:rtl/>
        </w:rPr>
        <w:t xml:space="preserve">1998, ובהתאם </w:t>
      </w:r>
      <w:r>
        <w:rPr>
          <w:rFonts w:cs="FrankRuehl" w:hint="cs"/>
          <w:sz w:val="26"/>
          <w:szCs w:val="26"/>
          <w:rtl/>
        </w:rPr>
        <w:t>לדין ולפסיקה הרלבנטיים.</w:t>
      </w:r>
    </w:p>
    <w:p w14:paraId="1DE3F326" w14:textId="77777777" w:rsidR="00886D98" w:rsidRPr="00DE0236" w:rsidRDefault="00886D98">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w:t>
      </w:r>
      <w:r w:rsidR="00ED7F20">
        <w:rPr>
          <w:rFonts w:cs="FrankRuehl" w:hint="cs"/>
          <w:sz w:val="26"/>
          <w:szCs w:val="26"/>
          <w:rtl/>
        </w:rPr>
        <w:t>ים</w:t>
      </w:r>
      <w:r w:rsidRPr="00DE0236">
        <w:rPr>
          <w:rFonts w:cs="FrankRuehl" w:hint="cs"/>
          <w:sz w:val="26"/>
          <w:szCs w:val="26"/>
          <w:rtl/>
        </w:rPr>
        <w:t xml:space="preserve"> הסבור</w:t>
      </w:r>
      <w:r w:rsidR="00ED7F20">
        <w:rPr>
          <w:rFonts w:cs="FrankRuehl" w:hint="cs"/>
          <w:sz w:val="26"/>
          <w:szCs w:val="26"/>
          <w:rtl/>
        </w:rPr>
        <w:t>ים</w:t>
      </w:r>
      <w:r w:rsidRPr="00DE0236">
        <w:rPr>
          <w:rFonts w:cs="FrankRuehl" w:hint="cs"/>
          <w:sz w:val="26"/>
          <w:szCs w:val="26"/>
          <w:rtl/>
        </w:rPr>
        <w:t xml:space="preserve"> כי חלקים מהצעת</w:t>
      </w:r>
      <w:r w:rsidR="00ED7F20">
        <w:rPr>
          <w:rFonts w:cs="FrankRuehl" w:hint="cs"/>
          <w:sz w:val="26"/>
          <w:szCs w:val="26"/>
          <w:rtl/>
        </w:rPr>
        <w:t>ם</w:t>
      </w:r>
      <w:r w:rsidRPr="00DE0236">
        <w:rPr>
          <w:rFonts w:cs="FrankRuehl" w:hint="cs"/>
          <w:sz w:val="26"/>
          <w:szCs w:val="26"/>
          <w:rtl/>
        </w:rPr>
        <w:t xml:space="preserve"> כוללים סודות מסחריים או סודות מקצועיים (להלן: "</w:t>
      </w:r>
      <w:r w:rsidRPr="00DE0236">
        <w:rPr>
          <w:rFonts w:cs="FrankRuehl" w:hint="cs"/>
          <w:b/>
          <w:bCs/>
          <w:sz w:val="26"/>
          <w:szCs w:val="26"/>
          <w:rtl/>
        </w:rPr>
        <w:t>חלקים סודיים</w:t>
      </w:r>
      <w:r w:rsidRPr="00DE0236">
        <w:rPr>
          <w:rFonts w:cs="FrankRuehl" w:hint="cs"/>
          <w:sz w:val="26"/>
          <w:szCs w:val="26"/>
          <w:rtl/>
        </w:rPr>
        <w:t>"), שלדעת</w:t>
      </w:r>
      <w:r w:rsidR="00ED7F20">
        <w:rPr>
          <w:rFonts w:cs="FrankRuehl" w:hint="cs"/>
          <w:sz w:val="26"/>
          <w:szCs w:val="26"/>
          <w:rtl/>
        </w:rPr>
        <w:t>ם</w:t>
      </w:r>
      <w:r w:rsidRPr="00DE0236">
        <w:rPr>
          <w:rFonts w:cs="FrankRuehl" w:hint="cs"/>
          <w:sz w:val="26"/>
          <w:szCs w:val="26"/>
          <w:rtl/>
        </w:rPr>
        <w:t xml:space="preserve"> אין לאפשר את העיון בהם למציעים אחרים:</w:t>
      </w:r>
    </w:p>
    <w:p w14:paraId="4CF3B785" w14:textId="01292F67" w:rsidR="00886D98" w:rsidRPr="00FE33A8" w:rsidRDefault="00ED7F20">
      <w:pPr>
        <w:pStyle w:val="a6"/>
        <w:numPr>
          <w:ilvl w:val="2"/>
          <w:numId w:val="2"/>
        </w:numPr>
        <w:spacing w:after="0" w:line="360" w:lineRule="auto"/>
        <w:ind w:left="1603"/>
        <w:jc w:val="both"/>
        <w:rPr>
          <w:rFonts w:cs="FrankRuehl"/>
          <w:sz w:val="26"/>
          <w:szCs w:val="26"/>
        </w:rPr>
      </w:pPr>
      <w:r>
        <w:rPr>
          <w:rFonts w:cs="FrankRuehl" w:hint="cs"/>
          <w:sz w:val="26"/>
          <w:szCs w:val="26"/>
          <w:rtl/>
        </w:rPr>
        <w:t>י</w:t>
      </w:r>
      <w:r w:rsidR="00886D98" w:rsidRPr="00731884">
        <w:rPr>
          <w:rFonts w:cs="FrankRuehl" w:hint="cs"/>
          <w:sz w:val="26"/>
          <w:szCs w:val="26"/>
          <w:rtl/>
        </w:rPr>
        <w:t>ציי</w:t>
      </w:r>
      <w:r>
        <w:rPr>
          <w:rFonts w:cs="FrankRuehl" w:hint="cs"/>
          <w:sz w:val="26"/>
          <w:szCs w:val="26"/>
          <w:rtl/>
        </w:rPr>
        <w:t>נו</w:t>
      </w:r>
      <w:r w:rsidR="00886D98" w:rsidRPr="006E6766">
        <w:rPr>
          <w:rFonts w:cs="FrankRuehl" w:hint="cs"/>
          <w:sz w:val="26"/>
          <w:szCs w:val="26"/>
          <w:rtl/>
        </w:rPr>
        <w:t xml:space="preserve"> במפורש בהצע</w:t>
      </w:r>
      <w:r>
        <w:rPr>
          <w:rFonts w:cs="FrankRuehl" w:hint="cs"/>
          <w:sz w:val="26"/>
          <w:szCs w:val="26"/>
          <w:rtl/>
        </w:rPr>
        <w:t>ה</w:t>
      </w:r>
      <w:r w:rsidR="00886D98" w:rsidRPr="006E6766">
        <w:rPr>
          <w:rFonts w:cs="FrankRuehl" w:hint="cs"/>
          <w:sz w:val="26"/>
          <w:szCs w:val="26"/>
          <w:rtl/>
        </w:rPr>
        <w:t xml:space="preserve"> מהם החלקים הסודיים, </w:t>
      </w:r>
      <w:r w:rsidR="00886D98" w:rsidRPr="00FE33A8">
        <w:rPr>
          <w:rFonts w:cs="FrankRuehl" w:hint="cs"/>
          <w:sz w:val="26"/>
          <w:szCs w:val="26"/>
          <w:rtl/>
        </w:rPr>
        <w:t xml:space="preserve">בנוסח </w:t>
      </w:r>
      <w:proofErr w:type="spellStart"/>
      <w:r w:rsidR="00886D98" w:rsidRPr="00FE33A8">
        <w:rPr>
          <w:rFonts w:cs="FrankRuehl" w:hint="cs"/>
          <w:sz w:val="26"/>
          <w:szCs w:val="26"/>
          <w:rtl/>
        </w:rPr>
        <w:t>המצ"ב</w:t>
      </w:r>
      <w:proofErr w:type="spellEnd"/>
      <w:r w:rsidR="00886D98" w:rsidRPr="00FE33A8">
        <w:rPr>
          <w:rFonts w:cs="FrankRuehl" w:hint="cs"/>
          <w:sz w:val="26"/>
          <w:szCs w:val="26"/>
          <w:rtl/>
        </w:rPr>
        <w:t xml:space="preserve"> </w:t>
      </w:r>
      <w:r w:rsidR="00886D98" w:rsidRPr="00FE33A8">
        <w:rPr>
          <w:rFonts w:cs="FrankRuehl" w:hint="eastAsia"/>
          <w:sz w:val="26"/>
          <w:szCs w:val="26"/>
          <w:rtl/>
        </w:rPr>
        <w:t>כ</w:t>
      </w:r>
      <w:r w:rsidR="00886D98" w:rsidRPr="00FE33A8">
        <w:rPr>
          <w:rFonts w:cs="FrankRuehl" w:hint="cs"/>
          <w:sz w:val="26"/>
          <w:szCs w:val="26"/>
          <w:rtl/>
        </w:rPr>
        <w:t>"</w:t>
      </w:r>
      <w:r w:rsidR="00886D98" w:rsidRPr="00FE33A8">
        <w:rPr>
          <w:rFonts w:cs="FrankRuehl" w:hint="eastAsia"/>
          <w:b/>
          <w:bCs/>
          <w:sz w:val="26"/>
          <w:szCs w:val="26"/>
          <w:u w:val="single"/>
          <w:rtl/>
        </w:rPr>
        <w:t>נספח</w:t>
      </w:r>
      <w:r w:rsidR="00886D98" w:rsidRPr="00FE33A8">
        <w:rPr>
          <w:rFonts w:cs="FrankRuehl"/>
          <w:b/>
          <w:bCs/>
          <w:sz w:val="26"/>
          <w:szCs w:val="26"/>
          <w:u w:val="single"/>
          <w:rtl/>
        </w:rPr>
        <w:t xml:space="preserve"> </w:t>
      </w:r>
      <w:r w:rsidR="00886D98" w:rsidRPr="00FE33A8">
        <w:rPr>
          <w:rFonts w:cs="FrankRuehl" w:hint="eastAsia"/>
          <w:b/>
          <w:bCs/>
          <w:sz w:val="26"/>
          <w:szCs w:val="26"/>
          <w:u w:val="single"/>
          <w:rtl/>
        </w:rPr>
        <w:t>י</w:t>
      </w:r>
      <w:r w:rsidR="00886D98" w:rsidRPr="00FE33A8">
        <w:rPr>
          <w:rFonts w:cs="FrankRuehl" w:hint="cs"/>
          <w:b/>
          <w:bCs/>
          <w:sz w:val="26"/>
          <w:szCs w:val="26"/>
          <w:u w:val="single"/>
          <w:rtl/>
        </w:rPr>
        <w:t>"</w:t>
      </w:r>
      <w:r w:rsidR="00FE33A8" w:rsidRPr="00FE33A8">
        <w:rPr>
          <w:rFonts w:cs="FrankRuehl" w:hint="cs"/>
          <w:b/>
          <w:bCs/>
          <w:sz w:val="26"/>
          <w:szCs w:val="26"/>
          <w:u w:val="single"/>
          <w:rtl/>
        </w:rPr>
        <w:t>א</w:t>
      </w:r>
      <w:r w:rsidR="00886D98" w:rsidRPr="00FE33A8">
        <w:rPr>
          <w:rFonts w:cs="FrankRuehl" w:hint="cs"/>
          <w:sz w:val="26"/>
          <w:szCs w:val="26"/>
          <w:rtl/>
        </w:rPr>
        <w:t>".</w:t>
      </w:r>
    </w:p>
    <w:p w14:paraId="3CD4446E" w14:textId="77777777" w:rsidR="00886D98" w:rsidRDefault="00ED7F20">
      <w:pPr>
        <w:pStyle w:val="a6"/>
        <w:numPr>
          <w:ilvl w:val="2"/>
          <w:numId w:val="2"/>
        </w:numPr>
        <w:spacing w:after="0" w:line="360" w:lineRule="auto"/>
        <w:ind w:left="1603"/>
        <w:jc w:val="both"/>
        <w:rPr>
          <w:rFonts w:cs="FrankRuehl"/>
          <w:sz w:val="26"/>
          <w:szCs w:val="26"/>
        </w:rPr>
      </w:pPr>
      <w:r>
        <w:rPr>
          <w:rFonts w:cs="FrankRuehl" w:hint="cs"/>
          <w:sz w:val="26"/>
          <w:szCs w:val="26"/>
          <w:rtl/>
        </w:rPr>
        <w:t>יסמנו</w:t>
      </w:r>
      <w:r w:rsidR="00886D98" w:rsidRPr="00DD1856">
        <w:rPr>
          <w:rFonts w:cs="FrankRuehl" w:hint="cs"/>
          <w:sz w:val="26"/>
          <w:szCs w:val="26"/>
          <w:rtl/>
        </w:rPr>
        <w:t xml:space="preserve"> את החלקים הסודיים שבהצע</w:t>
      </w:r>
      <w:r>
        <w:rPr>
          <w:rFonts w:cs="FrankRuehl" w:hint="cs"/>
          <w:sz w:val="26"/>
          <w:szCs w:val="26"/>
          <w:rtl/>
        </w:rPr>
        <w:t>ה</w:t>
      </w:r>
      <w:r w:rsidR="00886D98" w:rsidRPr="00DD1856">
        <w:rPr>
          <w:rFonts w:cs="FrankRuehl" w:hint="cs"/>
          <w:sz w:val="26"/>
          <w:szCs w:val="26"/>
          <w:rtl/>
        </w:rPr>
        <w:t xml:space="preserve"> באופן ברור וחד</w:t>
      </w:r>
      <w:r w:rsidR="00886D98">
        <w:rPr>
          <w:rFonts w:cs="FrankRuehl" w:hint="cs"/>
          <w:sz w:val="26"/>
          <w:szCs w:val="26"/>
          <w:rtl/>
        </w:rPr>
        <w:t>-</w:t>
      </w:r>
      <w:r w:rsidR="00886D98" w:rsidRPr="00DD1856">
        <w:rPr>
          <w:rFonts w:cs="FrankRuehl" w:hint="cs"/>
          <w:sz w:val="26"/>
          <w:szCs w:val="26"/>
          <w:rtl/>
        </w:rPr>
        <w:t>משמעי.</w:t>
      </w:r>
    </w:p>
    <w:p w14:paraId="36520501" w14:textId="77777777" w:rsidR="00886D98" w:rsidRDefault="00886D98">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 xml:space="preserve">במידת האפשר </w:t>
      </w:r>
      <w:r w:rsidR="00ED7F20">
        <w:rPr>
          <w:rFonts w:cs="FrankRuehl" w:hint="cs"/>
          <w:sz w:val="26"/>
          <w:szCs w:val="26"/>
          <w:rtl/>
        </w:rPr>
        <w:t>יופרדו</w:t>
      </w:r>
      <w:r w:rsidRPr="00DD1856">
        <w:rPr>
          <w:rFonts w:cs="FrankRuehl" w:hint="cs"/>
          <w:sz w:val="26"/>
          <w:szCs w:val="26"/>
          <w:rtl/>
        </w:rPr>
        <w:t xml:space="preserve"> חלקים אלה מכלל ההצעה הפרדה פיזית.</w:t>
      </w:r>
    </w:p>
    <w:p w14:paraId="0396D76D" w14:textId="77777777" w:rsidR="00886D98" w:rsidRDefault="00886D98">
      <w:pPr>
        <w:pStyle w:val="a6"/>
        <w:numPr>
          <w:ilvl w:val="2"/>
          <w:numId w:val="2"/>
        </w:numPr>
        <w:spacing w:after="0" w:line="360" w:lineRule="auto"/>
        <w:ind w:left="1603"/>
        <w:jc w:val="both"/>
        <w:rPr>
          <w:rFonts w:cs="FrankRuehl"/>
          <w:sz w:val="26"/>
          <w:szCs w:val="26"/>
        </w:rPr>
      </w:pPr>
      <w:r>
        <w:rPr>
          <w:rFonts w:cs="FrankRuehl" w:hint="cs"/>
          <w:sz w:val="26"/>
          <w:szCs w:val="26"/>
          <w:rtl/>
        </w:rPr>
        <w:t>להצע</w:t>
      </w:r>
      <w:r w:rsidR="00ED7F20">
        <w:rPr>
          <w:rFonts w:cs="FrankRuehl" w:hint="cs"/>
          <w:sz w:val="26"/>
          <w:szCs w:val="26"/>
          <w:rtl/>
        </w:rPr>
        <w:t>ה</w:t>
      </w:r>
      <w:r>
        <w:rPr>
          <w:rFonts w:cs="FrankRuehl" w:hint="cs"/>
          <w:sz w:val="26"/>
          <w:szCs w:val="26"/>
          <w:rtl/>
        </w:rPr>
        <w:t xml:space="preserve"> </w:t>
      </w:r>
      <w:r w:rsidR="00ED7F20">
        <w:rPr>
          <w:rFonts w:cs="FrankRuehl" w:hint="cs"/>
          <w:sz w:val="26"/>
          <w:szCs w:val="26"/>
          <w:rtl/>
        </w:rPr>
        <w:t xml:space="preserve">יצורף </w:t>
      </w:r>
      <w:r>
        <w:rPr>
          <w:rFonts w:cs="FrankRuehl" w:hint="cs"/>
          <w:sz w:val="26"/>
          <w:szCs w:val="26"/>
          <w:rtl/>
        </w:rPr>
        <w:t xml:space="preserve">העתק של ההצעה בה מושחרים החלקים הסודיים. </w:t>
      </w:r>
    </w:p>
    <w:p w14:paraId="4CD31ED4" w14:textId="77777777" w:rsidR="00886D98" w:rsidRDefault="00886D98">
      <w:pPr>
        <w:pStyle w:val="a6"/>
        <w:numPr>
          <w:ilvl w:val="2"/>
          <w:numId w:val="2"/>
        </w:numPr>
        <w:spacing w:after="0" w:line="360" w:lineRule="auto"/>
        <w:ind w:left="1603"/>
        <w:jc w:val="both"/>
        <w:rPr>
          <w:rFonts w:cs="FrankRuehl"/>
          <w:sz w:val="26"/>
          <w:szCs w:val="26"/>
        </w:rPr>
      </w:pPr>
      <w:r w:rsidRPr="00F61691">
        <w:rPr>
          <w:rFonts w:cs="FrankRuehl" w:hint="eastAsia"/>
          <w:b/>
          <w:bCs/>
          <w:sz w:val="26"/>
          <w:szCs w:val="26"/>
          <w:rtl/>
        </w:rPr>
        <w:t>יובהר</w:t>
      </w:r>
      <w:r w:rsidRPr="00F61691">
        <w:rPr>
          <w:rFonts w:cs="FrankRuehl"/>
          <w:b/>
          <w:bCs/>
          <w:sz w:val="26"/>
          <w:szCs w:val="26"/>
          <w:rtl/>
        </w:rPr>
        <w:t xml:space="preserve">, כי </w:t>
      </w:r>
      <w:r w:rsidRPr="00F61691">
        <w:rPr>
          <w:rFonts w:cs="FrankRuehl" w:hint="eastAsia"/>
          <w:b/>
          <w:bCs/>
          <w:sz w:val="26"/>
          <w:szCs w:val="26"/>
          <w:rtl/>
        </w:rPr>
        <w:t>בכל</w:t>
      </w:r>
      <w:r w:rsidRPr="00F61691">
        <w:rPr>
          <w:rFonts w:cs="FrankRuehl"/>
          <w:b/>
          <w:bCs/>
          <w:sz w:val="26"/>
          <w:szCs w:val="26"/>
          <w:rtl/>
        </w:rPr>
        <w:t xml:space="preserve"> </w:t>
      </w:r>
      <w:r w:rsidRPr="00F61691">
        <w:rPr>
          <w:rFonts w:cs="FrankRuehl" w:hint="eastAsia"/>
          <w:b/>
          <w:bCs/>
          <w:sz w:val="26"/>
          <w:szCs w:val="26"/>
          <w:rtl/>
        </w:rPr>
        <w:t>מקרה</w:t>
      </w:r>
      <w:r w:rsidRPr="00F61691">
        <w:rPr>
          <w:rFonts w:cs="FrankRuehl"/>
          <w:b/>
          <w:bCs/>
          <w:sz w:val="26"/>
          <w:szCs w:val="26"/>
          <w:rtl/>
        </w:rPr>
        <w:t xml:space="preserve"> </w:t>
      </w:r>
      <w:r w:rsidRPr="00F61691">
        <w:rPr>
          <w:rFonts w:cs="FrankRuehl" w:hint="eastAsia"/>
          <w:b/>
          <w:bCs/>
          <w:sz w:val="26"/>
          <w:szCs w:val="26"/>
          <w:rtl/>
        </w:rPr>
        <w:t>אין</w:t>
      </w:r>
      <w:r w:rsidRPr="00F61691">
        <w:rPr>
          <w:rFonts w:cs="FrankRuehl"/>
          <w:b/>
          <w:bCs/>
          <w:sz w:val="26"/>
          <w:szCs w:val="26"/>
          <w:rtl/>
        </w:rPr>
        <w:t xml:space="preserve"> </w:t>
      </w:r>
      <w:r w:rsidRPr="00F61691">
        <w:rPr>
          <w:rFonts w:cs="FrankRuehl" w:hint="eastAsia"/>
          <w:b/>
          <w:bCs/>
          <w:sz w:val="26"/>
          <w:szCs w:val="26"/>
          <w:rtl/>
        </w:rPr>
        <w:t>לכלול</w:t>
      </w:r>
      <w:r w:rsidRPr="00F61691">
        <w:rPr>
          <w:rFonts w:cs="FrankRuehl"/>
          <w:b/>
          <w:bCs/>
          <w:sz w:val="26"/>
          <w:szCs w:val="26"/>
          <w:rtl/>
        </w:rPr>
        <w:t xml:space="preserve"> </w:t>
      </w:r>
      <w:r w:rsidRPr="00F61691">
        <w:rPr>
          <w:rFonts w:cs="FrankRuehl" w:hint="eastAsia"/>
          <w:b/>
          <w:bCs/>
          <w:sz w:val="26"/>
          <w:szCs w:val="26"/>
          <w:rtl/>
        </w:rPr>
        <w:t>בהצעה</w:t>
      </w:r>
      <w:r w:rsidRPr="00F61691">
        <w:rPr>
          <w:rFonts w:cs="FrankRuehl"/>
          <w:b/>
          <w:bCs/>
          <w:sz w:val="26"/>
          <w:szCs w:val="26"/>
          <w:rtl/>
        </w:rPr>
        <w:t xml:space="preserve"> את </w:t>
      </w:r>
      <w:r>
        <w:rPr>
          <w:rFonts w:cs="FrankRuehl" w:hint="cs"/>
          <w:b/>
          <w:bCs/>
          <w:sz w:val="26"/>
          <w:szCs w:val="26"/>
          <w:rtl/>
        </w:rPr>
        <w:t>הצעת המחיר</w:t>
      </w:r>
      <w:r>
        <w:rPr>
          <w:rFonts w:cs="FrankRuehl" w:hint="cs"/>
          <w:sz w:val="26"/>
          <w:szCs w:val="26"/>
          <w:rtl/>
        </w:rPr>
        <w:t>.</w:t>
      </w:r>
    </w:p>
    <w:p w14:paraId="5A5287A0" w14:textId="77777777" w:rsidR="00886D9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w:t>
      </w:r>
      <w:r w:rsidR="00ED7F20">
        <w:rPr>
          <w:rFonts w:cs="FrankRuehl" w:hint="cs"/>
          <w:sz w:val="26"/>
          <w:szCs w:val="26"/>
          <w:rtl/>
        </w:rPr>
        <w:t>ים</w:t>
      </w:r>
      <w:r w:rsidRPr="000D52B8">
        <w:rPr>
          <w:rFonts w:cs="FrankRuehl" w:hint="cs"/>
          <w:sz w:val="26"/>
          <w:szCs w:val="26"/>
          <w:rtl/>
        </w:rPr>
        <w:t xml:space="preserve"> שלא סימ</w:t>
      </w:r>
      <w:r w:rsidR="00DD2F2C">
        <w:rPr>
          <w:rFonts w:cs="FrankRuehl" w:hint="cs"/>
          <w:sz w:val="26"/>
          <w:szCs w:val="26"/>
          <w:rtl/>
        </w:rPr>
        <w:t>נ</w:t>
      </w:r>
      <w:r w:rsidR="00ED7F20">
        <w:rPr>
          <w:rFonts w:cs="FrankRuehl" w:hint="cs"/>
          <w:sz w:val="26"/>
          <w:szCs w:val="26"/>
          <w:rtl/>
        </w:rPr>
        <w:t>ו</w:t>
      </w:r>
      <w:r w:rsidRPr="000D52B8">
        <w:rPr>
          <w:rFonts w:cs="FrankRuehl" w:hint="cs"/>
          <w:sz w:val="26"/>
          <w:szCs w:val="26"/>
          <w:rtl/>
        </w:rPr>
        <w:t xml:space="preserve"> חלקים בהצע</w:t>
      </w:r>
      <w:r w:rsidR="00ED7F20">
        <w:rPr>
          <w:rFonts w:cs="FrankRuehl" w:hint="cs"/>
          <w:sz w:val="26"/>
          <w:szCs w:val="26"/>
          <w:rtl/>
        </w:rPr>
        <w:t>ה</w:t>
      </w:r>
      <w:r w:rsidRPr="000D52B8">
        <w:rPr>
          <w:rFonts w:cs="FrankRuehl" w:hint="cs"/>
          <w:sz w:val="26"/>
          <w:szCs w:val="26"/>
          <w:rtl/>
        </w:rPr>
        <w:t xml:space="preserve"> כסודיים </w:t>
      </w:r>
      <w:r w:rsidR="00DD2F2C">
        <w:rPr>
          <w:rFonts w:cs="FrankRuehl" w:hint="cs"/>
          <w:sz w:val="26"/>
          <w:szCs w:val="26"/>
          <w:rtl/>
        </w:rPr>
        <w:t>י</w:t>
      </w:r>
      <w:r w:rsidR="00ED7F20">
        <w:rPr>
          <w:rFonts w:cs="FrankRuehl" w:hint="cs"/>
          <w:sz w:val="26"/>
          <w:szCs w:val="26"/>
          <w:rtl/>
        </w:rPr>
        <w:t>י</w:t>
      </w:r>
      <w:r w:rsidR="00DD2F2C">
        <w:rPr>
          <w:rFonts w:cs="FrankRuehl" w:hint="cs"/>
          <w:sz w:val="26"/>
          <w:szCs w:val="26"/>
          <w:rtl/>
        </w:rPr>
        <w:t>חשב</w:t>
      </w:r>
      <w:r w:rsidR="00ED7F20">
        <w:rPr>
          <w:rFonts w:cs="FrankRuehl" w:hint="cs"/>
          <w:sz w:val="26"/>
          <w:szCs w:val="26"/>
          <w:rtl/>
        </w:rPr>
        <w:t>ו</w:t>
      </w:r>
      <w:r w:rsidRPr="000D52B8">
        <w:rPr>
          <w:rFonts w:cs="FrankRuehl" w:hint="cs"/>
          <w:sz w:val="26"/>
          <w:szCs w:val="26"/>
          <w:rtl/>
        </w:rPr>
        <w:t xml:space="preserve"> כמי שמסכי</w:t>
      </w:r>
      <w:r w:rsidR="00DD2F2C">
        <w:rPr>
          <w:rFonts w:cs="FrankRuehl" w:hint="cs"/>
          <w:sz w:val="26"/>
          <w:szCs w:val="26"/>
          <w:rtl/>
        </w:rPr>
        <w:t>מ</w:t>
      </w:r>
      <w:r w:rsidR="00ED7F20">
        <w:rPr>
          <w:rFonts w:cs="FrankRuehl" w:hint="cs"/>
          <w:sz w:val="26"/>
          <w:szCs w:val="26"/>
          <w:rtl/>
        </w:rPr>
        <w:t>ים</w:t>
      </w:r>
      <w:r w:rsidRPr="000D52B8">
        <w:rPr>
          <w:rFonts w:cs="FrankRuehl" w:hint="cs"/>
          <w:sz w:val="26"/>
          <w:szCs w:val="26"/>
          <w:rtl/>
        </w:rPr>
        <w:t xml:space="preserve"> למסירת ההצעה כולה לעיון מציע</w:t>
      </w:r>
      <w:r w:rsidR="00ED7F20">
        <w:rPr>
          <w:rFonts w:cs="FrankRuehl" w:hint="cs"/>
          <w:sz w:val="26"/>
          <w:szCs w:val="26"/>
          <w:rtl/>
        </w:rPr>
        <w:t>ים</w:t>
      </w:r>
      <w:r w:rsidRPr="000D52B8">
        <w:rPr>
          <w:rFonts w:cs="FrankRuehl" w:hint="cs"/>
          <w:sz w:val="26"/>
          <w:szCs w:val="26"/>
          <w:rtl/>
        </w:rPr>
        <w:t xml:space="preserve"> אחר</w:t>
      </w:r>
      <w:r w:rsidR="00ED7F20">
        <w:rPr>
          <w:rFonts w:cs="FrankRuehl" w:hint="cs"/>
          <w:sz w:val="26"/>
          <w:szCs w:val="26"/>
          <w:rtl/>
        </w:rPr>
        <w:t>ים</w:t>
      </w:r>
      <w:r w:rsidRPr="000D52B8">
        <w:rPr>
          <w:rFonts w:cs="FrankRuehl" w:hint="cs"/>
          <w:sz w:val="26"/>
          <w:szCs w:val="26"/>
          <w:rtl/>
        </w:rPr>
        <w:t>.</w:t>
      </w:r>
    </w:p>
    <w:p w14:paraId="2B29F272" w14:textId="77777777" w:rsidR="00886D98" w:rsidRPr="000D52B8" w:rsidRDefault="00886D98">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 xml:space="preserve">סימון חלקים בהצעה כסודיים מהווה הודאה בכך שחלקים אלה בהצעה סודיים גם </w:t>
      </w:r>
      <w:proofErr w:type="spellStart"/>
      <w:r w:rsidRPr="000D52B8">
        <w:rPr>
          <w:rFonts w:cs="FrankRuehl" w:hint="cs"/>
          <w:sz w:val="26"/>
          <w:szCs w:val="26"/>
          <w:rtl/>
        </w:rPr>
        <w:t>בהצעות</w:t>
      </w:r>
      <w:r w:rsidR="00DD2F2C">
        <w:rPr>
          <w:rFonts w:cs="FrankRuehl" w:hint="cs"/>
          <w:sz w:val="26"/>
          <w:szCs w:val="26"/>
          <w:rtl/>
        </w:rPr>
        <w:t>ן</w:t>
      </w:r>
      <w:proofErr w:type="spellEnd"/>
      <w:r w:rsidRPr="000D52B8">
        <w:rPr>
          <w:rFonts w:cs="FrankRuehl" w:hint="cs"/>
          <w:sz w:val="26"/>
          <w:szCs w:val="26"/>
          <w:rtl/>
        </w:rPr>
        <w:t xml:space="preserve"> </w:t>
      </w:r>
      <w:r w:rsidR="00ED7F20">
        <w:rPr>
          <w:rFonts w:cs="FrankRuehl" w:hint="cs"/>
          <w:sz w:val="26"/>
          <w:szCs w:val="26"/>
          <w:rtl/>
        </w:rPr>
        <w:t>אחרות</w:t>
      </w:r>
      <w:r w:rsidRPr="000D52B8">
        <w:rPr>
          <w:rFonts w:cs="FrankRuehl" w:hint="cs"/>
          <w:sz w:val="26"/>
          <w:szCs w:val="26"/>
          <w:rtl/>
        </w:rPr>
        <w:t xml:space="preserve">, </w:t>
      </w:r>
      <w:r>
        <w:rPr>
          <w:rFonts w:cs="FrankRuehl" w:hint="cs"/>
          <w:sz w:val="26"/>
          <w:szCs w:val="26"/>
          <w:rtl/>
        </w:rPr>
        <w:t xml:space="preserve">וכי </w:t>
      </w:r>
      <w:r w:rsidRPr="000D52B8">
        <w:rPr>
          <w:rFonts w:cs="FrankRuehl" w:hint="cs"/>
          <w:sz w:val="26"/>
          <w:szCs w:val="26"/>
          <w:rtl/>
        </w:rPr>
        <w:t>המציע</w:t>
      </w:r>
      <w:r w:rsidR="006D0B54">
        <w:rPr>
          <w:rFonts w:cs="FrankRuehl" w:hint="cs"/>
          <w:sz w:val="26"/>
          <w:szCs w:val="26"/>
          <w:rtl/>
        </w:rPr>
        <w:t>י</w:t>
      </w:r>
      <w:r w:rsidR="00ED7F20">
        <w:rPr>
          <w:rFonts w:cs="FrankRuehl" w:hint="cs"/>
          <w:sz w:val="26"/>
          <w:szCs w:val="26"/>
          <w:rtl/>
        </w:rPr>
        <w:t>ם</w:t>
      </w:r>
      <w:r w:rsidRPr="000D52B8">
        <w:rPr>
          <w:rFonts w:cs="FrankRuehl" w:hint="cs"/>
          <w:sz w:val="26"/>
          <w:szCs w:val="26"/>
          <w:rtl/>
        </w:rPr>
        <w:t xml:space="preserve"> מוותר</w:t>
      </w:r>
      <w:r w:rsidR="00ED7F20">
        <w:rPr>
          <w:rFonts w:cs="FrankRuehl" w:hint="cs"/>
          <w:sz w:val="26"/>
          <w:szCs w:val="26"/>
          <w:rtl/>
        </w:rPr>
        <w:t>ים</w:t>
      </w:r>
      <w:r w:rsidRPr="000D52B8">
        <w:rPr>
          <w:rFonts w:cs="FrankRuehl" w:hint="cs"/>
          <w:sz w:val="26"/>
          <w:szCs w:val="26"/>
          <w:rtl/>
        </w:rPr>
        <w:t xml:space="preserve"> מראש על זכות העיון בחלקים אלה </w:t>
      </w:r>
      <w:r w:rsidR="00DD2F2C">
        <w:rPr>
          <w:rFonts w:cs="FrankRuehl" w:hint="cs"/>
          <w:sz w:val="26"/>
          <w:szCs w:val="26"/>
          <w:rtl/>
        </w:rPr>
        <w:t>ב</w:t>
      </w:r>
      <w:r w:rsidRPr="000D52B8">
        <w:rPr>
          <w:rFonts w:cs="FrankRuehl" w:hint="cs"/>
          <w:sz w:val="26"/>
          <w:szCs w:val="26"/>
          <w:rtl/>
        </w:rPr>
        <w:t xml:space="preserve">הצעות </w:t>
      </w:r>
      <w:r w:rsidR="00ED7F20">
        <w:rPr>
          <w:rFonts w:cs="FrankRuehl" w:hint="cs"/>
          <w:sz w:val="26"/>
          <w:szCs w:val="26"/>
          <w:rtl/>
        </w:rPr>
        <w:t>אחרות</w:t>
      </w:r>
      <w:r w:rsidRPr="000D52B8">
        <w:rPr>
          <w:rFonts w:cs="FrankRuehl" w:hint="cs"/>
          <w:sz w:val="26"/>
          <w:szCs w:val="26"/>
          <w:rtl/>
        </w:rPr>
        <w:t>.</w:t>
      </w:r>
    </w:p>
    <w:p w14:paraId="0346D9C8"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ועדת המכרזים תחליט בהתאם לשיקול דעתה המקצועי, בדבר </w:t>
      </w:r>
      <w:r w:rsidRPr="00DD1856">
        <w:rPr>
          <w:rFonts w:cs="FrankRuehl" w:hint="cs"/>
          <w:sz w:val="26"/>
          <w:szCs w:val="26"/>
          <w:rtl/>
        </w:rPr>
        <w:t>היקף זכות העיון של המציע</w:t>
      </w:r>
      <w:r w:rsidR="00ED7F20">
        <w:rPr>
          <w:rFonts w:cs="FrankRuehl" w:hint="cs"/>
          <w:sz w:val="26"/>
          <w:szCs w:val="26"/>
          <w:rtl/>
        </w:rPr>
        <w:t>ים</w:t>
      </w:r>
      <w:r>
        <w:rPr>
          <w:rFonts w:cs="FrankRuehl" w:hint="cs"/>
          <w:sz w:val="26"/>
          <w:szCs w:val="26"/>
          <w:rtl/>
        </w:rPr>
        <w:t xml:space="preserve">, והיא </w:t>
      </w:r>
      <w:r w:rsidRPr="00DD1856">
        <w:rPr>
          <w:rFonts w:cs="FrankRuehl" w:hint="cs"/>
          <w:sz w:val="26"/>
          <w:szCs w:val="26"/>
          <w:rtl/>
        </w:rPr>
        <w:t>תפעל בנושא זה בהתאם לדיני המכרזים ולאמות המידה המחייבות רשות מנהלית.</w:t>
      </w:r>
      <w:r w:rsidRPr="00584C09">
        <w:rPr>
          <w:rFonts w:cs="FrankRuehl"/>
          <w:sz w:val="26"/>
          <w:szCs w:val="26"/>
          <w:rtl/>
        </w:rPr>
        <w:t xml:space="preserve"> </w:t>
      </w:r>
    </w:p>
    <w:p w14:paraId="501D8361" w14:textId="77777777" w:rsidR="00886D98" w:rsidRDefault="00886D98">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יובהר, </w:t>
      </w:r>
      <w:r w:rsidRPr="00584C09">
        <w:rPr>
          <w:rFonts w:cs="FrankRuehl"/>
          <w:sz w:val="26"/>
          <w:szCs w:val="26"/>
          <w:rtl/>
        </w:rPr>
        <w:t xml:space="preserve">כל נתון </w:t>
      </w:r>
      <w:r>
        <w:rPr>
          <w:rFonts w:cs="FrankRuehl" w:hint="cs"/>
          <w:sz w:val="26"/>
          <w:szCs w:val="26"/>
          <w:rtl/>
        </w:rPr>
        <w:t xml:space="preserve">המתבקש על ידי </w:t>
      </w:r>
      <w:r w:rsidR="00ED7F20">
        <w:rPr>
          <w:rFonts w:cs="FrankRuehl" w:hint="cs"/>
          <w:sz w:val="26"/>
          <w:szCs w:val="26"/>
          <w:rtl/>
        </w:rPr>
        <w:t xml:space="preserve">מציע או </w:t>
      </w:r>
      <w:r>
        <w:rPr>
          <w:rFonts w:cs="FrankRuehl" w:hint="cs"/>
          <w:sz w:val="26"/>
          <w:szCs w:val="26"/>
          <w:rtl/>
        </w:rPr>
        <w:t>מציע</w:t>
      </w:r>
      <w:r w:rsidR="00DD2F2C">
        <w:rPr>
          <w:rFonts w:cs="FrankRuehl" w:hint="cs"/>
          <w:sz w:val="26"/>
          <w:szCs w:val="26"/>
          <w:rtl/>
        </w:rPr>
        <w:t>ה</w:t>
      </w:r>
      <w:r>
        <w:rPr>
          <w:rFonts w:cs="FrankRuehl" w:hint="cs"/>
          <w:sz w:val="26"/>
          <w:szCs w:val="26"/>
          <w:rtl/>
        </w:rPr>
        <w:t xml:space="preserve"> שלא זכ</w:t>
      </w:r>
      <w:r w:rsidR="00ED7F20">
        <w:rPr>
          <w:rFonts w:cs="FrankRuehl" w:hint="cs"/>
          <w:sz w:val="26"/>
          <w:szCs w:val="26"/>
          <w:rtl/>
        </w:rPr>
        <w:t>ו</w:t>
      </w:r>
      <w:r>
        <w:rPr>
          <w:rFonts w:cs="FrankRuehl" w:hint="cs"/>
          <w:sz w:val="26"/>
          <w:szCs w:val="26"/>
          <w:rtl/>
        </w:rPr>
        <w:t xml:space="preserve"> במכרז</w:t>
      </w:r>
      <w:r w:rsidR="00DD2F2C">
        <w:rPr>
          <w:rFonts w:cs="FrankRuehl" w:hint="cs"/>
          <w:sz w:val="26"/>
          <w:szCs w:val="26"/>
          <w:rtl/>
        </w:rPr>
        <w:t>,</w:t>
      </w:r>
      <w:r>
        <w:rPr>
          <w:rFonts w:cs="FrankRuehl" w:hint="cs"/>
          <w:sz w:val="26"/>
          <w:szCs w:val="26"/>
          <w:rtl/>
        </w:rPr>
        <w:t xml:space="preserve"> </w:t>
      </w:r>
      <w:r w:rsidRPr="00584C09">
        <w:rPr>
          <w:rFonts w:cs="FrankRuehl"/>
          <w:sz w:val="26"/>
          <w:szCs w:val="26"/>
          <w:rtl/>
        </w:rPr>
        <w:t>לצורך בחינת עמידת</w:t>
      </w:r>
      <w:r>
        <w:rPr>
          <w:rFonts w:cs="FrankRuehl" w:hint="cs"/>
          <w:sz w:val="26"/>
          <w:szCs w:val="26"/>
          <w:rtl/>
        </w:rPr>
        <w:t xml:space="preserve"> ההצעה הזוכה</w:t>
      </w:r>
      <w:r w:rsidRPr="00584C09">
        <w:rPr>
          <w:rFonts w:cs="FrankRuehl"/>
          <w:sz w:val="26"/>
          <w:szCs w:val="26"/>
          <w:rtl/>
        </w:rPr>
        <w:t xml:space="preserve"> בתנאי סף, </w:t>
      </w:r>
      <w:r>
        <w:rPr>
          <w:rFonts w:cs="FrankRuehl" w:hint="cs"/>
          <w:sz w:val="26"/>
          <w:szCs w:val="26"/>
          <w:rtl/>
        </w:rPr>
        <w:t xml:space="preserve">והניקוד שניתן, </w:t>
      </w:r>
      <w:r w:rsidRPr="00584C09">
        <w:rPr>
          <w:rFonts w:cs="FrankRuehl"/>
          <w:sz w:val="26"/>
          <w:szCs w:val="26"/>
          <w:rtl/>
        </w:rPr>
        <w:t>ובכלל זה הצעת המחיר, לא יהווה סוד מסחרי או עסקי לעניין זכות העיון</w:t>
      </w:r>
      <w:r w:rsidR="00DD2F2C">
        <w:rPr>
          <w:rFonts w:cs="FrankRuehl" w:hint="cs"/>
          <w:sz w:val="26"/>
          <w:szCs w:val="26"/>
          <w:rtl/>
        </w:rPr>
        <w:t>, למעט אם החליטה על כך אחרת ועדת המכרזים, מסיבות מיוחדות, לפי שיקול דעתה המקצועי</w:t>
      </w:r>
      <w:r w:rsidRPr="00584C09">
        <w:rPr>
          <w:rFonts w:cs="FrankRuehl"/>
          <w:sz w:val="26"/>
          <w:szCs w:val="26"/>
          <w:rtl/>
        </w:rPr>
        <w:t>. מציע</w:t>
      </w:r>
      <w:r w:rsidR="00DD2F2C">
        <w:rPr>
          <w:rFonts w:cs="FrankRuehl" w:hint="cs"/>
          <w:sz w:val="26"/>
          <w:szCs w:val="26"/>
          <w:rtl/>
        </w:rPr>
        <w:t>ה</w:t>
      </w:r>
      <w:r w:rsidRPr="00584C09">
        <w:rPr>
          <w:rFonts w:cs="FrankRuehl"/>
          <w:sz w:val="26"/>
          <w:szCs w:val="26"/>
          <w:rtl/>
        </w:rPr>
        <w:t xml:space="preserve"> </w:t>
      </w:r>
      <w:r w:rsidR="00ED7F20">
        <w:rPr>
          <w:rFonts w:cs="FrankRuehl" w:hint="cs"/>
          <w:sz w:val="26"/>
          <w:szCs w:val="26"/>
          <w:rtl/>
        </w:rPr>
        <w:t xml:space="preserve">או מציע </w:t>
      </w:r>
      <w:r w:rsidRPr="00584C09">
        <w:rPr>
          <w:rFonts w:cs="FrankRuehl"/>
          <w:sz w:val="26"/>
          <w:szCs w:val="26"/>
          <w:rtl/>
        </w:rPr>
        <w:t>המתמודד</w:t>
      </w:r>
      <w:r w:rsidR="00ED7F20">
        <w:rPr>
          <w:rFonts w:cs="FrankRuehl" w:hint="cs"/>
          <w:sz w:val="26"/>
          <w:szCs w:val="26"/>
          <w:rtl/>
        </w:rPr>
        <w:t>ים</w:t>
      </w:r>
      <w:r w:rsidRPr="00584C09">
        <w:rPr>
          <w:rFonts w:cs="FrankRuehl"/>
          <w:sz w:val="26"/>
          <w:szCs w:val="26"/>
          <w:rtl/>
        </w:rPr>
        <w:t xml:space="preserve"> במכרז נות</w:t>
      </w:r>
      <w:r w:rsidR="00ED7F20">
        <w:rPr>
          <w:rFonts w:cs="FrankRuehl" w:hint="cs"/>
          <w:sz w:val="26"/>
          <w:szCs w:val="26"/>
          <w:rtl/>
        </w:rPr>
        <w:t>נים</w:t>
      </w:r>
      <w:r w:rsidRPr="00584C09">
        <w:rPr>
          <w:rFonts w:cs="FrankRuehl"/>
          <w:sz w:val="26"/>
          <w:szCs w:val="26"/>
          <w:rtl/>
        </w:rPr>
        <w:t xml:space="preserve"> בכך את הסכמת</w:t>
      </w:r>
      <w:r w:rsidR="00ED7F20">
        <w:rPr>
          <w:rFonts w:cs="FrankRuehl" w:hint="cs"/>
          <w:sz w:val="26"/>
          <w:szCs w:val="26"/>
          <w:rtl/>
        </w:rPr>
        <w:t>ם</w:t>
      </w:r>
      <w:r w:rsidRPr="00584C09">
        <w:rPr>
          <w:rFonts w:cs="FrankRuehl"/>
          <w:sz w:val="26"/>
          <w:szCs w:val="26"/>
          <w:rtl/>
        </w:rPr>
        <w:t xml:space="preserve"> לאמור לעיל.</w:t>
      </w:r>
      <w:r w:rsidRPr="008E14B3">
        <w:rPr>
          <w:rFonts w:cs="FrankRuehl" w:hint="eastAsia"/>
          <w:sz w:val="26"/>
          <w:szCs w:val="26"/>
          <w:rtl/>
        </w:rPr>
        <w:t xml:space="preserve"> </w:t>
      </w:r>
    </w:p>
    <w:p w14:paraId="17460326" w14:textId="77777777" w:rsidR="00886D98" w:rsidRPr="00886D98" w:rsidRDefault="00886D98">
      <w:pPr>
        <w:pStyle w:val="a6"/>
        <w:numPr>
          <w:ilvl w:val="1"/>
          <w:numId w:val="2"/>
        </w:numPr>
        <w:spacing w:after="0" w:line="360" w:lineRule="auto"/>
        <w:ind w:left="883" w:hanging="523"/>
        <w:jc w:val="both"/>
        <w:rPr>
          <w:rFonts w:cs="FrankRuehl"/>
          <w:b/>
          <w:bCs/>
          <w:sz w:val="26"/>
          <w:szCs w:val="26"/>
        </w:rPr>
      </w:pPr>
      <w:r w:rsidRPr="00886D98">
        <w:rPr>
          <w:rFonts w:cs="FrankRuehl" w:hint="eastAsia"/>
          <w:b/>
          <w:bCs/>
          <w:sz w:val="26"/>
          <w:szCs w:val="26"/>
          <w:rtl/>
        </w:rPr>
        <w:lastRenderedPageBreak/>
        <w:t>יובהר</w:t>
      </w:r>
      <w:r w:rsidRPr="00886D98">
        <w:rPr>
          <w:rFonts w:cs="FrankRuehl"/>
          <w:b/>
          <w:bCs/>
          <w:sz w:val="26"/>
          <w:szCs w:val="26"/>
          <w:rtl/>
        </w:rPr>
        <w:t xml:space="preserve">, ברירת המחדל היא </w:t>
      </w:r>
      <w:r w:rsidRPr="00886D98">
        <w:rPr>
          <w:rFonts w:cs="FrankRuehl" w:hint="eastAsia"/>
          <w:b/>
          <w:bCs/>
          <w:sz w:val="26"/>
          <w:szCs w:val="26"/>
          <w:u w:val="single"/>
          <w:rtl/>
        </w:rPr>
        <w:t>שההצעה</w:t>
      </w:r>
      <w:r w:rsidRPr="00886D98">
        <w:rPr>
          <w:rFonts w:cs="FrankRuehl"/>
          <w:b/>
          <w:bCs/>
          <w:sz w:val="26"/>
          <w:szCs w:val="26"/>
          <w:u w:val="single"/>
          <w:rtl/>
        </w:rPr>
        <w:t xml:space="preserve"> </w:t>
      </w:r>
      <w:r w:rsidRPr="00886D98">
        <w:rPr>
          <w:rFonts w:cs="FrankRuehl" w:hint="eastAsia"/>
          <w:b/>
          <w:bCs/>
          <w:sz w:val="26"/>
          <w:szCs w:val="26"/>
          <w:u w:val="single"/>
          <w:rtl/>
        </w:rPr>
        <w:t>כולה</w:t>
      </w:r>
      <w:r w:rsidRPr="00886D98">
        <w:rPr>
          <w:rFonts w:cs="FrankRuehl"/>
          <w:b/>
          <w:bCs/>
          <w:sz w:val="26"/>
          <w:szCs w:val="26"/>
          <w:u w:val="single"/>
          <w:rtl/>
        </w:rPr>
        <w:t xml:space="preserve"> </w:t>
      </w:r>
      <w:r w:rsidRPr="00886D98">
        <w:rPr>
          <w:rFonts w:cs="FrankRuehl" w:hint="eastAsia"/>
          <w:b/>
          <w:bCs/>
          <w:sz w:val="26"/>
          <w:szCs w:val="26"/>
          <w:u w:val="single"/>
          <w:rtl/>
        </w:rPr>
        <w:t>אינה</w:t>
      </w:r>
      <w:r w:rsidRPr="00886D98">
        <w:rPr>
          <w:rFonts w:cs="FrankRuehl"/>
          <w:b/>
          <w:bCs/>
          <w:sz w:val="26"/>
          <w:szCs w:val="26"/>
          <w:u w:val="single"/>
          <w:rtl/>
        </w:rPr>
        <w:t xml:space="preserve"> </w:t>
      </w:r>
      <w:r w:rsidRPr="00886D98">
        <w:rPr>
          <w:rFonts w:cs="FrankRuehl" w:hint="eastAsia"/>
          <w:b/>
          <w:bCs/>
          <w:sz w:val="26"/>
          <w:szCs w:val="26"/>
          <w:u w:val="single"/>
          <w:rtl/>
        </w:rPr>
        <w:t>סודית</w:t>
      </w:r>
      <w:r w:rsidRPr="00886D98">
        <w:rPr>
          <w:rFonts w:cs="FrankRuehl"/>
          <w:b/>
          <w:bCs/>
          <w:sz w:val="26"/>
          <w:szCs w:val="26"/>
          <w:u w:val="single"/>
          <w:rtl/>
        </w:rPr>
        <w:t>,</w:t>
      </w:r>
      <w:r w:rsidRPr="00886D98">
        <w:rPr>
          <w:rFonts w:cs="FrankRuehl"/>
          <w:b/>
          <w:bCs/>
          <w:sz w:val="26"/>
          <w:szCs w:val="26"/>
          <w:rtl/>
        </w:rPr>
        <w:t xml:space="preserve"> ואין בה חלקים סודיים. </w:t>
      </w:r>
      <w:r w:rsidRPr="0070689E">
        <w:rPr>
          <w:rFonts w:cs="FrankRuehl" w:hint="cs"/>
          <w:b/>
          <w:bCs/>
          <w:sz w:val="26"/>
          <w:szCs w:val="26"/>
          <w:rtl/>
        </w:rPr>
        <w:t xml:space="preserve">על פי בקשת </w:t>
      </w:r>
      <w:r w:rsidR="00ED7F20">
        <w:rPr>
          <w:rFonts w:cs="FrankRuehl" w:hint="cs"/>
          <w:b/>
          <w:bCs/>
          <w:sz w:val="26"/>
          <w:szCs w:val="26"/>
          <w:rtl/>
        </w:rPr>
        <w:t>מציע/ה</w:t>
      </w:r>
      <w:r w:rsidRPr="0070689E">
        <w:rPr>
          <w:rFonts w:cs="FrankRuehl" w:hint="cs"/>
          <w:b/>
          <w:bCs/>
          <w:sz w:val="26"/>
          <w:szCs w:val="26"/>
          <w:rtl/>
        </w:rPr>
        <w:t xml:space="preserve">, </w:t>
      </w:r>
      <w:r>
        <w:rPr>
          <w:rFonts w:cs="FrankRuehl" w:hint="cs"/>
          <w:b/>
          <w:bCs/>
          <w:sz w:val="26"/>
          <w:szCs w:val="26"/>
          <w:rtl/>
        </w:rPr>
        <w:t xml:space="preserve">רשאית </w:t>
      </w:r>
      <w:r w:rsidRPr="00886D98">
        <w:rPr>
          <w:rFonts w:cs="FrankRuehl" w:hint="eastAsia"/>
          <w:b/>
          <w:bCs/>
          <w:sz w:val="26"/>
          <w:szCs w:val="26"/>
          <w:rtl/>
        </w:rPr>
        <w:t>ועדת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להחליט כי חלקים מסוימים בהצעה, </w:t>
      </w:r>
      <w:r>
        <w:rPr>
          <w:rFonts w:cs="FrankRuehl" w:hint="cs"/>
          <w:b/>
          <w:bCs/>
          <w:sz w:val="26"/>
          <w:szCs w:val="26"/>
          <w:rtl/>
        </w:rPr>
        <w:t>יוגדרו</w:t>
      </w:r>
      <w:r w:rsidRPr="00886D98">
        <w:rPr>
          <w:rFonts w:cs="FrankRuehl"/>
          <w:b/>
          <w:bCs/>
          <w:sz w:val="26"/>
          <w:szCs w:val="26"/>
          <w:rtl/>
        </w:rPr>
        <w:t xml:space="preserve"> כ'סודיים', וזאת </w:t>
      </w:r>
      <w:r w:rsidRPr="00886D98">
        <w:rPr>
          <w:rFonts w:cs="FrankRuehl" w:hint="eastAsia"/>
          <w:b/>
          <w:bCs/>
          <w:sz w:val="26"/>
          <w:szCs w:val="26"/>
          <w:rtl/>
        </w:rPr>
        <w:t>בהתאם</w:t>
      </w:r>
      <w:r w:rsidRPr="00886D98">
        <w:rPr>
          <w:rFonts w:cs="FrankRuehl"/>
          <w:b/>
          <w:bCs/>
          <w:sz w:val="26"/>
          <w:szCs w:val="26"/>
          <w:rtl/>
        </w:rPr>
        <w:t xml:space="preserve"> </w:t>
      </w:r>
      <w:r w:rsidRPr="00886D98">
        <w:rPr>
          <w:rFonts w:cs="FrankRuehl" w:hint="eastAsia"/>
          <w:b/>
          <w:bCs/>
          <w:sz w:val="26"/>
          <w:szCs w:val="26"/>
          <w:rtl/>
        </w:rPr>
        <w:t>ל</w:t>
      </w:r>
      <w:r>
        <w:rPr>
          <w:rFonts w:cs="FrankRuehl" w:hint="cs"/>
          <w:b/>
          <w:bCs/>
          <w:sz w:val="26"/>
          <w:szCs w:val="26"/>
          <w:rtl/>
        </w:rPr>
        <w:t>שיקול דעתה המקצועי, ובהתאם ל</w:t>
      </w:r>
      <w:r w:rsidRPr="00886D98">
        <w:rPr>
          <w:rFonts w:cs="FrankRuehl" w:hint="eastAsia"/>
          <w:b/>
          <w:bCs/>
          <w:sz w:val="26"/>
          <w:szCs w:val="26"/>
          <w:rtl/>
        </w:rPr>
        <w:t>סמכויותיה</w:t>
      </w:r>
      <w:r w:rsidRPr="00886D98">
        <w:rPr>
          <w:rFonts w:cs="FrankRuehl"/>
          <w:b/>
          <w:bCs/>
          <w:sz w:val="26"/>
          <w:szCs w:val="26"/>
          <w:rtl/>
        </w:rPr>
        <w:t xml:space="preserve"> </w:t>
      </w:r>
      <w:r w:rsidRPr="00886D98">
        <w:rPr>
          <w:rFonts w:cs="FrankRuehl" w:hint="eastAsia"/>
          <w:b/>
          <w:bCs/>
          <w:sz w:val="26"/>
          <w:szCs w:val="26"/>
          <w:rtl/>
        </w:rPr>
        <w:t>על</w:t>
      </w:r>
      <w:r w:rsidRPr="00886D98">
        <w:rPr>
          <w:rFonts w:cs="FrankRuehl"/>
          <w:b/>
          <w:bCs/>
          <w:sz w:val="26"/>
          <w:szCs w:val="26"/>
          <w:rtl/>
        </w:rPr>
        <w:t xml:space="preserve"> </w:t>
      </w:r>
      <w:r w:rsidRPr="00886D98">
        <w:rPr>
          <w:rFonts w:cs="FrankRuehl" w:hint="eastAsia"/>
          <w:b/>
          <w:bCs/>
          <w:sz w:val="26"/>
          <w:szCs w:val="26"/>
          <w:rtl/>
        </w:rPr>
        <w:t>פי</w:t>
      </w:r>
      <w:r w:rsidRPr="00886D98">
        <w:rPr>
          <w:rFonts w:cs="FrankRuehl"/>
          <w:b/>
          <w:bCs/>
          <w:sz w:val="26"/>
          <w:szCs w:val="26"/>
          <w:rtl/>
        </w:rPr>
        <w:t xml:space="preserve"> </w:t>
      </w:r>
      <w:r w:rsidRPr="00886D98">
        <w:rPr>
          <w:rFonts w:cs="FrankRuehl" w:hint="eastAsia"/>
          <w:b/>
          <w:bCs/>
          <w:sz w:val="26"/>
          <w:szCs w:val="26"/>
          <w:rtl/>
        </w:rPr>
        <w:t>תקנות</w:t>
      </w:r>
      <w:r w:rsidRPr="00886D98">
        <w:rPr>
          <w:rFonts w:cs="FrankRuehl"/>
          <w:b/>
          <w:bCs/>
          <w:sz w:val="26"/>
          <w:szCs w:val="26"/>
          <w:rtl/>
        </w:rPr>
        <w:t xml:space="preserve"> </w:t>
      </w:r>
      <w:r w:rsidRPr="00886D98">
        <w:rPr>
          <w:rFonts w:cs="FrankRuehl" w:hint="eastAsia"/>
          <w:b/>
          <w:bCs/>
          <w:sz w:val="26"/>
          <w:szCs w:val="26"/>
          <w:rtl/>
        </w:rPr>
        <w:t>חובת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w:t>
      </w:r>
      <w:r w:rsidRPr="00886D98">
        <w:rPr>
          <w:rFonts w:cs="FrankRuehl" w:hint="eastAsia"/>
          <w:b/>
          <w:bCs/>
          <w:sz w:val="26"/>
          <w:szCs w:val="26"/>
          <w:rtl/>
        </w:rPr>
        <w:t>התשנ</w:t>
      </w:r>
      <w:r w:rsidRPr="00886D98">
        <w:rPr>
          <w:rFonts w:cs="FrankRuehl"/>
          <w:b/>
          <w:bCs/>
          <w:sz w:val="26"/>
          <w:szCs w:val="26"/>
          <w:rtl/>
        </w:rPr>
        <w:t>"ג-1993</w:t>
      </w:r>
      <w:r w:rsidR="00DD2F2C">
        <w:rPr>
          <w:rFonts w:cs="FrankRuehl" w:hint="cs"/>
          <w:b/>
          <w:bCs/>
          <w:sz w:val="26"/>
          <w:szCs w:val="26"/>
          <w:rtl/>
        </w:rPr>
        <w:t>, ועל פי כל דין</w:t>
      </w:r>
      <w:r w:rsidRPr="00886D98">
        <w:rPr>
          <w:rFonts w:cs="FrankRuehl"/>
          <w:b/>
          <w:bCs/>
          <w:sz w:val="26"/>
          <w:szCs w:val="26"/>
          <w:rtl/>
        </w:rPr>
        <w:t xml:space="preserve">. </w:t>
      </w:r>
    </w:p>
    <w:p w14:paraId="73F38A4A" w14:textId="77777777" w:rsidR="00886D98" w:rsidRPr="008E14B3" w:rsidRDefault="00886D98">
      <w:pPr>
        <w:pStyle w:val="a6"/>
        <w:numPr>
          <w:ilvl w:val="1"/>
          <w:numId w:val="2"/>
        </w:numPr>
        <w:spacing w:after="0" w:line="360" w:lineRule="auto"/>
        <w:ind w:left="883" w:hanging="523"/>
        <w:jc w:val="both"/>
        <w:rPr>
          <w:rFonts w:cs="FrankRuehl"/>
          <w:sz w:val="26"/>
          <w:szCs w:val="26"/>
          <w:rtl/>
        </w:rPr>
      </w:pPr>
      <w:r>
        <w:rPr>
          <w:rFonts w:cs="FrankRuehl" w:hint="cs"/>
          <w:sz w:val="26"/>
          <w:szCs w:val="26"/>
          <w:rtl/>
        </w:rPr>
        <w:t>יובהר, כי</w:t>
      </w:r>
      <w:r w:rsidRPr="008E14B3">
        <w:rPr>
          <w:rFonts w:cs="FrankRuehl"/>
          <w:sz w:val="26"/>
          <w:szCs w:val="26"/>
          <w:rtl/>
        </w:rPr>
        <w:t xml:space="preserve"> </w:t>
      </w:r>
      <w:r w:rsidRPr="008E14B3">
        <w:rPr>
          <w:rFonts w:cs="FrankRuehl" w:hint="eastAsia"/>
          <w:sz w:val="26"/>
          <w:szCs w:val="26"/>
          <w:rtl/>
        </w:rPr>
        <w:t>הסמכות</w:t>
      </w:r>
      <w:r w:rsidRPr="008E14B3">
        <w:rPr>
          <w:rFonts w:cs="FrankRuehl"/>
          <w:sz w:val="26"/>
          <w:szCs w:val="26"/>
          <w:rtl/>
        </w:rPr>
        <w:t xml:space="preserve"> </w:t>
      </w:r>
      <w:r w:rsidRPr="008E14B3">
        <w:rPr>
          <w:rFonts w:cs="FrankRuehl" w:hint="eastAsia"/>
          <w:sz w:val="26"/>
          <w:szCs w:val="26"/>
          <w:rtl/>
        </w:rPr>
        <w:t>הסופית</w:t>
      </w:r>
      <w:r w:rsidRPr="008E14B3">
        <w:rPr>
          <w:rFonts w:cs="FrankRuehl"/>
          <w:sz w:val="26"/>
          <w:szCs w:val="26"/>
          <w:rtl/>
        </w:rPr>
        <w:t xml:space="preserve"> </w:t>
      </w:r>
      <w:r w:rsidRPr="008E14B3">
        <w:rPr>
          <w:rFonts w:cs="FrankRuehl" w:hint="eastAsia"/>
          <w:sz w:val="26"/>
          <w:szCs w:val="26"/>
          <w:rtl/>
        </w:rPr>
        <w:t>והבלעדית</w:t>
      </w:r>
      <w:r w:rsidRPr="008E14B3">
        <w:rPr>
          <w:rFonts w:cs="FrankRuehl"/>
          <w:sz w:val="26"/>
          <w:szCs w:val="26"/>
          <w:rtl/>
        </w:rPr>
        <w:t xml:space="preserve"> </w:t>
      </w:r>
      <w:r w:rsidRPr="008E14B3">
        <w:rPr>
          <w:rFonts w:cs="FrankRuehl" w:hint="eastAsia"/>
          <w:sz w:val="26"/>
          <w:szCs w:val="26"/>
          <w:rtl/>
        </w:rPr>
        <w:t>להכרעה</w:t>
      </w:r>
      <w:r w:rsidRPr="008E14B3">
        <w:rPr>
          <w:rFonts w:cs="FrankRuehl"/>
          <w:sz w:val="26"/>
          <w:szCs w:val="26"/>
          <w:rtl/>
        </w:rPr>
        <w:t xml:space="preserve"> </w:t>
      </w:r>
      <w:r w:rsidRPr="008E14B3">
        <w:rPr>
          <w:rFonts w:cs="FrankRuehl" w:hint="eastAsia"/>
          <w:sz w:val="26"/>
          <w:szCs w:val="26"/>
          <w:rtl/>
        </w:rPr>
        <w:t>בדבר</w:t>
      </w:r>
      <w:r w:rsidRPr="008E14B3">
        <w:rPr>
          <w:rFonts w:cs="FrankRuehl"/>
          <w:sz w:val="26"/>
          <w:szCs w:val="26"/>
          <w:rtl/>
        </w:rPr>
        <w:t xml:space="preserve"> </w:t>
      </w:r>
      <w:r w:rsidR="004411B7">
        <w:rPr>
          <w:rFonts w:cs="FrankRuehl" w:hint="cs"/>
          <w:sz w:val="26"/>
          <w:szCs w:val="26"/>
          <w:rtl/>
        </w:rPr>
        <w:t>סודיות</w:t>
      </w:r>
      <w:r w:rsidR="004411B7" w:rsidRPr="008E14B3">
        <w:rPr>
          <w:rFonts w:cs="FrankRuehl"/>
          <w:sz w:val="26"/>
          <w:szCs w:val="26"/>
          <w:rtl/>
        </w:rPr>
        <w:t xml:space="preserve"> </w:t>
      </w:r>
      <w:r w:rsidRPr="008E14B3">
        <w:rPr>
          <w:rFonts w:cs="FrankRuehl" w:hint="eastAsia"/>
          <w:sz w:val="26"/>
          <w:szCs w:val="26"/>
          <w:rtl/>
        </w:rPr>
        <w:t>חלקים</w:t>
      </w:r>
      <w:r w:rsidRPr="008E14B3">
        <w:rPr>
          <w:rFonts w:cs="FrankRuehl"/>
          <w:sz w:val="26"/>
          <w:szCs w:val="26"/>
          <w:rtl/>
        </w:rPr>
        <w:t xml:space="preserve"> </w:t>
      </w:r>
      <w:r w:rsidRPr="008E14B3">
        <w:rPr>
          <w:rFonts w:cs="FrankRuehl" w:hint="eastAsia"/>
          <w:sz w:val="26"/>
          <w:szCs w:val="26"/>
          <w:rtl/>
        </w:rPr>
        <w:t>אלו</w:t>
      </w:r>
      <w:r w:rsidRPr="008E14B3">
        <w:rPr>
          <w:rFonts w:cs="FrankRuehl"/>
          <w:sz w:val="26"/>
          <w:szCs w:val="26"/>
          <w:rtl/>
        </w:rPr>
        <w:t xml:space="preserve"> </w:t>
      </w:r>
      <w:r w:rsidRPr="008E14B3">
        <w:rPr>
          <w:rFonts w:cs="FrankRuehl" w:hint="eastAsia"/>
          <w:sz w:val="26"/>
          <w:szCs w:val="26"/>
          <w:rtl/>
        </w:rPr>
        <w:t>נתונה</w:t>
      </w:r>
      <w:r w:rsidRPr="008E14B3">
        <w:rPr>
          <w:rFonts w:cs="FrankRuehl"/>
          <w:sz w:val="26"/>
          <w:szCs w:val="26"/>
          <w:rtl/>
        </w:rPr>
        <w:t xml:space="preserve"> </w:t>
      </w:r>
      <w:r w:rsidRPr="008E14B3">
        <w:rPr>
          <w:rFonts w:cs="FrankRuehl" w:hint="eastAsia"/>
          <w:sz w:val="26"/>
          <w:szCs w:val="26"/>
          <w:rtl/>
        </w:rPr>
        <w:t>לוועדת</w:t>
      </w:r>
      <w:r w:rsidRPr="008E14B3">
        <w:rPr>
          <w:rFonts w:cs="FrankRuehl"/>
          <w:sz w:val="26"/>
          <w:szCs w:val="26"/>
          <w:rtl/>
        </w:rPr>
        <w:t xml:space="preserve"> </w:t>
      </w:r>
      <w:r w:rsidRPr="008E14B3">
        <w:rPr>
          <w:rFonts w:cs="FrankRuehl" w:hint="eastAsia"/>
          <w:sz w:val="26"/>
          <w:szCs w:val="26"/>
          <w:rtl/>
        </w:rPr>
        <w:t>המכרזים</w:t>
      </w:r>
      <w:r w:rsidRPr="008E14B3">
        <w:rPr>
          <w:rFonts w:cs="FrankRuehl"/>
          <w:sz w:val="26"/>
          <w:szCs w:val="26"/>
          <w:rtl/>
        </w:rPr>
        <w:t xml:space="preserve">, </w:t>
      </w:r>
      <w:r w:rsidRPr="008E14B3">
        <w:rPr>
          <w:rFonts w:cs="FrankRuehl" w:hint="eastAsia"/>
          <w:sz w:val="26"/>
          <w:szCs w:val="26"/>
          <w:rtl/>
        </w:rPr>
        <w:t>לרבות</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פרק</w:t>
      </w:r>
      <w:r w:rsidRPr="008E14B3">
        <w:rPr>
          <w:rFonts w:cs="FrankRuehl"/>
          <w:sz w:val="26"/>
          <w:szCs w:val="26"/>
          <w:rtl/>
        </w:rPr>
        <w:t xml:space="preserve"> </w:t>
      </w:r>
      <w:r w:rsidRPr="008E14B3">
        <w:rPr>
          <w:rFonts w:cs="FrankRuehl" w:hint="eastAsia"/>
          <w:sz w:val="26"/>
          <w:szCs w:val="26"/>
          <w:rtl/>
        </w:rPr>
        <w:t>העלות</w:t>
      </w:r>
      <w:r w:rsidRPr="008E14B3">
        <w:rPr>
          <w:rFonts w:cs="FrankRuehl"/>
          <w:sz w:val="26"/>
          <w:szCs w:val="26"/>
          <w:rtl/>
        </w:rPr>
        <w:t xml:space="preserve"> (</w:t>
      </w:r>
      <w:r w:rsidRPr="008E14B3">
        <w:rPr>
          <w:rFonts w:cs="FrankRuehl" w:hint="eastAsia"/>
          <w:sz w:val="26"/>
          <w:szCs w:val="26"/>
          <w:rtl/>
        </w:rPr>
        <w:t>הצעת</w:t>
      </w:r>
      <w:r w:rsidRPr="008E14B3">
        <w:rPr>
          <w:rFonts w:cs="FrankRuehl"/>
          <w:sz w:val="26"/>
          <w:szCs w:val="26"/>
          <w:rtl/>
        </w:rPr>
        <w:t xml:space="preserve"> </w:t>
      </w:r>
      <w:r w:rsidRPr="008E14B3">
        <w:rPr>
          <w:rFonts w:cs="FrankRuehl" w:hint="eastAsia"/>
          <w:sz w:val="26"/>
          <w:szCs w:val="26"/>
          <w:rtl/>
        </w:rPr>
        <w:t>המחיר</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כל</w:t>
      </w:r>
      <w:r w:rsidRPr="008E14B3">
        <w:rPr>
          <w:rFonts w:cs="FrankRuehl"/>
          <w:sz w:val="26"/>
          <w:szCs w:val="26"/>
          <w:rtl/>
        </w:rPr>
        <w:t xml:space="preserve"> </w:t>
      </w:r>
      <w:r w:rsidRPr="008E14B3">
        <w:rPr>
          <w:rFonts w:cs="FrankRuehl" w:hint="eastAsia"/>
          <w:sz w:val="26"/>
          <w:szCs w:val="26"/>
          <w:rtl/>
        </w:rPr>
        <w:t>מידע</w:t>
      </w:r>
      <w:r w:rsidRPr="008E14B3">
        <w:rPr>
          <w:rFonts w:cs="FrankRuehl"/>
          <w:sz w:val="26"/>
          <w:szCs w:val="26"/>
          <w:rtl/>
        </w:rPr>
        <w:t xml:space="preserve"> </w:t>
      </w:r>
      <w:r w:rsidRPr="008E14B3">
        <w:rPr>
          <w:rFonts w:cs="FrankRuehl" w:hint="eastAsia"/>
          <w:sz w:val="26"/>
          <w:szCs w:val="26"/>
          <w:rtl/>
        </w:rPr>
        <w:t>אחר</w:t>
      </w:r>
      <w:r w:rsidRPr="008E14B3">
        <w:rPr>
          <w:rFonts w:cs="FrankRuehl"/>
          <w:sz w:val="26"/>
          <w:szCs w:val="26"/>
          <w:rtl/>
        </w:rPr>
        <w:t xml:space="preserve"> </w:t>
      </w:r>
      <w:r w:rsidRPr="008E14B3">
        <w:rPr>
          <w:rFonts w:cs="FrankRuehl" w:hint="eastAsia"/>
          <w:sz w:val="26"/>
          <w:szCs w:val="26"/>
          <w:rtl/>
        </w:rPr>
        <w:t>הנמסר</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מכרז</w:t>
      </w:r>
      <w:r w:rsidRPr="008E14B3">
        <w:rPr>
          <w:rFonts w:cs="FrankRuehl"/>
          <w:sz w:val="26"/>
          <w:szCs w:val="26"/>
          <w:rtl/>
        </w:rPr>
        <w:t xml:space="preserve"> </w:t>
      </w:r>
      <w:r w:rsidRPr="008E14B3">
        <w:rPr>
          <w:rFonts w:cs="FrankRuehl" w:hint="eastAsia"/>
          <w:sz w:val="26"/>
          <w:szCs w:val="26"/>
          <w:rtl/>
        </w:rPr>
        <w:t>זה</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הוכחת</w:t>
      </w:r>
      <w:r w:rsidRPr="008E14B3">
        <w:rPr>
          <w:rFonts w:cs="FrankRuehl"/>
          <w:sz w:val="26"/>
          <w:szCs w:val="26"/>
          <w:rtl/>
        </w:rPr>
        <w:t xml:space="preserve"> </w:t>
      </w:r>
      <w:r w:rsidRPr="008E14B3">
        <w:rPr>
          <w:rFonts w:cs="FrankRuehl" w:hint="eastAsia"/>
          <w:sz w:val="26"/>
          <w:szCs w:val="26"/>
          <w:rtl/>
        </w:rPr>
        <w:t>עמידת</w:t>
      </w:r>
      <w:r w:rsidRPr="008E14B3">
        <w:rPr>
          <w:rFonts w:cs="FrankRuehl"/>
          <w:sz w:val="26"/>
          <w:szCs w:val="26"/>
          <w:rtl/>
        </w:rPr>
        <w:t xml:space="preserve"> </w:t>
      </w:r>
      <w:r w:rsidRPr="008E14B3">
        <w:rPr>
          <w:rFonts w:cs="FrankRuehl" w:hint="eastAsia"/>
          <w:sz w:val="26"/>
          <w:szCs w:val="26"/>
          <w:rtl/>
        </w:rPr>
        <w:t>ההצעה</w:t>
      </w:r>
      <w:r w:rsidRPr="008E14B3">
        <w:rPr>
          <w:rFonts w:cs="FrankRuehl"/>
          <w:sz w:val="26"/>
          <w:szCs w:val="26"/>
          <w:rtl/>
        </w:rPr>
        <w:t xml:space="preserve"> </w:t>
      </w:r>
      <w:r w:rsidRPr="008E14B3">
        <w:rPr>
          <w:rFonts w:cs="FrankRuehl" w:hint="eastAsia"/>
          <w:sz w:val="26"/>
          <w:szCs w:val="26"/>
          <w:rtl/>
        </w:rPr>
        <w:t>בתנאי</w:t>
      </w:r>
      <w:r w:rsidRPr="008E14B3">
        <w:rPr>
          <w:rFonts w:cs="FrankRuehl"/>
          <w:sz w:val="26"/>
          <w:szCs w:val="26"/>
          <w:rtl/>
        </w:rPr>
        <w:t xml:space="preserve"> </w:t>
      </w:r>
      <w:r w:rsidRPr="008E14B3">
        <w:rPr>
          <w:rFonts w:cs="FrankRuehl" w:hint="eastAsia"/>
          <w:sz w:val="26"/>
          <w:szCs w:val="26"/>
          <w:rtl/>
        </w:rPr>
        <w:t>הסף</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קבלת</w:t>
      </w:r>
      <w:r w:rsidRPr="008E14B3">
        <w:rPr>
          <w:rFonts w:cs="FrankRuehl"/>
          <w:sz w:val="26"/>
          <w:szCs w:val="26"/>
          <w:rtl/>
        </w:rPr>
        <w:t xml:space="preserve"> </w:t>
      </w:r>
      <w:r w:rsidRPr="008E14B3">
        <w:rPr>
          <w:rFonts w:cs="FrankRuehl" w:hint="eastAsia"/>
          <w:sz w:val="26"/>
          <w:szCs w:val="26"/>
          <w:rtl/>
        </w:rPr>
        <w:t>ניקוד</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אמות</w:t>
      </w:r>
      <w:r w:rsidRPr="008E14B3">
        <w:rPr>
          <w:rFonts w:cs="FrankRuehl"/>
          <w:sz w:val="26"/>
          <w:szCs w:val="26"/>
          <w:rtl/>
        </w:rPr>
        <w:t xml:space="preserve"> </w:t>
      </w:r>
      <w:r w:rsidRPr="008E14B3">
        <w:rPr>
          <w:rFonts w:cs="FrankRuehl" w:hint="eastAsia"/>
          <w:sz w:val="26"/>
          <w:szCs w:val="26"/>
          <w:rtl/>
        </w:rPr>
        <w:t>המידה</w:t>
      </w:r>
      <w:r w:rsidRPr="008E14B3">
        <w:rPr>
          <w:rFonts w:cs="FrankRuehl"/>
          <w:sz w:val="26"/>
          <w:szCs w:val="26"/>
          <w:rtl/>
        </w:rPr>
        <w:t>.</w:t>
      </w:r>
    </w:p>
    <w:p w14:paraId="610D2FA4" w14:textId="77777777" w:rsidR="00886D98"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לאפשר עיון בחלקים המפורטים בהצע</w:t>
      </w:r>
      <w:r w:rsidR="00ED7F20">
        <w:rPr>
          <w:rFonts w:cs="FrankRuehl" w:hint="cs"/>
          <w:sz w:val="26"/>
          <w:szCs w:val="26"/>
          <w:rtl/>
        </w:rPr>
        <w:t xml:space="preserve">ה מסוימת, </w:t>
      </w:r>
      <w:r w:rsidRPr="00DD1856">
        <w:rPr>
          <w:rFonts w:cs="FrankRuehl" w:hint="cs"/>
          <w:sz w:val="26"/>
          <w:szCs w:val="26"/>
          <w:rtl/>
        </w:rPr>
        <w:t>הגם שהמציע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xml:space="preserve"> </w:t>
      </w:r>
      <w:r>
        <w:rPr>
          <w:rFonts w:cs="FrankRuehl" w:hint="cs"/>
          <w:sz w:val="26"/>
          <w:szCs w:val="26"/>
          <w:rtl/>
        </w:rPr>
        <w:t>ביקש</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להגדירם </w:t>
      </w:r>
      <w:r w:rsidRPr="00DD1856">
        <w:rPr>
          <w:rFonts w:cs="FrankRuehl" w:hint="cs"/>
          <w:sz w:val="26"/>
          <w:szCs w:val="26"/>
          <w:rtl/>
        </w:rPr>
        <w:t>כ</w:t>
      </w:r>
      <w:r>
        <w:rPr>
          <w:rFonts w:cs="FrankRuehl" w:hint="cs"/>
          <w:sz w:val="26"/>
          <w:szCs w:val="26"/>
          <w:rtl/>
        </w:rPr>
        <w:t>'</w:t>
      </w:r>
      <w:r w:rsidRPr="00DD1856">
        <w:rPr>
          <w:rFonts w:cs="FrankRuehl" w:hint="cs"/>
          <w:sz w:val="26"/>
          <w:szCs w:val="26"/>
          <w:rtl/>
        </w:rPr>
        <w:t>סודיים</w:t>
      </w:r>
      <w:r>
        <w:rPr>
          <w:rFonts w:cs="FrankRuehl" w:hint="cs"/>
          <w:sz w:val="26"/>
          <w:szCs w:val="26"/>
          <w:rtl/>
        </w:rPr>
        <w:t>'</w:t>
      </w:r>
      <w:r w:rsidRPr="00DD1856">
        <w:rPr>
          <w:rFonts w:cs="FrankRuehl" w:hint="cs"/>
          <w:sz w:val="26"/>
          <w:szCs w:val="26"/>
          <w:rtl/>
        </w:rPr>
        <w:t>, תי</w:t>
      </w:r>
      <w:r>
        <w:rPr>
          <w:rFonts w:cs="FrankRuehl" w:hint="cs"/>
          <w:sz w:val="26"/>
          <w:szCs w:val="26"/>
          <w:rtl/>
        </w:rPr>
        <w:t>נ</w:t>
      </w:r>
      <w:r w:rsidRPr="00DD1856">
        <w:rPr>
          <w:rFonts w:cs="FrankRuehl" w:hint="cs"/>
          <w:sz w:val="26"/>
          <w:szCs w:val="26"/>
          <w:rtl/>
        </w:rPr>
        <w:t>תן התראה למציע</w:t>
      </w:r>
      <w:r w:rsidR="00ED7F20">
        <w:rPr>
          <w:rFonts w:cs="FrankRuehl" w:hint="cs"/>
          <w:sz w:val="26"/>
          <w:szCs w:val="26"/>
          <w:rtl/>
        </w:rPr>
        <w:t>/</w:t>
      </w:r>
      <w:r w:rsidR="00DD2F2C">
        <w:rPr>
          <w:rFonts w:cs="FrankRuehl" w:hint="cs"/>
          <w:sz w:val="26"/>
          <w:szCs w:val="26"/>
          <w:rtl/>
        </w:rPr>
        <w:t>ה</w:t>
      </w:r>
      <w:r w:rsidRPr="00DD1856">
        <w:rPr>
          <w:rFonts w:cs="FrankRuehl" w:hint="cs"/>
          <w:sz w:val="26"/>
          <w:szCs w:val="26"/>
          <w:rtl/>
        </w:rPr>
        <w:t>, ותאפשר ל</w:t>
      </w:r>
      <w:r w:rsidR="00ED7F20">
        <w:rPr>
          <w:rFonts w:cs="FrankRuehl" w:hint="cs"/>
          <w:sz w:val="26"/>
          <w:szCs w:val="26"/>
          <w:rtl/>
        </w:rPr>
        <w:t>ו/</w:t>
      </w:r>
      <w:r w:rsidR="00DD2F2C">
        <w:rPr>
          <w:rFonts w:cs="FrankRuehl" w:hint="cs"/>
          <w:sz w:val="26"/>
          <w:szCs w:val="26"/>
          <w:rtl/>
        </w:rPr>
        <w:t>ה</w:t>
      </w:r>
      <w:r w:rsidRPr="00DD1856">
        <w:rPr>
          <w:rFonts w:cs="FrankRuehl" w:hint="cs"/>
          <w:sz w:val="26"/>
          <w:szCs w:val="26"/>
          <w:rtl/>
        </w:rPr>
        <w:t xml:space="preserve"> להשיג על כך </w:t>
      </w:r>
      <w:r>
        <w:rPr>
          <w:rFonts w:cs="FrankRuehl" w:hint="cs"/>
          <w:sz w:val="26"/>
          <w:szCs w:val="26"/>
          <w:rtl/>
        </w:rPr>
        <w:t>ל</w:t>
      </w:r>
      <w:r w:rsidRPr="00DD1856">
        <w:rPr>
          <w:rFonts w:cs="FrankRuehl" w:hint="cs"/>
          <w:sz w:val="26"/>
          <w:szCs w:val="26"/>
          <w:rtl/>
        </w:rPr>
        <w:t>פניה</w:t>
      </w:r>
      <w:r>
        <w:rPr>
          <w:rFonts w:cs="FrankRuehl" w:hint="cs"/>
          <w:sz w:val="26"/>
          <w:szCs w:val="26"/>
          <w:rtl/>
        </w:rPr>
        <w:t>,</w:t>
      </w:r>
      <w:r w:rsidRPr="00DD1856">
        <w:rPr>
          <w:rFonts w:cs="FrankRuehl" w:hint="cs"/>
          <w:sz w:val="26"/>
          <w:szCs w:val="26"/>
          <w:rtl/>
        </w:rPr>
        <w:t xml:space="preserve"> בתוך פרק זמן ההולם את נסיבות העניין.</w:t>
      </w:r>
    </w:p>
    <w:p w14:paraId="51E9A309" w14:textId="77777777" w:rsidR="00886D98" w:rsidRPr="00DD1856" w:rsidRDefault="00886D98">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w:t>
      </w:r>
      <w:r w:rsidR="00ED7F20">
        <w:rPr>
          <w:rFonts w:cs="FrankRuehl" w:hint="cs"/>
          <w:sz w:val="26"/>
          <w:szCs w:val="26"/>
          <w:rtl/>
        </w:rPr>
        <w:t xml:space="preserve"> כאמור לעיל</w:t>
      </w:r>
      <w:r w:rsidRPr="00DD1856">
        <w:rPr>
          <w:rFonts w:cs="FrankRuehl" w:hint="cs"/>
          <w:sz w:val="26"/>
          <w:szCs w:val="26"/>
          <w:rtl/>
        </w:rPr>
        <w:t>, תודיע על כך למ</w:t>
      </w:r>
      <w:r w:rsidR="00ED7F20">
        <w:rPr>
          <w:rFonts w:cs="FrankRuehl" w:hint="cs"/>
          <w:sz w:val="26"/>
          <w:szCs w:val="26"/>
          <w:rtl/>
        </w:rPr>
        <w:t>שיג/ה</w:t>
      </w:r>
      <w:r w:rsidRPr="00DD1856">
        <w:rPr>
          <w:rFonts w:cs="FrankRuehl" w:hint="cs"/>
          <w:sz w:val="26"/>
          <w:szCs w:val="26"/>
          <w:rtl/>
        </w:rPr>
        <w:t xml:space="preserve"> בטרם מסירת החומר לעיו</w:t>
      </w:r>
      <w:r w:rsidR="00ED7F20">
        <w:rPr>
          <w:rFonts w:cs="FrankRuehl" w:hint="cs"/>
          <w:sz w:val="26"/>
          <w:szCs w:val="26"/>
          <w:rtl/>
        </w:rPr>
        <w:t>ן</w:t>
      </w:r>
      <w:r w:rsidRPr="00DD1856">
        <w:rPr>
          <w:rFonts w:cs="FrankRuehl" w:hint="cs"/>
          <w:sz w:val="26"/>
          <w:szCs w:val="26"/>
          <w:rtl/>
        </w:rPr>
        <w:t xml:space="preserve"> המבקש</w:t>
      </w:r>
      <w:r w:rsidR="00ED7F20">
        <w:rPr>
          <w:rFonts w:cs="FrankRuehl" w:hint="cs"/>
          <w:sz w:val="26"/>
          <w:szCs w:val="26"/>
          <w:rtl/>
        </w:rPr>
        <w:t>/</w:t>
      </w:r>
      <w:r w:rsidR="00DD2F2C">
        <w:rPr>
          <w:rFonts w:cs="FrankRuehl" w:hint="cs"/>
          <w:sz w:val="26"/>
          <w:szCs w:val="26"/>
          <w:rtl/>
        </w:rPr>
        <w:t>ת</w:t>
      </w:r>
      <w:r w:rsidRPr="00DD1856">
        <w:rPr>
          <w:rFonts w:cs="FrankRuehl" w:hint="cs"/>
          <w:sz w:val="26"/>
          <w:szCs w:val="26"/>
          <w:rtl/>
        </w:rPr>
        <w:t>.</w:t>
      </w:r>
      <w:r w:rsidRPr="00584C09">
        <w:rPr>
          <w:rtl/>
        </w:rPr>
        <w:t xml:space="preserve"> </w:t>
      </w:r>
    </w:p>
    <w:p w14:paraId="73E1795E" w14:textId="77777777" w:rsidR="00FC69D8" w:rsidRPr="00F21E22" w:rsidRDefault="00FC69D8">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7" w:name="_Toc364353850"/>
      <w:r w:rsidRPr="00F21E22">
        <w:rPr>
          <w:rFonts w:cs="FrankRuehl" w:hint="cs"/>
          <w:b/>
          <w:bCs/>
          <w:sz w:val="32"/>
          <w:szCs w:val="32"/>
          <w:u w:val="single"/>
          <w:rtl/>
        </w:rPr>
        <w:t>הוראות כלליות</w:t>
      </w:r>
      <w:bookmarkEnd w:id="27"/>
    </w:p>
    <w:p w14:paraId="2BFA135F" w14:textId="77777777" w:rsidR="00A00DE7" w:rsidRPr="00733393" w:rsidRDefault="00A00DE7" w:rsidP="00733393">
      <w:pPr>
        <w:pStyle w:val="a6"/>
        <w:spacing w:after="0" w:line="360" w:lineRule="auto"/>
        <w:ind w:left="883"/>
        <w:jc w:val="both"/>
        <w:rPr>
          <w:rFonts w:cs="FrankRuehl"/>
          <w:sz w:val="8"/>
          <w:szCs w:val="8"/>
        </w:rPr>
      </w:pPr>
    </w:p>
    <w:p w14:paraId="33C5DFAE" w14:textId="77777777" w:rsidR="006514A1" w:rsidRPr="00733393" w:rsidRDefault="006514A1">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14:paraId="4922EA94" w14:textId="77777777" w:rsidR="000A7323" w:rsidRDefault="000A7323">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Pr="000A7323">
        <w:rPr>
          <w:rFonts w:cs="FrankRuehl"/>
          <w:sz w:val="26"/>
          <w:szCs w:val="26"/>
          <w:rtl/>
        </w:rPr>
        <w:t>שאי</w:t>
      </w:r>
      <w:r w:rsidR="00ED7F20">
        <w:rPr>
          <w:rFonts w:cs="FrankRuehl" w:hint="cs"/>
          <w:sz w:val="26"/>
          <w:szCs w:val="26"/>
          <w:rtl/>
        </w:rPr>
        <w:t>ם</w:t>
      </w:r>
      <w:r w:rsidRPr="000A7323">
        <w:rPr>
          <w:rFonts w:cs="FrankRuehl"/>
          <w:sz w:val="26"/>
          <w:szCs w:val="26"/>
          <w:rtl/>
        </w:rPr>
        <w:t xml:space="preserve"> המציע</w:t>
      </w:r>
      <w:r w:rsidR="00ED7F20">
        <w:rPr>
          <w:rFonts w:cs="FrankRuehl" w:hint="cs"/>
          <w:sz w:val="26"/>
          <w:szCs w:val="26"/>
          <w:rtl/>
        </w:rPr>
        <w:t>ים</w:t>
      </w:r>
      <w:r w:rsidRPr="000A7323">
        <w:rPr>
          <w:rFonts w:cs="FrankRuehl"/>
          <w:sz w:val="26"/>
          <w:szCs w:val="26"/>
          <w:rtl/>
        </w:rPr>
        <w:t xml:space="preserve"> לבטל את ה</w:t>
      </w:r>
      <w:r w:rsidR="00ED7F20">
        <w:rPr>
          <w:rFonts w:cs="FrankRuehl" w:hint="cs"/>
          <w:sz w:val="26"/>
          <w:szCs w:val="26"/>
          <w:rtl/>
        </w:rPr>
        <w:t>ה</w:t>
      </w:r>
      <w:r w:rsidRPr="000A7323">
        <w:rPr>
          <w:rFonts w:cs="FrankRuehl"/>
          <w:sz w:val="26"/>
          <w:szCs w:val="26"/>
          <w:rtl/>
        </w:rPr>
        <w:t>צע</w:t>
      </w:r>
      <w:r w:rsidR="00ED7F20">
        <w:rPr>
          <w:rFonts w:cs="FrankRuehl" w:hint="cs"/>
          <w:sz w:val="26"/>
          <w:szCs w:val="26"/>
          <w:rtl/>
        </w:rPr>
        <w:t>ה</w:t>
      </w:r>
      <w:r w:rsidR="008650EB">
        <w:rPr>
          <w:rFonts w:cs="FrankRuehl" w:hint="cs"/>
          <w:sz w:val="26"/>
          <w:szCs w:val="26"/>
          <w:rtl/>
        </w:rPr>
        <w:t>.</w:t>
      </w:r>
    </w:p>
    <w:p w14:paraId="5B8E1DD5" w14:textId="77777777" w:rsidR="00166AB6" w:rsidRPr="006514A1" w:rsidRDefault="00166AB6">
      <w:pPr>
        <w:pStyle w:val="a6"/>
        <w:numPr>
          <w:ilvl w:val="2"/>
          <w:numId w:val="2"/>
        </w:numPr>
        <w:spacing w:after="0" w:line="360" w:lineRule="auto"/>
        <w:jc w:val="both"/>
        <w:rPr>
          <w:rFonts w:cs="FrankRuehl"/>
          <w:sz w:val="26"/>
          <w:szCs w:val="26"/>
        </w:rPr>
      </w:pPr>
      <w:r>
        <w:rPr>
          <w:rFonts w:cs="FrankRuehl" w:hint="cs"/>
          <w:sz w:val="26"/>
          <w:szCs w:val="26"/>
          <w:rtl/>
        </w:rPr>
        <w:t>מובהר בזה, כי כל מציע</w:t>
      </w:r>
      <w:r w:rsidR="00ED7F20">
        <w:rPr>
          <w:rFonts w:cs="FrankRuehl" w:hint="cs"/>
          <w:sz w:val="26"/>
          <w:szCs w:val="26"/>
          <w:rtl/>
        </w:rPr>
        <w:t>/</w:t>
      </w:r>
      <w:r w:rsidR="00DD2F2C">
        <w:rPr>
          <w:rFonts w:cs="FrankRuehl" w:hint="cs"/>
          <w:sz w:val="26"/>
          <w:szCs w:val="26"/>
          <w:rtl/>
        </w:rPr>
        <w:t>ה</w:t>
      </w:r>
      <w:r>
        <w:rPr>
          <w:rFonts w:cs="FrankRuehl" w:hint="cs"/>
          <w:sz w:val="26"/>
          <w:szCs w:val="26"/>
          <w:rtl/>
        </w:rPr>
        <w:t xml:space="preserve"> רשאי</w:t>
      </w:r>
      <w:r w:rsidR="00ED7F20">
        <w:rPr>
          <w:rFonts w:cs="FrankRuehl" w:hint="cs"/>
          <w:sz w:val="26"/>
          <w:szCs w:val="26"/>
          <w:rtl/>
        </w:rPr>
        <w:t>/</w:t>
      </w:r>
      <w:r w:rsidR="00DD2F2C">
        <w:rPr>
          <w:rFonts w:cs="FrankRuehl" w:hint="cs"/>
          <w:sz w:val="26"/>
          <w:szCs w:val="26"/>
          <w:rtl/>
        </w:rPr>
        <w:t>ת</w:t>
      </w:r>
      <w:r>
        <w:rPr>
          <w:rFonts w:cs="FrankRuehl" w:hint="cs"/>
          <w:sz w:val="26"/>
          <w:szCs w:val="26"/>
          <w:rtl/>
        </w:rPr>
        <w:t xml:space="preserve"> להגיש הצעה אחת בלבד. מציע</w:t>
      </w:r>
      <w:r w:rsidR="00ED7F20">
        <w:rPr>
          <w:rFonts w:cs="FrankRuehl" w:hint="cs"/>
          <w:sz w:val="26"/>
          <w:szCs w:val="26"/>
          <w:rtl/>
        </w:rPr>
        <w:t>ים</w:t>
      </w:r>
      <w:r>
        <w:rPr>
          <w:rFonts w:cs="FrankRuehl" w:hint="cs"/>
          <w:sz w:val="26"/>
          <w:szCs w:val="26"/>
          <w:rtl/>
        </w:rPr>
        <w:t xml:space="preserve"> שיגיש</w:t>
      </w:r>
      <w:r w:rsidR="00ED7F20">
        <w:rPr>
          <w:rFonts w:cs="FrankRuehl" w:hint="cs"/>
          <w:sz w:val="26"/>
          <w:szCs w:val="26"/>
          <w:rtl/>
        </w:rPr>
        <w:t>ו</w:t>
      </w:r>
      <w:r>
        <w:rPr>
          <w:rFonts w:cs="FrankRuehl" w:hint="cs"/>
          <w:sz w:val="26"/>
          <w:szCs w:val="26"/>
          <w:rtl/>
        </w:rPr>
        <w:t xml:space="preserve"> יותר מהצעה אחת </w:t>
      </w:r>
      <w:r>
        <w:rPr>
          <w:rFonts w:cs="FrankRuehl"/>
          <w:sz w:val="26"/>
          <w:szCs w:val="26"/>
          <w:rtl/>
        </w:rPr>
        <w:t>–</w:t>
      </w:r>
      <w:r>
        <w:rPr>
          <w:rFonts w:cs="FrankRuehl" w:hint="cs"/>
          <w:sz w:val="26"/>
          <w:szCs w:val="26"/>
          <w:rtl/>
        </w:rPr>
        <w:t xml:space="preserve"> כל הצעות</w:t>
      </w:r>
      <w:r w:rsidR="00ED7F20">
        <w:rPr>
          <w:rFonts w:cs="FrankRuehl" w:hint="cs"/>
          <w:sz w:val="26"/>
          <w:szCs w:val="26"/>
          <w:rtl/>
        </w:rPr>
        <w:t>יהם</w:t>
      </w:r>
      <w:r>
        <w:rPr>
          <w:rFonts w:cs="FrankRuehl" w:hint="cs"/>
          <w:sz w:val="26"/>
          <w:szCs w:val="26"/>
          <w:rtl/>
        </w:rPr>
        <w:t xml:space="preserve"> תיפסלנה. </w:t>
      </w:r>
      <w:r w:rsidRPr="006514A1">
        <w:rPr>
          <w:rFonts w:cs="FrankRuehl" w:hint="cs"/>
          <w:sz w:val="26"/>
          <w:szCs w:val="26"/>
          <w:rtl/>
        </w:rPr>
        <w:t>לעניין זה יודגש כי ה</w:t>
      </w:r>
      <w:r w:rsidR="00BF7F98">
        <w:rPr>
          <w:rFonts w:cs="FrankRuehl" w:hint="cs"/>
          <w:sz w:val="26"/>
          <w:szCs w:val="26"/>
          <w:rtl/>
        </w:rPr>
        <w:t>וועדה</w:t>
      </w:r>
      <w:r w:rsidRPr="006514A1">
        <w:rPr>
          <w:rFonts w:cs="FrankRuehl" w:hint="cs"/>
          <w:sz w:val="26"/>
          <w:szCs w:val="26"/>
          <w:rtl/>
        </w:rPr>
        <w:t xml:space="preserve">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00E5647B">
        <w:rPr>
          <w:rFonts w:cs="FrankRuehl" w:hint="cs"/>
          <w:sz w:val="26"/>
          <w:szCs w:val="26"/>
          <w:rtl/>
        </w:rPr>
        <w:t xml:space="preserve"> וכיו"ב</w:t>
      </w:r>
      <w:r w:rsidRPr="006514A1">
        <w:rPr>
          <w:rFonts w:cs="FrankRuehl" w:hint="cs"/>
          <w:sz w:val="26"/>
          <w:szCs w:val="26"/>
          <w:rtl/>
        </w:rPr>
        <w:t>.</w:t>
      </w:r>
    </w:p>
    <w:p w14:paraId="761B6E0F" w14:textId="77777777" w:rsidR="00166AB6" w:rsidRPr="00AF455C" w:rsidRDefault="00BF7F98">
      <w:pPr>
        <w:pStyle w:val="a6"/>
        <w:numPr>
          <w:ilvl w:val="2"/>
          <w:numId w:val="2"/>
        </w:numPr>
        <w:spacing w:after="0" w:line="360" w:lineRule="auto"/>
        <w:jc w:val="both"/>
        <w:rPr>
          <w:rFonts w:cs="FrankRuehl"/>
          <w:sz w:val="26"/>
          <w:szCs w:val="26"/>
        </w:rPr>
      </w:pPr>
      <w:r w:rsidRPr="00AF455C">
        <w:rPr>
          <w:rFonts w:cs="FrankRuehl" w:hint="eastAsia"/>
          <w:sz w:val="26"/>
          <w:szCs w:val="26"/>
          <w:rtl/>
        </w:rPr>
        <w:t>ה</w:t>
      </w:r>
      <w:r>
        <w:rPr>
          <w:rFonts w:cs="FrankRuehl" w:hint="cs"/>
          <w:sz w:val="26"/>
          <w:szCs w:val="26"/>
          <w:rtl/>
        </w:rPr>
        <w:t>וועדה</w:t>
      </w:r>
      <w:r w:rsidRPr="00AF455C">
        <w:rPr>
          <w:rFonts w:cs="FrankRuehl"/>
          <w:sz w:val="26"/>
          <w:szCs w:val="26"/>
          <w:rtl/>
        </w:rPr>
        <w:t xml:space="preserve"> </w:t>
      </w:r>
      <w:r w:rsidR="00166AB6" w:rsidRPr="00AF455C">
        <w:rPr>
          <w:rFonts w:cs="FrankRuehl" w:hint="eastAsia"/>
          <w:sz w:val="26"/>
          <w:szCs w:val="26"/>
          <w:rtl/>
        </w:rPr>
        <w:t>אינה</w:t>
      </w:r>
      <w:r w:rsidR="00166AB6" w:rsidRPr="00AF455C">
        <w:rPr>
          <w:rFonts w:cs="FrankRuehl"/>
          <w:sz w:val="26"/>
          <w:szCs w:val="26"/>
          <w:rtl/>
        </w:rPr>
        <w:t xml:space="preserve"> </w:t>
      </w:r>
      <w:r w:rsidR="00166AB6" w:rsidRPr="00AF455C">
        <w:rPr>
          <w:rFonts w:cs="FrankRuehl" w:hint="eastAsia"/>
          <w:sz w:val="26"/>
          <w:szCs w:val="26"/>
          <w:rtl/>
        </w:rPr>
        <w:t>מחויבת</w:t>
      </w:r>
      <w:r w:rsidR="00166AB6" w:rsidRPr="00AF455C">
        <w:rPr>
          <w:rFonts w:cs="FrankRuehl"/>
          <w:sz w:val="26"/>
          <w:szCs w:val="26"/>
          <w:rtl/>
        </w:rPr>
        <w:t xml:space="preserve"> </w:t>
      </w:r>
      <w:r w:rsidR="00166AB6" w:rsidRPr="00AF455C">
        <w:rPr>
          <w:rFonts w:cs="FrankRuehl" w:hint="eastAsia"/>
          <w:sz w:val="26"/>
          <w:szCs w:val="26"/>
          <w:rtl/>
        </w:rPr>
        <w:t>לקבל</w:t>
      </w:r>
      <w:r w:rsidR="00166AB6" w:rsidRPr="00AF455C">
        <w:rPr>
          <w:rFonts w:cs="FrankRuehl"/>
          <w:sz w:val="26"/>
          <w:szCs w:val="26"/>
          <w:rtl/>
        </w:rPr>
        <w:t xml:space="preserve"> </w:t>
      </w:r>
      <w:r w:rsidR="00166AB6" w:rsidRPr="00AF455C">
        <w:rPr>
          <w:rFonts w:cs="FrankRuehl" w:hint="eastAsia"/>
          <w:sz w:val="26"/>
          <w:szCs w:val="26"/>
          <w:rtl/>
        </w:rPr>
        <w:t>את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הזולה</w:t>
      </w:r>
      <w:r w:rsidR="00166AB6" w:rsidRPr="00AF455C">
        <w:rPr>
          <w:rFonts w:cs="FrankRuehl"/>
          <w:sz w:val="26"/>
          <w:szCs w:val="26"/>
          <w:rtl/>
        </w:rPr>
        <w:t xml:space="preserve"> </w:t>
      </w:r>
      <w:r w:rsidR="00166AB6" w:rsidRPr="00AF455C">
        <w:rPr>
          <w:rFonts w:cs="FrankRuehl" w:hint="eastAsia"/>
          <w:sz w:val="26"/>
          <w:szCs w:val="26"/>
          <w:rtl/>
        </w:rPr>
        <w:t>ביותר</w:t>
      </w:r>
      <w:r w:rsidR="00166AB6" w:rsidRPr="00AF455C">
        <w:rPr>
          <w:rFonts w:cs="FrankRuehl"/>
          <w:sz w:val="26"/>
          <w:szCs w:val="26"/>
          <w:rtl/>
        </w:rPr>
        <w:t xml:space="preserve"> </w:t>
      </w:r>
      <w:r w:rsidR="00166AB6">
        <w:rPr>
          <w:rFonts w:cs="FrankRuehl" w:hint="cs"/>
          <w:sz w:val="26"/>
          <w:szCs w:val="26"/>
          <w:rtl/>
        </w:rPr>
        <w:t>וכן אינה מחויבת לקבל</w:t>
      </w:r>
      <w:r w:rsidR="00166AB6" w:rsidRPr="00AF455C">
        <w:rPr>
          <w:rFonts w:cs="FrankRuehl"/>
          <w:sz w:val="26"/>
          <w:szCs w:val="26"/>
          <w:rtl/>
        </w:rPr>
        <w:t xml:space="preserve"> </w:t>
      </w:r>
      <w:r w:rsidR="00166AB6" w:rsidRPr="00AF455C">
        <w:rPr>
          <w:rFonts w:cs="FrankRuehl" w:hint="eastAsia"/>
          <w:sz w:val="26"/>
          <w:szCs w:val="26"/>
          <w:rtl/>
        </w:rPr>
        <w:t>הצעה</w:t>
      </w:r>
      <w:r w:rsidR="00166AB6" w:rsidRPr="00AF455C">
        <w:rPr>
          <w:rFonts w:cs="FrankRuehl"/>
          <w:sz w:val="26"/>
          <w:szCs w:val="26"/>
          <w:rtl/>
        </w:rPr>
        <w:t xml:space="preserve"> </w:t>
      </w:r>
      <w:r w:rsidR="00166AB6" w:rsidRPr="00AF455C">
        <w:rPr>
          <w:rFonts w:cs="FrankRuehl" w:hint="eastAsia"/>
          <w:sz w:val="26"/>
          <w:szCs w:val="26"/>
          <w:rtl/>
        </w:rPr>
        <w:t>שלמה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חלקים</w:t>
      </w:r>
      <w:r w:rsidR="00166AB6" w:rsidRPr="00AF455C">
        <w:rPr>
          <w:rFonts w:cs="FrankRuehl"/>
          <w:sz w:val="26"/>
          <w:szCs w:val="26"/>
          <w:rtl/>
        </w:rPr>
        <w:t xml:space="preserve"> </w:t>
      </w:r>
      <w:r w:rsidR="00166AB6" w:rsidRPr="00AF455C">
        <w:rPr>
          <w:rFonts w:cs="FrankRuehl" w:hint="eastAsia"/>
          <w:sz w:val="26"/>
          <w:szCs w:val="26"/>
          <w:rtl/>
        </w:rPr>
        <w:t>מהצעה</w:t>
      </w:r>
      <w:r w:rsidR="00166AB6" w:rsidRPr="00AF455C">
        <w:rPr>
          <w:rFonts w:cs="FrankRuehl"/>
          <w:sz w:val="26"/>
          <w:szCs w:val="26"/>
          <w:rtl/>
        </w:rPr>
        <w:t xml:space="preserve">. </w:t>
      </w:r>
      <w:r w:rsidR="00166AB6" w:rsidRPr="00AF455C">
        <w:rPr>
          <w:rFonts w:cs="FrankRuehl" w:hint="eastAsia"/>
          <w:sz w:val="26"/>
          <w:szCs w:val="26"/>
          <w:rtl/>
        </w:rPr>
        <w:t>כל</w:t>
      </w:r>
      <w:r w:rsidR="00166AB6" w:rsidRPr="00AF455C">
        <w:rPr>
          <w:rFonts w:cs="FrankRuehl"/>
          <w:sz w:val="26"/>
          <w:szCs w:val="26"/>
          <w:rtl/>
        </w:rPr>
        <w:t xml:space="preserve"> </w:t>
      </w:r>
      <w:r w:rsidR="00166AB6" w:rsidRPr="00AF455C">
        <w:rPr>
          <w:rFonts w:cs="FrankRuehl" w:hint="eastAsia"/>
          <w:sz w:val="26"/>
          <w:szCs w:val="26"/>
          <w:rtl/>
        </w:rPr>
        <w:t>הכרעה</w:t>
      </w:r>
      <w:r w:rsidR="00166AB6" w:rsidRPr="00AF455C">
        <w:rPr>
          <w:rFonts w:cs="FrankRuehl"/>
          <w:sz w:val="26"/>
          <w:szCs w:val="26"/>
          <w:rtl/>
        </w:rPr>
        <w:t xml:space="preserve"> </w:t>
      </w:r>
      <w:r w:rsidR="00166AB6" w:rsidRPr="00AF455C">
        <w:rPr>
          <w:rFonts w:cs="FrankRuehl" w:hint="eastAsia"/>
          <w:sz w:val="26"/>
          <w:szCs w:val="26"/>
          <w:rtl/>
        </w:rPr>
        <w:t>בנושא</w:t>
      </w:r>
      <w:r w:rsidR="00166AB6" w:rsidRPr="00AF455C">
        <w:rPr>
          <w:rFonts w:cs="FrankRuehl"/>
          <w:sz w:val="26"/>
          <w:szCs w:val="26"/>
          <w:rtl/>
        </w:rPr>
        <w:t xml:space="preserve"> </w:t>
      </w:r>
      <w:r w:rsidR="00166AB6" w:rsidRPr="00AF455C">
        <w:rPr>
          <w:rFonts w:cs="FrankRuehl" w:hint="eastAsia"/>
          <w:sz w:val="26"/>
          <w:szCs w:val="26"/>
          <w:rtl/>
        </w:rPr>
        <w:t>זה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אחר</w:t>
      </w:r>
      <w:r w:rsidR="00166AB6" w:rsidRPr="00AF455C">
        <w:rPr>
          <w:rFonts w:cs="FrankRuehl"/>
          <w:sz w:val="26"/>
          <w:szCs w:val="26"/>
          <w:rtl/>
        </w:rPr>
        <w:t xml:space="preserve"> </w:t>
      </w:r>
      <w:r w:rsidR="00166AB6" w:rsidRPr="00AF455C">
        <w:rPr>
          <w:rFonts w:cs="FrankRuehl" w:hint="eastAsia"/>
          <w:sz w:val="26"/>
          <w:szCs w:val="26"/>
          <w:rtl/>
        </w:rPr>
        <w:t>נתונה</w:t>
      </w:r>
      <w:r w:rsidR="00166AB6" w:rsidRPr="00AF455C">
        <w:rPr>
          <w:rFonts w:cs="FrankRuehl"/>
          <w:sz w:val="26"/>
          <w:szCs w:val="26"/>
          <w:rtl/>
        </w:rPr>
        <w:t xml:space="preserve"> </w:t>
      </w:r>
      <w:r w:rsidR="00166AB6" w:rsidRPr="00AF455C">
        <w:rPr>
          <w:rFonts w:cs="FrankRuehl" w:hint="eastAsia"/>
          <w:sz w:val="26"/>
          <w:szCs w:val="26"/>
          <w:rtl/>
        </w:rPr>
        <w:t>לשיקול</w:t>
      </w:r>
      <w:r w:rsidR="00166AB6" w:rsidRPr="00AF455C">
        <w:rPr>
          <w:rFonts w:cs="FrankRuehl"/>
          <w:sz w:val="26"/>
          <w:szCs w:val="26"/>
          <w:rtl/>
        </w:rPr>
        <w:t xml:space="preserve"> </w:t>
      </w:r>
      <w:r w:rsidR="00166AB6" w:rsidRPr="00AF455C">
        <w:rPr>
          <w:rFonts w:cs="FrankRuehl" w:hint="eastAsia"/>
          <w:sz w:val="26"/>
          <w:szCs w:val="26"/>
          <w:rtl/>
        </w:rPr>
        <w:t>דעתה</w:t>
      </w:r>
      <w:r w:rsidR="00166AB6" w:rsidRPr="00AF455C">
        <w:rPr>
          <w:rFonts w:cs="FrankRuehl"/>
          <w:sz w:val="26"/>
          <w:szCs w:val="26"/>
          <w:rtl/>
        </w:rPr>
        <w:t xml:space="preserve"> </w:t>
      </w:r>
      <w:r w:rsidR="00B72C17">
        <w:rPr>
          <w:rFonts w:cs="FrankRuehl" w:hint="cs"/>
          <w:sz w:val="26"/>
          <w:szCs w:val="26"/>
          <w:rtl/>
        </w:rPr>
        <w:t>המקצועי</w:t>
      </w:r>
      <w:r w:rsidR="00B72C17"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w:t>
      </w:r>
    </w:p>
    <w:p w14:paraId="155A350E" w14:textId="77777777" w:rsidR="00166AB6" w:rsidRPr="00AF455C" w:rsidRDefault="00166AB6">
      <w:pPr>
        <w:pStyle w:val="a6"/>
        <w:numPr>
          <w:ilvl w:val="2"/>
          <w:numId w:val="2"/>
        </w:numPr>
        <w:spacing w:after="0" w:line="360" w:lineRule="auto"/>
        <w:jc w:val="both"/>
        <w:rPr>
          <w:rFonts w:cs="FrankRuehl"/>
          <w:sz w:val="26"/>
          <w:szCs w:val="26"/>
        </w:rPr>
      </w:pPr>
      <w:r w:rsidRPr="00AF455C">
        <w:rPr>
          <w:rFonts w:cs="FrankRuehl" w:hint="eastAsia"/>
          <w:sz w:val="26"/>
          <w:szCs w:val="26"/>
          <w:rtl/>
        </w:rPr>
        <w:t>הו</w:t>
      </w:r>
      <w:r w:rsidR="00BF7F98">
        <w:rPr>
          <w:rFonts w:cs="FrankRuehl" w:hint="cs"/>
          <w:sz w:val="26"/>
          <w:szCs w:val="26"/>
          <w:rtl/>
        </w:rPr>
        <w:t>ועדה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00ED7F20">
        <w:rPr>
          <w:rFonts w:cs="FrankRuehl" w:hint="cs"/>
          <w:sz w:val="26"/>
          <w:szCs w:val="26"/>
          <w:rtl/>
        </w:rPr>
        <w:t>ב</w:t>
      </w:r>
      <w:r w:rsidRPr="00AF455C">
        <w:rPr>
          <w:rFonts w:cs="FrankRuehl" w:hint="eastAsia"/>
          <w:sz w:val="26"/>
          <w:szCs w:val="26"/>
          <w:rtl/>
        </w:rPr>
        <w:t>מכרז</w:t>
      </w:r>
      <w:r w:rsidR="00591074">
        <w:rPr>
          <w:rFonts w:cs="FrankRuehl" w:hint="cs"/>
          <w:sz w:val="26"/>
          <w:szCs w:val="26"/>
          <w:rtl/>
        </w:rPr>
        <w:t>,</w:t>
      </w:r>
      <w:r>
        <w:rPr>
          <w:rFonts w:cs="FrankRuehl" w:hint="cs"/>
          <w:sz w:val="26"/>
          <w:szCs w:val="26"/>
          <w:rtl/>
        </w:rPr>
        <w:t xml:space="preserve"> או לפצל את הזכייה בין מס' זוכ</w:t>
      </w:r>
      <w:r w:rsidR="00ED7F20">
        <w:rPr>
          <w:rFonts w:cs="FrankRuehl" w:hint="cs"/>
          <w:sz w:val="26"/>
          <w:szCs w:val="26"/>
          <w:rtl/>
        </w:rPr>
        <w:t>ים/</w:t>
      </w:r>
      <w:proofErr w:type="spellStart"/>
      <w:r w:rsidR="00DD2F2C">
        <w:rPr>
          <w:rFonts w:cs="FrankRuehl" w:hint="cs"/>
          <w:sz w:val="26"/>
          <w:szCs w:val="26"/>
          <w:rtl/>
        </w:rPr>
        <w:t>ות</w:t>
      </w:r>
      <w:proofErr w:type="spellEnd"/>
      <w:r>
        <w:rPr>
          <w:rFonts w:cs="FrankRuehl" w:hint="cs"/>
          <w:sz w:val="26"/>
          <w:szCs w:val="26"/>
          <w:rtl/>
        </w:rPr>
        <w:t xml:space="preserve">, בהתאם לשיקול דעתה </w:t>
      </w:r>
      <w:r w:rsidR="00B72C17">
        <w:rPr>
          <w:rFonts w:cs="FrankRuehl" w:hint="cs"/>
          <w:sz w:val="26"/>
          <w:szCs w:val="26"/>
          <w:rtl/>
        </w:rPr>
        <w:t>המקצועי</w:t>
      </w:r>
      <w:r>
        <w:rPr>
          <w:rFonts w:cs="FrankRuehl" w:hint="cs"/>
          <w:sz w:val="26"/>
          <w:szCs w:val="26"/>
          <w:rtl/>
        </w:rPr>
        <w:t>.</w:t>
      </w:r>
      <w:r w:rsidRPr="00AF455C">
        <w:rPr>
          <w:rFonts w:cs="FrankRuehl"/>
          <w:sz w:val="26"/>
          <w:szCs w:val="26"/>
          <w:rtl/>
        </w:rPr>
        <w:t xml:space="preserve"> </w:t>
      </w:r>
    </w:p>
    <w:p w14:paraId="40B21A73" w14:textId="77777777" w:rsidR="00166AB6" w:rsidRDefault="00BF7F98">
      <w:pPr>
        <w:pStyle w:val="a6"/>
        <w:numPr>
          <w:ilvl w:val="2"/>
          <w:numId w:val="2"/>
        </w:numPr>
        <w:spacing w:after="0" w:line="360" w:lineRule="auto"/>
        <w:jc w:val="both"/>
        <w:rPr>
          <w:rFonts w:cs="FrankRuehl"/>
          <w:sz w:val="26"/>
          <w:szCs w:val="26"/>
        </w:rPr>
      </w:pPr>
      <w:r>
        <w:rPr>
          <w:rFonts w:cs="FrankRuehl" w:hint="cs"/>
          <w:sz w:val="26"/>
          <w:szCs w:val="26"/>
          <w:rtl/>
        </w:rPr>
        <w:t>הוועדה</w:t>
      </w:r>
      <w:r w:rsidRPr="00AF455C">
        <w:rPr>
          <w:rFonts w:cs="FrankRuehl"/>
          <w:sz w:val="26"/>
          <w:szCs w:val="26"/>
          <w:rtl/>
        </w:rPr>
        <w:t xml:space="preserve"> </w:t>
      </w:r>
      <w:r w:rsidR="00166AB6" w:rsidRPr="00AF455C">
        <w:rPr>
          <w:rFonts w:cs="FrankRuehl" w:hint="eastAsia"/>
          <w:sz w:val="26"/>
          <w:szCs w:val="26"/>
          <w:rtl/>
        </w:rPr>
        <w:t>רשאית</w:t>
      </w:r>
      <w:r w:rsidR="00166AB6" w:rsidRPr="00AF455C">
        <w:rPr>
          <w:rFonts w:cs="FrankRuehl"/>
          <w:sz w:val="26"/>
          <w:szCs w:val="26"/>
          <w:rtl/>
        </w:rPr>
        <w:t xml:space="preserve"> </w:t>
      </w:r>
      <w:r w:rsidR="00166AB6" w:rsidRPr="00AF455C">
        <w:rPr>
          <w:rFonts w:cs="FrankRuehl" w:hint="eastAsia"/>
          <w:sz w:val="26"/>
          <w:szCs w:val="26"/>
          <w:rtl/>
        </w:rPr>
        <w:t>לא</w:t>
      </w:r>
      <w:r w:rsidR="00166AB6" w:rsidRPr="00AF455C">
        <w:rPr>
          <w:rFonts w:cs="FrankRuehl"/>
          <w:sz w:val="26"/>
          <w:szCs w:val="26"/>
          <w:rtl/>
        </w:rPr>
        <w:t xml:space="preserve"> </w:t>
      </w:r>
      <w:r w:rsidR="00166AB6" w:rsidRPr="00AF455C">
        <w:rPr>
          <w:rFonts w:cs="FrankRuehl" w:hint="eastAsia"/>
          <w:sz w:val="26"/>
          <w:szCs w:val="26"/>
          <w:rtl/>
        </w:rPr>
        <w:t>להתחשב</w:t>
      </w:r>
      <w:r w:rsidR="00166AB6" w:rsidRPr="00AF455C">
        <w:rPr>
          <w:rFonts w:cs="FrankRuehl"/>
          <w:sz w:val="26"/>
          <w:szCs w:val="26"/>
          <w:rtl/>
        </w:rPr>
        <w:t xml:space="preserve"> </w:t>
      </w:r>
      <w:r w:rsidR="00166AB6" w:rsidRPr="00AF455C">
        <w:rPr>
          <w:rFonts w:cs="FrankRuehl" w:hint="eastAsia"/>
          <w:sz w:val="26"/>
          <w:szCs w:val="26"/>
          <w:rtl/>
        </w:rPr>
        <w:t>כלל</w:t>
      </w:r>
      <w:r w:rsidR="00166AB6" w:rsidRPr="00AF455C">
        <w:rPr>
          <w:rFonts w:cs="FrankRuehl"/>
          <w:sz w:val="26"/>
          <w:szCs w:val="26"/>
          <w:rtl/>
        </w:rPr>
        <w:t xml:space="preserve"> </w:t>
      </w:r>
      <w:r w:rsidR="00166AB6" w:rsidRPr="00AF455C">
        <w:rPr>
          <w:rFonts w:cs="FrankRuehl" w:hint="eastAsia"/>
          <w:sz w:val="26"/>
          <w:szCs w:val="26"/>
          <w:rtl/>
        </w:rPr>
        <w:t>בהצעה</w:t>
      </w:r>
      <w:r w:rsidR="00166AB6" w:rsidRPr="00AF455C">
        <w:rPr>
          <w:rFonts w:cs="FrankRuehl"/>
          <w:sz w:val="26"/>
          <w:szCs w:val="26"/>
          <w:rtl/>
        </w:rPr>
        <w:t xml:space="preserve"> </w:t>
      </w:r>
      <w:r w:rsidR="00166AB6" w:rsidRPr="00AF455C">
        <w:rPr>
          <w:rFonts w:cs="FrankRuehl" w:hint="eastAsia"/>
          <w:sz w:val="26"/>
          <w:szCs w:val="26"/>
          <w:rtl/>
        </w:rPr>
        <w:t>שהיא</w:t>
      </w:r>
      <w:r w:rsidR="00166AB6" w:rsidRPr="00AF455C">
        <w:rPr>
          <w:rFonts w:cs="FrankRuehl"/>
          <w:sz w:val="26"/>
          <w:szCs w:val="26"/>
          <w:rtl/>
        </w:rPr>
        <w:t xml:space="preserve"> </w:t>
      </w:r>
      <w:r w:rsidR="00166AB6" w:rsidRPr="00AF455C">
        <w:rPr>
          <w:rFonts w:cs="FrankRuehl" w:hint="eastAsia"/>
          <w:sz w:val="26"/>
          <w:szCs w:val="26"/>
          <w:rtl/>
        </w:rPr>
        <w:t>בלתי</w:t>
      </w:r>
      <w:r w:rsidR="00166AB6" w:rsidRPr="00AF455C">
        <w:rPr>
          <w:rFonts w:cs="FrankRuehl"/>
          <w:sz w:val="26"/>
          <w:szCs w:val="26"/>
          <w:rtl/>
        </w:rPr>
        <w:t xml:space="preserve"> </w:t>
      </w:r>
      <w:r w:rsidR="00166AB6" w:rsidRPr="00AF455C">
        <w:rPr>
          <w:rFonts w:cs="FrankRuehl" w:hint="eastAsia"/>
          <w:sz w:val="26"/>
          <w:szCs w:val="26"/>
          <w:rtl/>
        </w:rPr>
        <w:t>סבירה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במקרה</w:t>
      </w:r>
      <w:r w:rsidR="00166AB6"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חוסר</w:t>
      </w:r>
      <w:r w:rsidR="00166AB6" w:rsidRPr="00AF455C">
        <w:rPr>
          <w:rFonts w:cs="FrankRuehl"/>
          <w:sz w:val="26"/>
          <w:szCs w:val="26"/>
          <w:rtl/>
        </w:rPr>
        <w:t xml:space="preserve"> </w:t>
      </w:r>
      <w:r w:rsidR="00166AB6" w:rsidRPr="00AF455C">
        <w:rPr>
          <w:rFonts w:cs="FrankRuehl" w:hint="eastAsia"/>
          <w:sz w:val="26"/>
          <w:szCs w:val="26"/>
          <w:rtl/>
        </w:rPr>
        <w:t>התייחסות</w:t>
      </w:r>
      <w:r w:rsidR="00166AB6" w:rsidRPr="00AF455C">
        <w:rPr>
          <w:rFonts w:cs="FrankRuehl"/>
          <w:sz w:val="26"/>
          <w:szCs w:val="26"/>
          <w:rtl/>
        </w:rPr>
        <w:t xml:space="preserve"> </w:t>
      </w:r>
      <w:r w:rsidR="00166AB6" w:rsidRPr="00AF455C">
        <w:rPr>
          <w:rFonts w:cs="FrankRuehl" w:hint="eastAsia"/>
          <w:sz w:val="26"/>
          <w:szCs w:val="26"/>
          <w:rtl/>
        </w:rPr>
        <w:t>מפורטת</w:t>
      </w:r>
      <w:r w:rsidR="00166AB6" w:rsidRPr="00AF455C">
        <w:rPr>
          <w:rFonts w:cs="FrankRuehl"/>
          <w:sz w:val="26"/>
          <w:szCs w:val="26"/>
          <w:rtl/>
        </w:rPr>
        <w:t xml:space="preserve"> </w:t>
      </w:r>
      <w:r w:rsidR="00166AB6" w:rsidRPr="00AF455C">
        <w:rPr>
          <w:rFonts w:cs="FrankRuehl" w:hint="eastAsia"/>
          <w:sz w:val="26"/>
          <w:szCs w:val="26"/>
          <w:rtl/>
        </w:rPr>
        <w:t>לסעיף</w:t>
      </w:r>
      <w:r w:rsidR="00166AB6" w:rsidRPr="00AF455C">
        <w:rPr>
          <w:rFonts w:cs="FrankRuehl"/>
          <w:sz w:val="26"/>
          <w:szCs w:val="26"/>
          <w:rtl/>
        </w:rPr>
        <w:t xml:space="preserve"> </w:t>
      </w:r>
      <w:r w:rsidR="00166AB6" w:rsidRPr="00AF455C">
        <w:rPr>
          <w:rFonts w:cs="FrankRuehl" w:hint="eastAsia"/>
          <w:sz w:val="26"/>
          <w:szCs w:val="26"/>
          <w:rtl/>
        </w:rPr>
        <w:t>מסעיפי</w:t>
      </w:r>
      <w:r w:rsidR="00166AB6" w:rsidRPr="00AF455C">
        <w:rPr>
          <w:rFonts w:cs="FrankRuehl"/>
          <w:sz w:val="26"/>
          <w:szCs w:val="26"/>
          <w:rtl/>
        </w:rPr>
        <w:t xml:space="preserve"> </w:t>
      </w:r>
      <w:r w:rsidR="00166AB6" w:rsidRPr="00AF455C">
        <w:rPr>
          <w:rFonts w:cs="FrankRuehl" w:hint="eastAsia"/>
          <w:sz w:val="26"/>
          <w:szCs w:val="26"/>
          <w:rtl/>
        </w:rPr>
        <w:t>המכרז</w:t>
      </w:r>
      <w:r w:rsidR="00166AB6" w:rsidRPr="00AF455C">
        <w:rPr>
          <w:rFonts w:cs="FrankRuehl"/>
          <w:sz w:val="26"/>
          <w:szCs w:val="26"/>
          <w:rtl/>
        </w:rPr>
        <w:t xml:space="preserve"> </w:t>
      </w:r>
      <w:r w:rsidR="00166AB6" w:rsidRPr="00AF455C">
        <w:rPr>
          <w:rFonts w:cs="FrankRuehl" w:hint="eastAsia"/>
          <w:sz w:val="26"/>
          <w:szCs w:val="26"/>
          <w:rtl/>
        </w:rPr>
        <w:t>שלדעת</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 xml:space="preserve"> </w:t>
      </w:r>
      <w:r w:rsidR="00166AB6" w:rsidRPr="00AF455C">
        <w:rPr>
          <w:rFonts w:cs="FrankRuehl" w:hint="eastAsia"/>
          <w:sz w:val="26"/>
          <w:szCs w:val="26"/>
          <w:rtl/>
        </w:rPr>
        <w:t>מונע</w:t>
      </w:r>
      <w:r w:rsidR="00166AB6" w:rsidRPr="00AF455C">
        <w:rPr>
          <w:rFonts w:cs="FrankRuehl"/>
          <w:sz w:val="26"/>
          <w:szCs w:val="26"/>
          <w:rtl/>
        </w:rPr>
        <w:t xml:space="preserve"> </w:t>
      </w:r>
      <w:r w:rsidR="00166AB6" w:rsidRPr="00AF455C">
        <w:rPr>
          <w:rFonts w:cs="FrankRuehl" w:hint="eastAsia"/>
          <w:sz w:val="26"/>
          <w:szCs w:val="26"/>
          <w:rtl/>
        </w:rPr>
        <w:t>הערכת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כדבעי</w:t>
      </w:r>
      <w:r w:rsidR="00166AB6" w:rsidRPr="00AF455C">
        <w:rPr>
          <w:rFonts w:cs="FrankRuehl"/>
          <w:sz w:val="26"/>
          <w:szCs w:val="26"/>
          <w:rtl/>
        </w:rPr>
        <w:t>.</w:t>
      </w:r>
    </w:p>
    <w:p w14:paraId="0BAD88BE" w14:textId="77777777" w:rsidR="001F42F5" w:rsidRPr="006D0B54" w:rsidRDefault="001F42F5">
      <w:pPr>
        <w:pStyle w:val="a6"/>
        <w:numPr>
          <w:ilvl w:val="2"/>
          <w:numId w:val="2"/>
        </w:numPr>
        <w:spacing w:after="0" w:line="360" w:lineRule="auto"/>
        <w:jc w:val="both"/>
        <w:rPr>
          <w:rFonts w:cs="FrankRuehl"/>
          <w:sz w:val="26"/>
          <w:szCs w:val="26"/>
          <w:u w:val="single"/>
        </w:rPr>
      </w:pPr>
      <w:r>
        <w:rPr>
          <w:rFonts w:cs="FrankRuehl" w:hint="cs"/>
          <w:sz w:val="26"/>
          <w:szCs w:val="26"/>
          <w:rtl/>
        </w:rPr>
        <w:t>הוועדה</w:t>
      </w:r>
      <w:r w:rsidRPr="00DE0236">
        <w:rPr>
          <w:rFonts w:cs="FrankRuehl" w:hint="cs"/>
          <w:sz w:val="26"/>
          <w:szCs w:val="26"/>
          <w:rtl/>
        </w:rPr>
        <w:t xml:space="preserve"> שומרת לעצמה את הזכות לפסול על הסף </w:t>
      </w:r>
      <w:r>
        <w:rPr>
          <w:rFonts w:cs="FrankRuehl" w:hint="cs"/>
          <w:sz w:val="26"/>
          <w:szCs w:val="26"/>
          <w:rtl/>
        </w:rPr>
        <w:t xml:space="preserve">הצעה מאת </w:t>
      </w:r>
      <w:r w:rsidRPr="00DE0236">
        <w:rPr>
          <w:rFonts w:cs="FrankRuehl" w:hint="cs"/>
          <w:sz w:val="26"/>
          <w:szCs w:val="26"/>
          <w:rtl/>
        </w:rPr>
        <w:t>מציע</w:t>
      </w:r>
      <w:r>
        <w:rPr>
          <w:rFonts w:cs="FrankRuehl" w:hint="cs"/>
          <w:sz w:val="26"/>
          <w:szCs w:val="26"/>
          <w:rtl/>
        </w:rPr>
        <w:t>ים או מציעות</w:t>
      </w:r>
      <w:r w:rsidRPr="00DE0236">
        <w:rPr>
          <w:rFonts w:cs="FrankRuehl" w:hint="cs"/>
          <w:sz w:val="26"/>
          <w:szCs w:val="26"/>
          <w:rtl/>
        </w:rPr>
        <w:t xml:space="preserve">, </w:t>
      </w:r>
      <w:r>
        <w:rPr>
          <w:rFonts w:cs="FrankRuehl" w:hint="cs"/>
          <w:sz w:val="26"/>
          <w:szCs w:val="26"/>
          <w:rtl/>
        </w:rPr>
        <w:t>ש</w:t>
      </w:r>
      <w:r w:rsidRPr="00DE0236">
        <w:rPr>
          <w:rFonts w:cs="FrankRuehl" w:hint="cs"/>
          <w:sz w:val="26"/>
          <w:szCs w:val="26"/>
          <w:rtl/>
        </w:rPr>
        <w:t>עבד</w:t>
      </w:r>
      <w:r>
        <w:rPr>
          <w:rFonts w:cs="FrankRuehl" w:hint="cs"/>
          <w:sz w:val="26"/>
          <w:szCs w:val="26"/>
          <w:rtl/>
        </w:rPr>
        <w:t>ו</w:t>
      </w:r>
      <w:r w:rsidRPr="00DE0236">
        <w:rPr>
          <w:rFonts w:cs="FrankRuehl" w:hint="cs"/>
          <w:sz w:val="26"/>
          <w:szCs w:val="26"/>
          <w:rtl/>
        </w:rPr>
        <w:t xml:space="preserve"> בעבר עם הרשות או עם גורם ממשלתי אחר</w:t>
      </w:r>
      <w:r>
        <w:rPr>
          <w:rFonts w:cs="FrankRuehl" w:hint="cs"/>
          <w:sz w:val="26"/>
          <w:szCs w:val="26"/>
          <w:rtl/>
        </w:rPr>
        <w:t>, או על בסיס התנהלות מול הרשות,</w:t>
      </w:r>
      <w:r w:rsidRPr="00DE0236">
        <w:rPr>
          <w:rFonts w:cs="FrankRuehl" w:hint="cs"/>
          <w:sz w:val="26"/>
          <w:szCs w:val="26"/>
          <w:rtl/>
        </w:rPr>
        <w:t xml:space="preserve"> ולא עמד</w:t>
      </w:r>
      <w:r>
        <w:rPr>
          <w:rFonts w:cs="FrankRuehl" w:hint="cs"/>
          <w:sz w:val="26"/>
          <w:szCs w:val="26"/>
          <w:rtl/>
        </w:rPr>
        <w:t>ו</w:t>
      </w:r>
      <w:r w:rsidRPr="00DE0236">
        <w:rPr>
          <w:rFonts w:cs="FrankRuehl" w:hint="cs"/>
          <w:sz w:val="26"/>
          <w:szCs w:val="26"/>
          <w:rtl/>
        </w:rPr>
        <w:t xml:space="preserve"> בלוחות הזמנים או בסטנדרטים של השירות או הציוד הנדרש, או שקיימת לגבי</w:t>
      </w:r>
      <w:r>
        <w:rPr>
          <w:rFonts w:cs="FrankRuehl" w:hint="cs"/>
          <w:sz w:val="26"/>
          <w:szCs w:val="26"/>
          <w:rtl/>
        </w:rPr>
        <w:t>הם</w:t>
      </w:r>
      <w:r w:rsidRPr="00DE0236">
        <w:rPr>
          <w:rFonts w:cs="FrankRuehl" w:hint="cs"/>
          <w:sz w:val="26"/>
          <w:szCs w:val="26"/>
          <w:rtl/>
        </w:rPr>
        <w:t xml:space="preserve"> חוות דעת שלילית בכתב על טיב העבודה שסיפק</w:t>
      </w:r>
      <w:r>
        <w:rPr>
          <w:rFonts w:cs="FrankRuehl" w:hint="cs"/>
          <w:sz w:val="26"/>
          <w:szCs w:val="26"/>
          <w:rtl/>
        </w:rPr>
        <w:t>ו, או אופי ההתנהלות מול הרשות</w:t>
      </w:r>
      <w:r w:rsidRPr="00DE0236">
        <w:rPr>
          <w:rFonts w:cs="FrankRuehl" w:hint="cs"/>
          <w:sz w:val="26"/>
          <w:szCs w:val="26"/>
          <w:rtl/>
        </w:rPr>
        <w:t xml:space="preserve">. במקרה זה, תינתן </w:t>
      </w:r>
      <w:r>
        <w:rPr>
          <w:rFonts w:cs="FrankRuehl" w:hint="cs"/>
          <w:sz w:val="26"/>
          <w:szCs w:val="26"/>
          <w:rtl/>
        </w:rPr>
        <w:t>ל</w:t>
      </w:r>
      <w:r w:rsidRPr="00DE0236">
        <w:rPr>
          <w:rFonts w:cs="FrankRuehl" w:hint="cs"/>
          <w:sz w:val="26"/>
          <w:szCs w:val="26"/>
          <w:rtl/>
        </w:rPr>
        <w:t>מציע</w:t>
      </w:r>
      <w:r>
        <w:rPr>
          <w:rFonts w:cs="FrankRuehl" w:hint="cs"/>
          <w:sz w:val="26"/>
          <w:szCs w:val="26"/>
          <w:rtl/>
        </w:rPr>
        <w:t>ים ולמציעות אלה</w:t>
      </w:r>
      <w:r w:rsidRPr="00DE0236">
        <w:rPr>
          <w:rFonts w:cs="FrankRuehl" w:hint="cs"/>
          <w:sz w:val="26"/>
          <w:szCs w:val="26"/>
          <w:rtl/>
        </w:rPr>
        <w:t xml:space="preserve"> זכות טיעון בכתב או בעל פה לפני מתן ההחלטה הסופית, לפי שיקול דעתה </w:t>
      </w:r>
      <w:r>
        <w:rPr>
          <w:rFonts w:cs="FrankRuehl" w:hint="cs"/>
          <w:sz w:val="26"/>
          <w:szCs w:val="26"/>
          <w:rtl/>
        </w:rPr>
        <w:t>המקצועי</w:t>
      </w:r>
      <w:r w:rsidRPr="00DE0236">
        <w:rPr>
          <w:rFonts w:cs="FrankRuehl" w:hint="cs"/>
          <w:sz w:val="26"/>
          <w:szCs w:val="26"/>
          <w:rtl/>
        </w:rPr>
        <w:t xml:space="preserve"> של </w:t>
      </w:r>
      <w:r>
        <w:rPr>
          <w:rFonts w:cs="FrankRuehl" w:hint="cs"/>
          <w:sz w:val="26"/>
          <w:szCs w:val="26"/>
          <w:rtl/>
        </w:rPr>
        <w:t>הוועדה</w:t>
      </w:r>
      <w:r w:rsidRPr="00DE0236">
        <w:rPr>
          <w:rFonts w:cs="FrankRuehl" w:hint="cs"/>
          <w:sz w:val="26"/>
          <w:szCs w:val="26"/>
          <w:rtl/>
        </w:rPr>
        <w:t>.</w:t>
      </w:r>
      <w:r>
        <w:rPr>
          <w:rFonts w:cs="FrankRuehl" w:hint="cs"/>
          <w:sz w:val="26"/>
          <w:szCs w:val="26"/>
          <w:rtl/>
        </w:rPr>
        <w:t xml:space="preserve"> החלטת הוועדה תהיה מנומקת ותפרט את השיקולים שעמדו בבסיס החלטתה. </w:t>
      </w:r>
      <w:r w:rsidRPr="006D0B54">
        <w:rPr>
          <w:rFonts w:cs="FrankRuehl" w:hint="eastAsia"/>
          <w:sz w:val="26"/>
          <w:szCs w:val="26"/>
          <w:u w:val="single"/>
          <w:rtl/>
        </w:rPr>
        <w:t>החלטה</w:t>
      </w:r>
      <w:r w:rsidRPr="006D0B54">
        <w:rPr>
          <w:rFonts w:cs="FrankRuehl"/>
          <w:sz w:val="26"/>
          <w:szCs w:val="26"/>
          <w:u w:val="single"/>
          <w:rtl/>
        </w:rPr>
        <w:t xml:space="preserve"> לפי סעיף זה של ועדת המכרזים יכולה להתקבל </w:t>
      </w:r>
      <w:r w:rsidRPr="006D0B54">
        <w:rPr>
          <w:rFonts w:cs="FrankRuehl" w:hint="eastAsia"/>
          <w:sz w:val="26"/>
          <w:szCs w:val="26"/>
          <w:u w:val="single"/>
          <w:rtl/>
        </w:rPr>
        <w:t>בכל</w:t>
      </w:r>
      <w:r w:rsidRPr="006D0B54">
        <w:rPr>
          <w:rFonts w:cs="FrankRuehl"/>
          <w:sz w:val="26"/>
          <w:szCs w:val="26"/>
          <w:u w:val="single"/>
          <w:rtl/>
        </w:rPr>
        <w:t xml:space="preserve"> שלב של ההליך </w:t>
      </w:r>
      <w:proofErr w:type="spellStart"/>
      <w:r w:rsidRPr="006D0B54">
        <w:rPr>
          <w:rFonts w:cs="FrankRuehl"/>
          <w:sz w:val="26"/>
          <w:szCs w:val="26"/>
          <w:u w:val="single"/>
          <w:rtl/>
        </w:rPr>
        <w:t>המכרזי</w:t>
      </w:r>
      <w:proofErr w:type="spellEnd"/>
      <w:r w:rsidRPr="006D0B54">
        <w:rPr>
          <w:rFonts w:cs="FrankRuehl"/>
          <w:sz w:val="26"/>
          <w:szCs w:val="26"/>
          <w:u w:val="single"/>
          <w:rtl/>
        </w:rPr>
        <w:t xml:space="preserve">. </w:t>
      </w:r>
    </w:p>
    <w:p w14:paraId="5935E24A" w14:textId="77777777" w:rsidR="00A00DE7" w:rsidRPr="00733393" w:rsidRDefault="00A00DE7" w:rsidP="00733393">
      <w:pPr>
        <w:pStyle w:val="a6"/>
        <w:spacing w:after="0" w:line="360" w:lineRule="auto"/>
        <w:ind w:left="1440"/>
        <w:jc w:val="both"/>
        <w:rPr>
          <w:rFonts w:cs="FrankRuehl"/>
          <w:sz w:val="2"/>
          <w:szCs w:val="2"/>
        </w:rPr>
      </w:pPr>
    </w:p>
    <w:p w14:paraId="033704BB" w14:textId="77777777" w:rsidR="00D70218" w:rsidRPr="00733393" w:rsidRDefault="00D70218">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lastRenderedPageBreak/>
        <w:t>סמכויות ועדת המכרזים</w:t>
      </w:r>
    </w:p>
    <w:p w14:paraId="70BD3739" w14:textId="77777777"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14:paraId="25FC75E1" w14:textId="77777777" w:rsidR="00D70218" w:rsidRDefault="00D70218">
      <w:pPr>
        <w:pStyle w:val="a6"/>
        <w:numPr>
          <w:ilvl w:val="2"/>
          <w:numId w:val="2"/>
        </w:numPr>
        <w:spacing w:after="0" w:line="360" w:lineRule="auto"/>
        <w:jc w:val="both"/>
        <w:rPr>
          <w:rFonts w:cs="FrankRuehl"/>
          <w:sz w:val="26"/>
          <w:szCs w:val="26"/>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14:paraId="6142FFFE" w14:textId="77777777" w:rsidR="005E0CB0" w:rsidRDefault="005E0CB0">
      <w:pPr>
        <w:pStyle w:val="a6"/>
        <w:numPr>
          <w:ilvl w:val="2"/>
          <w:numId w:val="2"/>
        </w:numPr>
        <w:spacing w:after="0" w:line="360" w:lineRule="auto"/>
        <w:jc w:val="both"/>
        <w:rPr>
          <w:rFonts w:cs="FrankRuehl"/>
          <w:sz w:val="26"/>
          <w:szCs w:val="26"/>
        </w:rPr>
      </w:pPr>
      <w:r>
        <w:rPr>
          <w:rFonts w:cs="FrankRuehl" w:hint="cs"/>
          <w:sz w:val="26"/>
          <w:szCs w:val="26"/>
          <w:rtl/>
        </w:rPr>
        <w:t xml:space="preserve">לפסול הצעה תכסיסנית, הצעה </w:t>
      </w:r>
      <w:proofErr w:type="spellStart"/>
      <w:r>
        <w:rPr>
          <w:rFonts w:cs="FrankRuehl" w:hint="cs"/>
          <w:sz w:val="26"/>
          <w:szCs w:val="26"/>
          <w:rtl/>
        </w:rPr>
        <w:t>הפסדית</w:t>
      </w:r>
      <w:proofErr w:type="spellEnd"/>
      <w:r>
        <w:rPr>
          <w:rFonts w:cs="FrankRuehl" w:hint="cs"/>
          <w:sz w:val="26"/>
          <w:szCs w:val="26"/>
          <w:rtl/>
        </w:rPr>
        <w:t>, או הצעה שעל פניה פוגעת בזכויות עובדים, בכפוף לזכות טיעון.</w:t>
      </w:r>
    </w:p>
    <w:p w14:paraId="6263A982" w14:textId="77777777" w:rsidR="005E0CB0" w:rsidRPr="005311FE" w:rsidRDefault="005E0CB0">
      <w:pPr>
        <w:pStyle w:val="a6"/>
        <w:numPr>
          <w:ilvl w:val="2"/>
          <w:numId w:val="2"/>
        </w:numPr>
        <w:spacing w:after="0" w:line="360" w:lineRule="auto"/>
        <w:jc w:val="both"/>
        <w:rPr>
          <w:rFonts w:cs="FrankRuehl"/>
          <w:sz w:val="26"/>
          <w:szCs w:val="26"/>
          <w:rtl/>
        </w:rPr>
      </w:pPr>
      <w:r>
        <w:rPr>
          <w:rFonts w:cs="FrankRuehl" w:hint="cs"/>
          <w:sz w:val="26"/>
          <w:szCs w:val="26"/>
          <w:rtl/>
        </w:rPr>
        <w:t xml:space="preserve">לקבוע במקרה של סתירה בין מחירי פריטים למחיר הכולל, כי מחירי הפריטים גוברים. </w:t>
      </w:r>
    </w:p>
    <w:p w14:paraId="246AD232" w14:textId="77777777" w:rsidR="00D70218" w:rsidRPr="005311FE" w:rsidRDefault="00ED7F20">
      <w:pPr>
        <w:pStyle w:val="a6"/>
        <w:numPr>
          <w:ilvl w:val="2"/>
          <w:numId w:val="2"/>
        </w:numPr>
        <w:spacing w:after="0" w:line="360" w:lineRule="auto"/>
        <w:jc w:val="both"/>
        <w:rPr>
          <w:rFonts w:cs="FrankRuehl"/>
          <w:sz w:val="26"/>
          <w:szCs w:val="26"/>
          <w:rtl/>
        </w:rPr>
      </w:pPr>
      <w:r>
        <w:rPr>
          <w:rFonts w:cs="FrankRuehl" w:hint="cs"/>
          <w:sz w:val="26"/>
          <w:szCs w:val="26"/>
          <w:rtl/>
        </w:rPr>
        <w:t>אין לכלול בהצעה</w:t>
      </w:r>
      <w:r w:rsidR="00D70218" w:rsidRPr="005311FE">
        <w:rPr>
          <w:rFonts w:cs="FrankRuehl"/>
          <w:sz w:val="26"/>
          <w:szCs w:val="26"/>
          <w:rtl/>
        </w:rPr>
        <w:t xml:space="preserve"> הסתייגות כלשהי, לרבות ביחס לתנאי המכרז ולתנאי ההסכם. </w:t>
      </w:r>
    </w:p>
    <w:p w14:paraId="310E8635" w14:textId="77777777" w:rsidR="00D8085B" w:rsidRPr="00D8085B" w:rsidRDefault="00D70218">
      <w:pPr>
        <w:pStyle w:val="a6"/>
        <w:numPr>
          <w:ilvl w:val="2"/>
          <w:numId w:val="2"/>
        </w:numPr>
        <w:spacing w:after="0" w:line="360" w:lineRule="auto"/>
        <w:jc w:val="both"/>
        <w:rPr>
          <w:rFonts w:ascii="Calibri" w:eastAsia="Calibri" w:hAnsi="Calibri"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w:t>
      </w:r>
      <w:r w:rsidR="00B72C17">
        <w:rPr>
          <w:rFonts w:cs="FrankRuehl" w:hint="cs"/>
          <w:sz w:val="26"/>
          <w:szCs w:val="26"/>
          <w:rtl/>
        </w:rPr>
        <w:t>המקצועי</w:t>
      </w:r>
      <w:r w:rsidRPr="005311FE">
        <w:rPr>
          <w:rFonts w:cs="FrankRuehl"/>
          <w:sz w:val="26"/>
          <w:szCs w:val="26"/>
          <w:rtl/>
        </w:rPr>
        <w:t>.</w:t>
      </w:r>
      <w:r w:rsidR="00D8085B" w:rsidRPr="00D8085B">
        <w:rPr>
          <w:rFonts w:ascii="Calibri" w:eastAsia="Calibri" w:hAnsi="Calibri" w:cs="FrankRuehl"/>
          <w:b/>
          <w:bCs/>
          <w:sz w:val="26"/>
          <w:szCs w:val="26"/>
        </w:rPr>
        <w:t xml:space="preserve"> </w:t>
      </w:r>
    </w:p>
    <w:p w14:paraId="153F6205" w14:textId="77777777" w:rsidR="00D70218" w:rsidRDefault="00D8085B">
      <w:pPr>
        <w:pStyle w:val="a6"/>
        <w:numPr>
          <w:ilvl w:val="2"/>
          <w:numId w:val="2"/>
        </w:numPr>
        <w:spacing w:after="0" w:line="360" w:lineRule="auto"/>
        <w:jc w:val="both"/>
        <w:rPr>
          <w:rFonts w:cs="FrankRuehl"/>
          <w:sz w:val="26"/>
          <w:szCs w:val="26"/>
        </w:rPr>
      </w:pPr>
      <w:r w:rsidRPr="00D8085B">
        <w:rPr>
          <w:rFonts w:ascii="Calibri" w:eastAsia="Times New Roman" w:hAnsi="Calibri" w:cs="FrankRuehl" w:hint="cs"/>
          <w:sz w:val="26"/>
          <w:szCs w:val="26"/>
          <w:rtl/>
        </w:rPr>
        <w:t xml:space="preserve">במקרה של הצעה יחידה </w:t>
      </w:r>
      <w:r w:rsidR="00390DF0">
        <w:rPr>
          <w:rFonts w:ascii="Calibri" w:eastAsia="Times New Roman" w:hAnsi="Calibri" w:cs="FrankRuehl" w:hint="cs"/>
          <w:sz w:val="26"/>
          <w:szCs w:val="26"/>
          <w:rtl/>
        </w:rPr>
        <w:t xml:space="preserve">במחיר המרע עם הרשות, לעומת הערכת שווי ההתקשרות, רשאית </w:t>
      </w:r>
      <w:r w:rsidRPr="00D8085B">
        <w:rPr>
          <w:rFonts w:ascii="Calibri" w:eastAsia="Times New Roman" w:hAnsi="Calibri" w:cs="FrankRuehl" w:hint="cs"/>
          <w:sz w:val="26"/>
          <w:szCs w:val="26"/>
          <w:rtl/>
        </w:rPr>
        <w:t xml:space="preserve">הוועדה </w:t>
      </w:r>
      <w:r w:rsidR="00390DF0">
        <w:rPr>
          <w:rFonts w:ascii="Calibri" w:eastAsia="Times New Roman" w:hAnsi="Calibri" w:cs="FrankRuehl" w:hint="cs"/>
          <w:sz w:val="26"/>
          <w:szCs w:val="26"/>
          <w:rtl/>
        </w:rPr>
        <w:t>להודיע על כך למציע</w:t>
      </w:r>
      <w:r w:rsidR="00ED7F20">
        <w:rPr>
          <w:rFonts w:ascii="Calibri" w:eastAsia="Times New Roman" w:hAnsi="Calibri" w:cs="FrankRuehl" w:hint="cs"/>
          <w:sz w:val="26"/>
          <w:szCs w:val="26"/>
          <w:rtl/>
        </w:rPr>
        <w:t>/</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ולאפשר ל</w:t>
      </w:r>
      <w:r w:rsidR="00ED7F20">
        <w:rPr>
          <w:rFonts w:ascii="Calibri" w:eastAsia="Times New Roman" w:hAnsi="Calibri" w:cs="FrankRuehl" w:hint="cs"/>
          <w:sz w:val="26"/>
          <w:szCs w:val="26"/>
          <w:rtl/>
        </w:rPr>
        <w:t>ו/</w:t>
      </w:r>
      <w:r w:rsidR="00B90097">
        <w:rPr>
          <w:rFonts w:ascii="Calibri" w:eastAsia="Times New Roman" w:hAnsi="Calibri" w:cs="FrankRuehl" w:hint="cs"/>
          <w:sz w:val="26"/>
          <w:szCs w:val="26"/>
          <w:rtl/>
        </w:rPr>
        <w:t>ה</w:t>
      </w:r>
      <w:r w:rsidR="00390DF0">
        <w:rPr>
          <w:rFonts w:ascii="Calibri" w:eastAsia="Times New Roman" w:hAnsi="Calibri" w:cs="FrankRuehl" w:hint="cs"/>
          <w:sz w:val="26"/>
          <w:szCs w:val="26"/>
          <w:rtl/>
        </w:rPr>
        <w:t xml:space="preserve"> להגיש הצעת מחיר בתנאים המיטיבים עם הרשות במועד שתקבע הוועדה.</w:t>
      </w:r>
    </w:p>
    <w:p w14:paraId="3BA00739" w14:textId="77777777" w:rsidR="00A00DE7" w:rsidRPr="00733393" w:rsidRDefault="00A00DE7" w:rsidP="00733393">
      <w:pPr>
        <w:spacing w:after="0" w:line="360" w:lineRule="auto"/>
        <w:ind w:left="720"/>
        <w:jc w:val="both"/>
        <w:rPr>
          <w:rFonts w:cs="FrankRuehl"/>
          <w:sz w:val="2"/>
          <w:szCs w:val="2"/>
          <w:rtl/>
        </w:rPr>
      </w:pPr>
    </w:p>
    <w:p w14:paraId="0541F266" w14:textId="77777777" w:rsidR="00745828" w:rsidRDefault="00745828">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14:paraId="4DFCDA9E"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w:t>
      </w:r>
      <w:r w:rsidR="00B72C17">
        <w:rPr>
          <w:rFonts w:ascii="Arial" w:hAnsi="Arial" w:cs="FrankRuehl" w:hint="cs"/>
          <w:sz w:val="26"/>
          <w:szCs w:val="26"/>
          <w:rtl/>
        </w:rPr>
        <w:t>המקצועי</w:t>
      </w:r>
      <w:r w:rsidRPr="00AF6AAA">
        <w:rPr>
          <w:rFonts w:ascii="Arial" w:hAnsi="Arial" w:cs="FrankRuehl"/>
          <w:sz w:val="26"/>
          <w:szCs w:val="26"/>
          <w:rtl/>
        </w:rPr>
        <w:t>, לבטל את המכרז או לשנות את תנאיו או את היקפו לצאת במכרז חדש וזאת על-פי החלטתה ושיקול דעתה</w:t>
      </w:r>
      <w:r w:rsidR="003C4D19">
        <w:rPr>
          <w:rFonts w:ascii="Arial" w:hAnsi="Arial" w:cs="FrankRuehl" w:hint="cs"/>
          <w:sz w:val="26"/>
          <w:szCs w:val="26"/>
          <w:rtl/>
        </w:rPr>
        <w:t xml:space="preserve"> המקצועיים</w:t>
      </w:r>
      <w:r w:rsidRPr="00AF6AAA">
        <w:rPr>
          <w:rFonts w:ascii="Arial" w:hAnsi="Arial" w:cs="FrankRuehl"/>
          <w:sz w:val="26"/>
          <w:szCs w:val="26"/>
          <w:rtl/>
        </w:rPr>
        <w:t xml:space="preserve">. </w:t>
      </w:r>
    </w:p>
    <w:p w14:paraId="785BB5A3" w14:textId="77777777" w:rsidR="00745828" w:rsidRPr="00AF6AAA"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השתמשה הרשות בסמכותה זו - תפרסם הודעה בדבר ביטול המכרז באתר </w:t>
      </w:r>
      <w:proofErr w:type="spellStart"/>
      <w:r w:rsidR="00E5647B">
        <w:rPr>
          <w:rFonts w:ascii="Arial" w:hAnsi="Arial" w:cs="FrankRuehl" w:hint="cs"/>
          <w:sz w:val="26"/>
          <w:szCs w:val="26"/>
          <w:rtl/>
        </w:rPr>
        <w:t>מינהל</w:t>
      </w:r>
      <w:proofErr w:type="spellEnd"/>
      <w:r w:rsidR="00E5647B">
        <w:rPr>
          <w:rFonts w:ascii="Arial" w:hAnsi="Arial" w:cs="FrankRuehl" w:hint="cs"/>
          <w:sz w:val="26"/>
          <w:szCs w:val="26"/>
          <w:rtl/>
        </w:rPr>
        <w:t xml:space="preserve"> </w:t>
      </w:r>
      <w:r w:rsidRPr="00AF6AAA">
        <w:rPr>
          <w:rFonts w:ascii="Arial" w:hAnsi="Arial" w:cs="FrankRuehl"/>
          <w:sz w:val="26"/>
          <w:szCs w:val="26"/>
          <w:rtl/>
        </w:rPr>
        <w:t>הרכש הממשלתי.</w:t>
      </w:r>
    </w:p>
    <w:p w14:paraId="71543109" w14:textId="77777777" w:rsidR="00745828" w:rsidRDefault="00745828">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בכל מקרה הרשות לא תפצה את משתתפ</w:t>
      </w:r>
      <w:r w:rsidR="00ED7F20">
        <w:rPr>
          <w:rFonts w:ascii="Arial" w:hAnsi="Arial" w:cs="FrankRuehl" w:hint="cs"/>
          <w:sz w:val="26"/>
          <w:szCs w:val="26"/>
          <w:rtl/>
        </w:rPr>
        <w:t>י ומשתתפות</w:t>
      </w:r>
      <w:r w:rsidRPr="00AF6AAA">
        <w:rPr>
          <w:rFonts w:ascii="Arial" w:hAnsi="Arial" w:cs="FrankRuehl"/>
          <w:sz w:val="26"/>
          <w:szCs w:val="26"/>
          <w:rtl/>
        </w:rPr>
        <w:t xml:space="preserve"> המכרז, במקרה של שינויו או ביטולו, בגין הוצאות</w:t>
      </w:r>
      <w:r w:rsidR="0084072F">
        <w:rPr>
          <w:rFonts w:ascii="Arial" w:hAnsi="Arial" w:cs="FrankRuehl" w:hint="cs"/>
          <w:sz w:val="26"/>
          <w:szCs w:val="26"/>
          <w:rtl/>
        </w:rPr>
        <w:t xml:space="preserve"> הקשורות בהשתתפות במכרז שינויו, או ביטולו</w:t>
      </w:r>
      <w:r w:rsidR="00B90097">
        <w:rPr>
          <w:rFonts w:ascii="Arial" w:hAnsi="Arial" w:cs="FrankRuehl" w:hint="cs"/>
          <w:sz w:val="26"/>
          <w:szCs w:val="26"/>
          <w:rtl/>
        </w:rPr>
        <w:t>, או כל נזק אחר שעלול להיגרם כתוצאה מהשתתפות במכרז, או שינויו/ביטולו</w:t>
      </w:r>
      <w:r w:rsidRPr="00AF6AAA">
        <w:rPr>
          <w:rFonts w:ascii="Arial" w:hAnsi="Arial" w:cs="FrankRuehl"/>
          <w:sz w:val="26"/>
          <w:szCs w:val="26"/>
          <w:rtl/>
        </w:rPr>
        <w:t xml:space="preserve">. </w:t>
      </w:r>
    </w:p>
    <w:p w14:paraId="45EA2C2B" w14:textId="77777777" w:rsidR="00745828" w:rsidRDefault="00745828">
      <w:pPr>
        <w:pStyle w:val="a6"/>
        <w:numPr>
          <w:ilvl w:val="2"/>
          <w:numId w:val="2"/>
        </w:numPr>
        <w:spacing w:after="0" w:line="360" w:lineRule="auto"/>
        <w:jc w:val="both"/>
        <w:rPr>
          <w:rFonts w:cs="FrankRuehl"/>
          <w:sz w:val="26"/>
          <w:szCs w:val="26"/>
        </w:rPr>
      </w:pPr>
      <w:r w:rsidRPr="005311FE">
        <w:rPr>
          <w:rFonts w:cs="FrankRuehl"/>
          <w:sz w:val="26"/>
          <w:szCs w:val="26"/>
          <w:rtl/>
        </w:rPr>
        <w:t>אין באמור לעיל כדי לפגוע בכל זכות הקיימת לרשות ו/או לוועדת המכרזים בהתאם למסמכי המכרז או על פי כל דין לרבות חוק חובת המכרזים</w:t>
      </w:r>
      <w:r w:rsidR="00591074">
        <w:rPr>
          <w:rFonts w:cs="FrankRuehl" w:hint="cs"/>
          <w:sz w:val="26"/>
          <w:szCs w:val="26"/>
          <w:rtl/>
        </w:rPr>
        <w:t>,</w:t>
      </w:r>
      <w:r w:rsidRPr="005311FE">
        <w:rPr>
          <w:rFonts w:cs="FrankRuehl"/>
          <w:sz w:val="26"/>
          <w:szCs w:val="26"/>
          <w:rtl/>
        </w:rPr>
        <w:t xml:space="preserve"> התשנ"</w:t>
      </w:r>
      <w:r w:rsidR="00402E32">
        <w:rPr>
          <w:rFonts w:cs="FrankRuehl" w:hint="cs"/>
          <w:sz w:val="26"/>
          <w:szCs w:val="26"/>
          <w:rtl/>
        </w:rPr>
        <w:t>ב</w:t>
      </w:r>
      <w:r>
        <w:rPr>
          <w:rFonts w:cs="FrankRuehl"/>
          <w:sz w:val="26"/>
          <w:szCs w:val="26"/>
          <w:rtl/>
        </w:rPr>
        <w:t>-</w:t>
      </w:r>
      <w:r w:rsidRPr="005311FE">
        <w:rPr>
          <w:rFonts w:cs="FrankRuehl"/>
          <w:sz w:val="26"/>
          <w:szCs w:val="26"/>
          <w:rtl/>
        </w:rPr>
        <w:t>199</w:t>
      </w:r>
      <w:r w:rsidR="00402E32">
        <w:rPr>
          <w:rFonts w:cs="FrankRuehl" w:hint="cs"/>
          <w:sz w:val="26"/>
          <w:szCs w:val="26"/>
          <w:rtl/>
        </w:rPr>
        <w:t>2</w:t>
      </w:r>
      <w:r w:rsidRPr="005311FE">
        <w:rPr>
          <w:rFonts w:cs="FrankRuehl"/>
          <w:sz w:val="26"/>
          <w:szCs w:val="26"/>
          <w:rtl/>
        </w:rPr>
        <w:t xml:space="preserve"> או התקנות על פיו.</w:t>
      </w:r>
    </w:p>
    <w:p w14:paraId="43AD37E0" w14:textId="77777777" w:rsidR="00F21E22" w:rsidRDefault="00F21E22">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14:paraId="67456670"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t>על מציע</w:t>
      </w:r>
      <w:r w:rsidR="0084072F">
        <w:rPr>
          <w:rFonts w:cs="FrankRuehl" w:hint="cs"/>
          <w:sz w:val="26"/>
          <w:szCs w:val="26"/>
          <w:rtl/>
        </w:rPr>
        <w:t>/</w:t>
      </w:r>
      <w:r w:rsidR="00B90097">
        <w:rPr>
          <w:rFonts w:cs="FrankRuehl" w:hint="cs"/>
          <w:sz w:val="26"/>
          <w:szCs w:val="26"/>
          <w:rtl/>
        </w:rPr>
        <w:t>ה</w:t>
      </w:r>
      <w:r w:rsidRPr="00DD1856">
        <w:rPr>
          <w:rFonts w:cs="FrankRuehl"/>
          <w:sz w:val="26"/>
          <w:szCs w:val="26"/>
          <w:rtl/>
        </w:rPr>
        <w:t xml:space="preserve"> העונה על הדרישות </w:t>
      </w:r>
      <w:r w:rsidRPr="00DD1856">
        <w:rPr>
          <w:rFonts w:cs="FrankRuehl" w:hint="cs"/>
          <w:sz w:val="26"/>
          <w:szCs w:val="26"/>
          <w:rtl/>
        </w:rPr>
        <w:t>ב</w:t>
      </w:r>
      <w:r w:rsidR="006E0C1B">
        <w:rPr>
          <w:rFonts w:cs="FrankRuehl" w:hint="cs"/>
          <w:sz w:val="26"/>
          <w:szCs w:val="26"/>
          <w:rtl/>
        </w:rPr>
        <w:t>ס' 2ב</w:t>
      </w:r>
      <w:r w:rsidR="00D03601">
        <w:rPr>
          <w:rFonts w:cs="FrankRuehl" w:hint="cs"/>
          <w:sz w:val="26"/>
          <w:szCs w:val="26"/>
          <w:rtl/>
        </w:rPr>
        <w:t>'</w:t>
      </w:r>
      <w:r w:rsidR="00591074">
        <w:rPr>
          <w:rFonts w:cs="FrankRuehl" w:hint="cs"/>
          <w:sz w:val="26"/>
          <w:szCs w:val="26"/>
          <w:rtl/>
        </w:rPr>
        <w:t xml:space="preserve"> </w:t>
      </w:r>
      <w:r w:rsidR="00F61691">
        <w:rPr>
          <w:rFonts w:cs="FrankRuehl" w:hint="cs"/>
          <w:sz w:val="26"/>
          <w:szCs w:val="26"/>
          <w:rtl/>
        </w:rPr>
        <w:t>ב</w:t>
      </w:r>
      <w:r w:rsidR="006E0C1B">
        <w:rPr>
          <w:rFonts w:cs="FrankRuehl" w:hint="cs"/>
          <w:sz w:val="26"/>
          <w:szCs w:val="26"/>
          <w:rtl/>
        </w:rPr>
        <w:t>חוק חובת המכרזים</w:t>
      </w:r>
      <w:r w:rsidRPr="00DD1856">
        <w:rPr>
          <w:rFonts w:cs="FrankRuehl"/>
          <w:sz w:val="26"/>
          <w:szCs w:val="26"/>
          <w:rtl/>
        </w:rPr>
        <w:t xml:space="preserve">, </w:t>
      </w:r>
      <w:r w:rsidRPr="00E52C02">
        <w:rPr>
          <w:rFonts w:cs="FrankRuehl"/>
          <w:sz w:val="26"/>
          <w:szCs w:val="26"/>
          <w:rtl/>
        </w:rPr>
        <w:t>התש</w:t>
      </w:r>
      <w:r w:rsidR="006E0C1B">
        <w:rPr>
          <w:rFonts w:cs="FrankRuehl" w:hint="cs"/>
          <w:sz w:val="26"/>
          <w:szCs w:val="26"/>
          <w:rtl/>
        </w:rPr>
        <w:t>נ"</w:t>
      </w:r>
      <w:r w:rsidR="00D03601">
        <w:rPr>
          <w:rFonts w:cs="FrankRuehl" w:hint="cs"/>
          <w:sz w:val="26"/>
          <w:szCs w:val="26"/>
          <w:rtl/>
        </w:rPr>
        <w:t>ב</w:t>
      </w:r>
      <w:r w:rsidR="006E0C1B">
        <w:rPr>
          <w:rFonts w:cs="FrankRuehl" w:hint="cs"/>
          <w:sz w:val="26"/>
          <w:szCs w:val="26"/>
          <w:rtl/>
        </w:rPr>
        <w:t>-199</w:t>
      </w:r>
      <w:r w:rsidR="00D03601">
        <w:rPr>
          <w:rFonts w:cs="FrankRuehl" w:hint="cs"/>
          <w:sz w:val="26"/>
          <w:szCs w:val="26"/>
          <w:rtl/>
        </w:rPr>
        <w:t>2</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w:t>
      </w:r>
      <w:r w:rsidR="00B90097">
        <w:rPr>
          <w:rFonts w:cs="FrankRuehl" w:hint="cs"/>
          <w:sz w:val="26"/>
          <w:szCs w:val="26"/>
          <w:rtl/>
        </w:rPr>
        <w:t>ו</w:t>
      </w:r>
      <w:r w:rsidRPr="00E52C02">
        <w:rPr>
          <w:rFonts w:cs="FrankRuehl"/>
          <w:sz w:val="26"/>
          <w:szCs w:val="26"/>
          <w:rtl/>
        </w:rPr>
        <w:t xml:space="preserve"> </w:t>
      </w:r>
      <w:r w:rsidR="009974AA">
        <w:rPr>
          <w:rFonts w:cs="FrankRuehl" w:hint="cs"/>
          <w:sz w:val="26"/>
          <w:szCs w:val="26"/>
          <w:rtl/>
        </w:rPr>
        <w:t>ב</w:t>
      </w:r>
      <w:r w:rsidRPr="00E52C02">
        <w:rPr>
          <w:rFonts w:cs="FrankRuehl"/>
          <w:sz w:val="26"/>
          <w:szCs w:val="26"/>
          <w:rtl/>
        </w:rPr>
        <w:t>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14:paraId="6C77BD43" w14:textId="77777777" w:rsidR="00F21E22" w:rsidRDefault="00F21E22">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פי </w:t>
      </w:r>
      <w:r w:rsidR="00D03601">
        <w:rPr>
          <w:rFonts w:cs="FrankRuehl" w:hint="cs"/>
          <w:sz w:val="26"/>
          <w:szCs w:val="26"/>
          <w:rtl/>
        </w:rPr>
        <w:t xml:space="preserve">ס' 2ב' </w:t>
      </w:r>
      <w:r w:rsidRPr="00DD1856">
        <w:rPr>
          <w:rFonts w:cs="FrankRuehl"/>
          <w:sz w:val="26"/>
          <w:szCs w:val="26"/>
          <w:rtl/>
        </w:rPr>
        <w:t xml:space="preserve">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591074">
        <w:rPr>
          <w:rFonts w:cs="FrankRuehl" w:hint="cs"/>
          <w:sz w:val="26"/>
          <w:szCs w:val="26"/>
          <w:rtl/>
        </w:rPr>
        <w:t xml:space="preserve"> כנדרש.</w:t>
      </w:r>
    </w:p>
    <w:p w14:paraId="4750C94D" w14:textId="77777777"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14:paraId="014756C2" w14:textId="77777777" w:rsidR="00F94453" w:rsidRPr="003A4702" w:rsidRDefault="00F94453" w:rsidP="0084072F">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w:t>
      </w:r>
      <w:r w:rsidR="0084072F">
        <w:rPr>
          <w:rFonts w:ascii="Arial" w:eastAsia="Times New Roman" w:hAnsi="Arial" w:cs="FrankRuehl" w:hint="cs"/>
          <w:b/>
          <w:bCs/>
          <w:color w:val="000000"/>
          <w:sz w:val="32"/>
          <w:szCs w:val="32"/>
          <w:u w:val="single"/>
          <w:rtl/>
        </w:rPr>
        <w:t>/</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אש</w:t>
      </w:r>
      <w:r w:rsidR="00B90097">
        <w:rPr>
          <w:rFonts w:ascii="Arial" w:eastAsia="Times New Roman" w:hAnsi="Arial" w:cs="FrankRuehl" w:hint="cs"/>
          <w:b/>
          <w:bCs/>
          <w:color w:val="000000"/>
          <w:sz w:val="32"/>
          <w:szCs w:val="32"/>
          <w:u w:val="single"/>
          <w:rtl/>
        </w:rPr>
        <w:t>ת</w:t>
      </w:r>
      <w:r>
        <w:rPr>
          <w:rFonts w:ascii="Arial" w:eastAsia="Times New Roman" w:hAnsi="Arial" w:cs="FrankRuehl" w:hint="cs"/>
          <w:b/>
          <w:bCs/>
          <w:color w:val="000000"/>
          <w:sz w:val="32"/>
          <w:szCs w:val="32"/>
          <w:u w:val="single"/>
          <w:rtl/>
        </w:rPr>
        <w:t xml:space="preserve"> קשר מטעמו</w:t>
      </w:r>
      <w:r w:rsidR="0084072F">
        <w:rPr>
          <w:rFonts w:ascii="Arial" w:eastAsia="Times New Roman" w:hAnsi="Arial" w:cs="FrankRuehl" w:hint="cs"/>
          <w:b/>
          <w:bCs/>
          <w:color w:val="000000"/>
          <w:sz w:val="32"/>
          <w:szCs w:val="32"/>
          <w:u w:val="single"/>
          <w:rtl/>
        </w:rPr>
        <w:t>/ה</w:t>
      </w:r>
    </w:p>
    <w:p w14:paraId="28D80467" w14:textId="77777777" w:rsidR="00F94453" w:rsidRPr="00E52AF0" w:rsidRDefault="00F94453">
      <w:pPr>
        <w:pStyle w:val="a6"/>
        <w:numPr>
          <w:ilvl w:val="0"/>
          <w:numId w:val="19"/>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w:t>
      </w:r>
      <w:r w:rsidR="0084072F">
        <w:rPr>
          <w:rFonts w:ascii="Arial" w:eastAsia="Times New Roman" w:hAnsi="Arial" w:cs="FrankRuehl" w:hint="cs"/>
          <w:b/>
          <w:bCs/>
          <w:color w:val="000000"/>
          <w:sz w:val="28"/>
          <w:szCs w:val="28"/>
          <w:u w:val="single"/>
          <w:rtl/>
        </w:rPr>
        <w:t>/</w:t>
      </w:r>
      <w:r w:rsidR="00B90097">
        <w:rPr>
          <w:rFonts w:ascii="Arial" w:eastAsia="Times New Roman" w:hAnsi="Arial" w:cs="FrankRuehl" w:hint="cs"/>
          <w:b/>
          <w:bCs/>
          <w:color w:val="000000"/>
          <w:sz w:val="28"/>
          <w:szCs w:val="28"/>
          <w:u w:val="single"/>
          <w:rtl/>
        </w:rPr>
        <w:t>ת</w:t>
      </w:r>
      <w:r w:rsidRPr="00E52AF0">
        <w:rPr>
          <w:rFonts w:ascii="Arial" w:eastAsia="Times New Roman" w:hAnsi="Arial" w:cs="FrankRuehl" w:hint="cs"/>
          <w:b/>
          <w:bCs/>
          <w:color w:val="000000"/>
          <w:sz w:val="28"/>
          <w:szCs w:val="28"/>
          <w:u w:val="single"/>
          <w:rtl/>
        </w:rPr>
        <w:t xml:space="preserve">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14:paraId="2D1B0CBC" w14:textId="77777777" w:rsidTr="00CB777A">
        <w:trPr>
          <w:trHeight w:val="588"/>
        </w:trPr>
        <w:tc>
          <w:tcPr>
            <w:tcW w:w="2639" w:type="dxa"/>
            <w:gridSpan w:val="2"/>
            <w:shd w:val="clear" w:color="auto" w:fill="C6D9F1" w:themeFill="text2" w:themeFillTint="33"/>
            <w:noWrap/>
            <w:vAlign w:val="center"/>
          </w:tcPr>
          <w:p w14:paraId="022DB88B" w14:textId="77777777"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14:paraId="2F0D524C"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44444B94" w14:textId="77777777" w:rsidTr="00CB777A">
        <w:trPr>
          <w:trHeight w:val="588"/>
        </w:trPr>
        <w:tc>
          <w:tcPr>
            <w:tcW w:w="2639" w:type="dxa"/>
            <w:gridSpan w:val="2"/>
            <w:shd w:val="clear" w:color="auto" w:fill="B6DDE8" w:themeFill="accent5" w:themeFillTint="66"/>
            <w:noWrap/>
            <w:vAlign w:val="center"/>
            <w:hideMark/>
          </w:tcPr>
          <w:p w14:paraId="01C45657"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ת</w:t>
            </w:r>
            <w:r w:rsidRPr="003A4702">
              <w:rPr>
                <w:rFonts w:ascii="Arial" w:eastAsia="Times New Roman" w:hAnsi="Arial" w:cs="FrankRuehl" w:hint="cs"/>
                <w:color w:val="000000"/>
                <w:sz w:val="26"/>
                <w:szCs w:val="26"/>
                <w:rtl/>
              </w:rPr>
              <w:t xml:space="preserve"> ההצעה</w:t>
            </w:r>
          </w:p>
        </w:tc>
        <w:tc>
          <w:tcPr>
            <w:tcW w:w="7372" w:type="dxa"/>
            <w:gridSpan w:val="11"/>
            <w:shd w:val="clear" w:color="auto" w:fill="auto"/>
            <w:noWrap/>
            <w:vAlign w:val="center"/>
            <w:hideMark/>
          </w:tcPr>
          <w:p w14:paraId="6430EEC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4185DB7C" w14:textId="77777777" w:rsidTr="00CB777A">
        <w:trPr>
          <w:trHeight w:val="588"/>
        </w:trPr>
        <w:tc>
          <w:tcPr>
            <w:tcW w:w="2639" w:type="dxa"/>
            <w:gridSpan w:val="2"/>
            <w:shd w:val="clear" w:color="auto" w:fill="B6DDE8" w:themeFill="accent5" w:themeFillTint="66"/>
            <w:vAlign w:val="center"/>
            <w:hideMark/>
          </w:tcPr>
          <w:p w14:paraId="0B143D51"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14:paraId="22810A05"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14:paraId="4B6A2121"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4262CB69" w14:textId="77777777" w:rsidTr="00CB777A">
        <w:trPr>
          <w:trHeight w:val="588"/>
        </w:trPr>
        <w:tc>
          <w:tcPr>
            <w:tcW w:w="2639" w:type="dxa"/>
            <w:gridSpan w:val="2"/>
            <w:shd w:val="clear" w:color="auto" w:fill="B6DDE8" w:themeFill="accent5" w:themeFillTint="66"/>
            <w:vAlign w:val="center"/>
            <w:hideMark/>
          </w:tcPr>
          <w:p w14:paraId="4741FE7C"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14:paraId="49CCBE1A"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14:paraId="4EA5CA3B"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14:paraId="494C0AA8"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14:paraId="0541A4FA"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70952691" w14:textId="77777777" w:rsidTr="00CB777A">
        <w:trPr>
          <w:trHeight w:val="588"/>
        </w:trPr>
        <w:tc>
          <w:tcPr>
            <w:tcW w:w="2639" w:type="dxa"/>
            <w:gridSpan w:val="2"/>
            <w:shd w:val="clear" w:color="auto" w:fill="B6DDE8" w:themeFill="accent5" w:themeFillTint="66"/>
            <w:noWrap/>
            <w:vAlign w:val="center"/>
            <w:hideMark/>
          </w:tcPr>
          <w:p w14:paraId="632244A6" w14:textId="77777777" w:rsidR="00F94453" w:rsidRPr="003A4702" w:rsidRDefault="00F94453" w:rsidP="0084072F">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w:t>
            </w:r>
            <w:r w:rsidR="0084072F">
              <w:rPr>
                <w:rFonts w:ascii="Arial" w:eastAsia="Times New Roman" w:hAnsi="Arial" w:cs="FrankRuehl" w:hint="cs"/>
                <w:color w:val="000000"/>
                <w:sz w:val="26"/>
                <w:szCs w:val="26"/>
                <w:rtl/>
              </w:rPr>
              <w:t>/</w:t>
            </w:r>
            <w:proofErr w:type="spellStart"/>
            <w:r w:rsidR="0084072F">
              <w:rPr>
                <w:rFonts w:ascii="Arial" w:eastAsia="Times New Roman" w:hAnsi="Arial" w:cs="FrankRuehl" w:hint="cs"/>
                <w:color w:val="000000"/>
                <w:sz w:val="26"/>
                <w:szCs w:val="26"/>
                <w:rtl/>
              </w:rPr>
              <w:t>ית</w:t>
            </w:r>
            <w:proofErr w:type="spellEnd"/>
          </w:p>
        </w:tc>
        <w:tc>
          <w:tcPr>
            <w:tcW w:w="7372" w:type="dxa"/>
            <w:gridSpan w:val="11"/>
            <w:shd w:val="clear" w:color="auto" w:fill="auto"/>
            <w:noWrap/>
            <w:vAlign w:val="center"/>
            <w:hideMark/>
          </w:tcPr>
          <w:p w14:paraId="34B0756A" w14:textId="77777777"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14:paraId="7815AE23" w14:textId="77777777" w:rsidTr="00CB777A">
        <w:trPr>
          <w:trHeight w:val="588"/>
        </w:trPr>
        <w:tc>
          <w:tcPr>
            <w:tcW w:w="10011" w:type="dxa"/>
            <w:gridSpan w:val="13"/>
            <w:shd w:val="clear" w:color="auto" w:fill="B6DDE8" w:themeFill="accent5" w:themeFillTint="66"/>
            <w:noWrap/>
            <w:vAlign w:val="center"/>
            <w:hideMark/>
          </w:tcPr>
          <w:p w14:paraId="24F57852" w14:textId="77777777" w:rsidR="00F94453" w:rsidRPr="003A4702" w:rsidRDefault="00F94453" w:rsidP="009D0204">
            <w:pPr>
              <w:spacing w:after="0" w:line="240" w:lineRule="auto"/>
              <w:jc w:val="center"/>
              <w:rPr>
                <w:rFonts w:ascii="Arial" w:eastAsia="Times New Roman" w:hAnsi="Arial" w:cs="FrankRuehl"/>
                <w:b/>
                <w:bCs/>
                <w:color w:val="000000"/>
                <w:sz w:val="26"/>
                <w:szCs w:val="26"/>
              </w:rPr>
            </w:pPr>
            <w:r w:rsidRPr="003A4702">
              <w:rPr>
                <w:rFonts w:ascii="Arial" w:eastAsia="Times New Roman" w:hAnsi="Arial" w:cs="FrankRuehl" w:hint="cs"/>
                <w:b/>
                <w:bCs/>
                <w:color w:val="000000"/>
                <w:sz w:val="26"/>
                <w:szCs w:val="26"/>
                <w:rtl/>
              </w:rPr>
              <w:t>מען מגיש</w:t>
            </w:r>
            <w:r w:rsidR="0084072F">
              <w:rPr>
                <w:rFonts w:ascii="Arial" w:eastAsia="Times New Roman" w:hAnsi="Arial" w:cs="FrankRuehl" w:hint="cs"/>
                <w:b/>
                <w:bCs/>
                <w:color w:val="000000"/>
                <w:sz w:val="26"/>
                <w:szCs w:val="26"/>
                <w:rtl/>
              </w:rPr>
              <w:t>/</w:t>
            </w:r>
            <w:r w:rsidR="00B90097">
              <w:rPr>
                <w:rFonts w:ascii="Arial" w:eastAsia="Times New Roman" w:hAnsi="Arial" w:cs="FrankRuehl" w:hint="cs"/>
                <w:b/>
                <w:bCs/>
                <w:color w:val="000000"/>
                <w:sz w:val="26"/>
                <w:szCs w:val="26"/>
                <w:rtl/>
              </w:rPr>
              <w:t>ת</w:t>
            </w:r>
            <w:r w:rsidRPr="003A4702">
              <w:rPr>
                <w:rFonts w:ascii="Arial" w:eastAsia="Times New Roman" w:hAnsi="Arial" w:cs="FrankRuehl" w:hint="cs"/>
                <w:b/>
                <w:bCs/>
                <w:color w:val="000000"/>
                <w:sz w:val="26"/>
                <w:szCs w:val="26"/>
                <w:rtl/>
              </w:rPr>
              <w:t xml:space="preserve"> ההצעה</w:t>
            </w:r>
          </w:p>
        </w:tc>
      </w:tr>
      <w:tr w:rsidR="00F94453" w:rsidRPr="004E27D7" w14:paraId="1B15408A" w14:textId="77777777" w:rsidTr="00CB777A">
        <w:trPr>
          <w:trHeight w:val="588"/>
        </w:trPr>
        <w:tc>
          <w:tcPr>
            <w:tcW w:w="1117" w:type="dxa"/>
            <w:shd w:val="clear" w:color="auto" w:fill="B6DDE8" w:themeFill="accent5" w:themeFillTint="66"/>
            <w:noWrap/>
            <w:vAlign w:val="center"/>
            <w:hideMark/>
          </w:tcPr>
          <w:p w14:paraId="72C67870"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14:paraId="4307471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14:paraId="09400911"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14:paraId="78A8895E"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14:paraId="74AAE430"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14:paraId="5B010E2E"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14:paraId="5289E795"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14:paraId="0F86160D"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14:paraId="260898D0"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14:paraId="32DB1DD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5682B65A" w14:textId="77777777" w:rsidTr="00CB777A">
        <w:trPr>
          <w:trHeight w:val="588"/>
        </w:trPr>
        <w:tc>
          <w:tcPr>
            <w:tcW w:w="1117" w:type="dxa"/>
            <w:shd w:val="clear" w:color="auto" w:fill="B6DDE8" w:themeFill="accent5" w:themeFillTint="66"/>
            <w:noWrap/>
            <w:vAlign w:val="center"/>
            <w:hideMark/>
          </w:tcPr>
          <w:p w14:paraId="1959A9C7"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14:paraId="1FD3014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14:paraId="7CE3B27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14:paraId="464169C0"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14:paraId="6F9A7F19" w14:textId="77777777"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14:paraId="150ACB36" w14:textId="77777777" w:rsidR="00F94453"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אש</w:t>
      </w:r>
      <w:r w:rsidR="00B90097">
        <w:rPr>
          <w:rFonts w:ascii="Arial" w:eastAsia="Times New Roman" w:hAnsi="Arial" w:cs="FrankRuehl" w:hint="cs"/>
          <w:b/>
          <w:bCs/>
          <w:color w:val="000000"/>
          <w:sz w:val="28"/>
          <w:szCs w:val="28"/>
          <w:u w:val="single"/>
          <w:rtl/>
        </w:rPr>
        <w:t>ת</w:t>
      </w:r>
      <w:r w:rsidRPr="00A74226">
        <w:rPr>
          <w:rFonts w:ascii="Arial" w:eastAsia="Times New Roman" w:hAnsi="Arial" w:cs="FrankRuehl" w:hint="cs"/>
          <w:b/>
          <w:bCs/>
          <w:color w:val="000000"/>
          <w:sz w:val="28"/>
          <w:szCs w:val="28"/>
          <w:u w:val="single"/>
          <w:rtl/>
        </w:rPr>
        <w:t xml:space="preserve">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14:paraId="18D646A5"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A228419"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793296BC"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14:paraId="24CD9A77"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14:paraId="7EAB9DE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2EF6902B"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6F60EE99"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4AE486F"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14:paraId="5D1DB70B"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5804106A"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508A93A1"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44059D69" w14:textId="77777777"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6748C2E"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14:paraId="60327BAE"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14:paraId="0BBF9A2E" w14:textId="77777777"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14:paraId="69F6E829" w14:textId="7777777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14:paraId="6F4E54D0" w14:textId="77777777"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14:paraId="2B189AC9" w14:textId="77777777"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14:paraId="40355040" w14:textId="77777777" w:rsidR="00F94453" w:rsidRDefault="00F94453" w:rsidP="009D0204">
      <w:pPr>
        <w:spacing w:after="0"/>
        <w:rPr>
          <w:rFonts w:ascii="Arial" w:eastAsia="Times New Roman" w:hAnsi="Arial" w:cs="FrankRuehl"/>
          <w:b/>
          <w:bCs/>
          <w:color w:val="000000"/>
          <w:sz w:val="28"/>
          <w:szCs w:val="28"/>
          <w:u w:val="single"/>
          <w:rtl/>
        </w:rPr>
      </w:pPr>
    </w:p>
    <w:p w14:paraId="58547B8B" w14:textId="77777777" w:rsidR="00F94453" w:rsidRPr="00F67C2E"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 xml:space="preserve">מכרזים והתקשרויות נוספות בהם </w:t>
      </w:r>
      <w:r w:rsidR="0084072F">
        <w:rPr>
          <w:rFonts w:ascii="Arial" w:eastAsia="Times New Roman" w:hAnsi="Arial" w:cs="FrankRuehl" w:hint="cs"/>
          <w:b/>
          <w:bCs/>
          <w:color w:val="000000"/>
          <w:sz w:val="28"/>
          <w:szCs w:val="28"/>
          <w:u w:val="single"/>
          <w:rtl/>
        </w:rPr>
        <w:t>ניתן שירות מאת המציע/ה</w:t>
      </w:r>
      <w:r w:rsidR="00B90097">
        <w:rPr>
          <w:rFonts w:ascii="Arial" w:eastAsia="Times New Roman" w:hAnsi="Arial" w:cs="FrankRuehl" w:hint="cs"/>
          <w:b/>
          <w:bCs/>
          <w:color w:val="000000"/>
          <w:sz w:val="28"/>
          <w:szCs w:val="28"/>
          <w:u w:val="single"/>
          <w:rtl/>
        </w:rPr>
        <w:t xml:space="preserve"> ל</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14:paraId="597CC3F6" w14:textId="77777777"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14:paraId="3C146A99"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14:paraId="764A4705"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14:paraId="1A938A0C"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14:paraId="2923B252" w14:textId="77777777"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14:paraId="05CED847" w14:textId="77777777" w:rsidTr="00CB777A">
        <w:trPr>
          <w:trHeight w:hRule="exact" w:val="567"/>
          <w:jc w:val="center"/>
        </w:trPr>
        <w:tc>
          <w:tcPr>
            <w:tcW w:w="1843" w:type="dxa"/>
            <w:tcBorders>
              <w:top w:val="single" w:sz="18" w:space="0" w:color="auto"/>
              <w:bottom w:val="single" w:sz="18" w:space="0" w:color="auto"/>
            </w:tcBorders>
            <w:vAlign w:val="center"/>
          </w:tcPr>
          <w:p w14:paraId="22769BD8"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14:paraId="3B458164"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14:paraId="74819D96" w14:textId="77777777"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14:paraId="2B876F8A" w14:textId="77777777" w:rsidR="00F94453" w:rsidRDefault="00F94453" w:rsidP="009D0204">
            <w:pPr>
              <w:spacing w:after="0" w:line="240" w:lineRule="auto"/>
              <w:jc w:val="center"/>
              <w:rPr>
                <w:rFonts w:ascii="Times New Roman" w:hAnsi="Times New Roman"/>
                <w:sz w:val="24"/>
                <w:szCs w:val="24"/>
              </w:rPr>
            </w:pPr>
          </w:p>
        </w:tc>
      </w:tr>
      <w:tr w:rsidR="00F94453" w14:paraId="74CE8AC8" w14:textId="77777777" w:rsidTr="00CB777A">
        <w:trPr>
          <w:trHeight w:hRule="exact" w:val="567"/>
          <w:jc w:val="center"/>
        </w:trPr>
        <w:tc>
          <w:tcPr>
            <w:tcW w:w="1843" w:type="dxa"/>
            <w:tcBorders>
              <w:top w:val="single" w:sz="18" w:space="0" w:color="auto"/>
              <w:bottom w:val="single" w:sz="4" w:space="0" w:color="auto"/>
            </w:tcBorders>
            <w:vAlign w:val="center"/>
          </w:tcPr>
          <w:p w14:paraId="6B4BD8C8" w14:textId="77777777"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14:paraId="57C86B50" w14:textId="77777777"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14:paraId="3EC9C33D" w14:textId="77777777"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14:paraId="5D53D991" w14:textId="77777777" w:rsidR="00F94453" w:rsidRDefault="00F94453" w:rsidP="009D0204">
            <w:pPr>
              <w:spacing w:after="0" w:line="240" w:lineRule="auto"/>
              <w:jc w:val="center"/>
              <w:rPr>
                <w:rFonts w:ascii="Times New Roman" w:hAnsi="Times New Roman"/>
                <w:sz w:val="24"/>
                <w:szCs w:val="24"/>
              </w:rPr>
            </w:pPr>
          </w:p>
        </w:tc>
      </w:tr>
    </w:tbl>
    <w:p w14:paraId="32AF0535" w14:textId="77777777" w:rsidR="00F94453" w:rsidRDefault="00F94453" w:rsidP="009D0204">
      <w:pPr>
        <w:spacing w:after="0" w:line="240" w:lineRule="auto"/>
        <w:rPr>
          <w:rFonts w:ascii="Arial" w:eastAsia="Times New Roman" w:hAnsi="Arial" w:cs="FrankRuehl"/>
          <w:b/>
          <w:bCs/>
          <w:color w:val="000000"/>
          <w:sz w:val="28"/>
          <w:szCs w:val="28"/>
          <w:u w:val="single"/>
          <w:rtl/>
        </w:rPr>
      </w:pPr>
    </w:p>
    <w:p w14:paraId="7F67811D" w14:textId="77777777" w:rsidR="00F94453" w:rsidRDefault="00F94453">
      <w:pPr>
        <w:pStyle w:val="a6"/>
        <w:numPr>
          <w:ilvl w:val="0"/>
          <w:numId w:val="19"/>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14:paraId="40D144F3" w14:textId="77777777"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14:paraId="374EEB3B" w14:textId="77777777"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14:paraId="59C688C2" w14:textId="77777777" w:rsidTr="00CB777A">
        <w:trPr>
          <w:jc w:val="center"/>
        </w:trPr>
        <w:tc>
          <w:tcPr>
            <w:tcW w:w="947" w:type="dxa"/>
          </w:tcPr>
          <w:p w14:paraId="69A2FED0" w14:textId="77777777" w:rsidR="00F94453" w:rsidRPr="00E52AF0" w:rsidRDefault="00F94453" w:rsidP="009D0204">
            <w:pPr>
              <w:jc w:val="center"/>
              <w:rPr>
                <w:rFonts w:ascii="Arial" w:eastAsia="Times New Roman" w:hAnsi="Arial" w:cs="FrankRuehl"/>
                <w:color w:val="000000"/>
                <w:sz w:val="28"/>
                <w:szCs w:val="28"/>
                <w:rtl/>
              </w:rPr>
            </w:pPr>
          </w:p>
        </w:tc>
        <w:tc>
          <w:tcPr>
            <w:tcW w:w="947" w:type="dxa"/>
          </w:tcPr>
          <w:p w14:paraId="2D165D3C" w14:textId="77777777" w:rsidR="00F94453" w:rsidRPr="00E52AF0" w:rsidRDefault="00F94453" w:rsidP="009D0204">
            <w:pPr>
              <w:jc w:val="center"/>
              <w:rPr>
                <w:rFonts w:ascii="Arial" w:eastAsia="Times New Roman" w:hAnsi="Arial" w:cs="FrankRuehl"/>
                <w:color w:val="000000"/>
                <w:sz w:val="28"/>
                <w:szCs w:val="28"/>
                <w:rtl/>
              </w:rPr>
            </w:pPr>
          </w:p>
        </w:tc>
        <w:tc>
          <w:tcPr>
            <w:tcW w:w="948" w:type="dxa"/>
          </w:tcPr>
          <w:p w14:paraId="4E03A14F"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7C503DB8" w14:textId="77777777" w:rsidR="00F94453" w:rsidRPr="00E52AF0" w:rsidRDefault="00F94453" w:rsidP="009D0204">
            <w:pPr>
              <w:jc w:val="center"/>
              <w:rPr>
                <w:rFonts w:ascii="Arial" w:eastAsia="Times New Roman" w:hAnsi="Arial" w:cs="FrankRuehl"/>
                <w:color w:val="000000"/>
                <w:sz w:val="28"/>
                <w:szCs w:val="28"/>
                <w:rtl/>
              </w:rPr>
            </w:pPr>
          </w:p>
        </w:tc>
        <w:tc>
          <w:tcPr>
            <w:tcW w:w="2843" w:type="dxa"/>
          </w:tcPr>
          <w:p w14:paraId="2D5CBCDF" w14:textId="77777777" w:rsidR="00F94453" w:rsidRPr="00E52AF0" w:rsidRDefault="00F94453" w:rsidP="009D0204">
            <w:pPr>
              <w:jc w:val="center"/>
              <w:rPr>
                <w:rFonts w:ascii="Arial" w:eastAsia="Times New Roman" w:hAnsi="Arial" w:cs="FrankRuehl"/>
                <w:color w:val="000000"/>
                <w:sz w:val="28"/>
                <w:szCs w:val="28"/>
                <w:rtl/>
              </w:rPr>
            </w:pPr>
          </w:p>
        </w:tc>
      </w:tr>
      <w:tr w:rsidR="00F94453" w:rsidRPr="00E52AF0" w14:paraId="7C1D6AD2" w14:textId="77777777" w:rsidTr="00CB777A">
        <w:trPr>
          <w:jc w:val="center"/>
        </w:trPr>
        <w:tc>
          <w:tcPr>
            <w:tcW w:w="2842" w:type="dxa"/>
            <w:gridSpan w:val="3"/>
            <w:shd w:val="clear" w:color="auto" w:fill="B6DDE8" w:themeFill="accent5" w:themeFillTint="66"/>
          </w:tcPr>
          <w:p w14:paraId="30795AD6" w14:textId="77777777"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14:paraId="3A9E8DD9"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c>
          <w:tcPr>
            <w:tcW w:w="2843" w:type="dxa"/>
            <w:shd w:val="clear" w:color="auto" w:fill="B6DDE8" w:themeFill="accent5" w:themeFillTint="66"/>
          </w:tcPr>
          <w:p w14:paraId="6FB489F5" w14:textId="77777777"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r w:rsidR="0084072F">
              <w:rPr>
                <w:rFonts w:ascii="Arial" w:eastAsia="Times New Roman" w:hAnsi="Arial" w:cs="FrankRuehl" w:hint="cs"/>
                <w:color w:val="000000"/>
                <w:sz w:val="26"/>
                <w:szCs w:val="26"/>
                <w:rtl/>
              </w:rPr>
              <w:t>/</w:t>
            </w:r>
            <w:r w:rsidR="00B90097">
              <w:rPr>
                <w:rFonts w:ascii="Arial" w:eastAsia="Times New Roman" w:hAnsi="Arial" w:cs="FrankRuehl" w:hint="cs"/>
                <w:color w:val="000000"/>
                <w:sz w:val="26"/>
                <w:szCs w:val="26"/>
                <w:rtl/>
              </w:rPr>
              <w:t>ה</w:t>
            </w:r>
          </w:p>
        </w:tc>
      </w:tr>
    </w:tbl>
    <w:p w14:paraId="0F97ED02"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14:paraId="526C1CCC" w14:textId="77777777"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15821474" wp14:editId="3A5758A5">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421E0D" w14:textId="77777777" w:rsidR="00FB0F9D" w:rsidRPr="00114156" w:rsidRDefault="00FB0F9D"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5821474"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14:paraId="59421E0D" w14:textId="77777777" w:rsidR="00FB0F9D" w:rsidRPr="00114156" w:rsidRDefault="00FB0F9D" w:rsidP="00B9009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ות</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v:roundrect>
            </w:pict>
          </mc:Fallback>
        </mc:AlternateContent>
      </w:r>
    </w:p>
    <w:p w14:paraId="1899AB5C" w14:textId="77777777" w:rsidR="00C70FDE" w:rsidRDefault="00C70FDE" w:rsidP="009D0204">
      <w:pPr>
        <w:spacing w:after="0"/>
        <w:ind w:left="-2" w:right="-993"/>
        <w:jc w:val="both"/>
        <w:rPr>
          <w:rFonts w:cs="FrankRuehl"/>
          <w:sz w:val="26"/>
          <w:szCs w:val="26"/>
          <w:rtl/>
        </w:rPr>
      </w:pPr>
    </w:p>
    <w:p w14:paraId="5A4F9574" w14:textId="77777777" w:rsidR="00C70FDE" w:rsidRDefault="00C70FDE" w:rsidP="009D0204">
      <w:pPr>
        <w:spacing w:after="0"/>
        <w:ind w:left="-2" w:right="-993"/>
        <w:jc w:val="both"/>
        <w:rPr>
          <w:rFonts w:cs="FrankRuehl"/>
          <w:sz w:val="26"/>
          <w:szCs w:val="26"/>
          <w:rtl/>
        </w:rPr>
      </w:pPr>
    </w:p>
    <w:p w14:paraId="3A256359" w14:textId="77777777" w:rsidR="00C70FDE" w:rsidRDefault="00C70FDE" w:rsidP="009D0204">
      <w:pPr>
        <w:spacing w:after="0"/>
        <w:ind w:left="-2" w:right="-993"/>
        <w:jc w:val="both"/>
        <w:rPr>
          <w:rFonts w:cs="FrankRuehl"/>
          <w:sz w:val="26"/>
          <w:szCs w:val="26"/>
          <w:rtl/>
        </w:rPr>
      </w:pPr>
    </w:p>
    <w:p w14:paraId="47612FDD" w14:textId="77777777"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14:paraId="767605A7" w14:textId="77777777" w:rsidR="00FC69D8" w:rsidRPr="00DE0236" w:rsidRDefault="00FC69D8">
      <w:pPr>
        <w:pStyle w:val="12"/>
        <w:numPr>
          <w:ilvl w:val="0"/>
          <w:numId w:val="6"/>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r w:rsidR="0084072F" w:rsidRPr="0084072F">
        <w:rPr>
          <w:rFonts w:cs="FrankRuehl" w:hint="cs"/>
          <w:b/>
          <w:bCs/>
          <w:sz w:val="28"/>
          <w:szCs w:val="28"/>
          <w:u w:val="single"/>
          <w:rtl/>
        </w:rPr>
        <w:t>/</w:t>
      </w:r>
      <w:r w:rsidR="00B90097" w:rsidRPr="006D0B54">
        <w:rPr>
          <w:rFonts w:cs="FrankRuehl" w:hint="eastAsia"/>
          <w:b/>
          <w:bCs/>
          <w:sz w:val="28"/>
          <w:szCs w:val="28"/>
          <w:rtl/>
        </w:rPr>
        <w:t>ה</w:t>
      </w:r>
    </w:p>
    <w:p w14:paraId="28C3C5BD" w14:textId="77777777" w:rsidR="008E2734" w:rsidRPr="008E2734" w:rsidRDefault="008E2734" w:rsidP="0084072F">
      <w:pPr>
        <w:shd w:val="clear" w:color="auto" w:fill="F2DBDB"/>
        <w:spacing w:after="0"/>
        <w:ind w:left="281"/>
        <w:jc w:val="both"/>
        <w:rPr>
          <w:rFonts w:cs="FrankRuehl"/>
          <w:b/>
          <w:bCs/>
          <w:sz w:val="26"/>
          <w:szCs w:val="26"/>
          <w:rtl/>
        </w:rPr>
      </w:pPr>
      <w:r w:rsidRPr="008E2734">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8E2734">
        <w:rPr>
          <w:rFonts w:cs="FrankRuehl" w:hint="cs"/>
          <w:b/>
          <w:bCs/>
          <w:sz w:val="26"/>
          <w:szCs w:val="26"/>
          <w:u w:val="single"/>
          <w:rtl/>
        </w:rPr>
        <w:t xml:space="preserve"> </w:t>
      </w:r>
      <w:r>
        <w:rPr>
          <w:rFonts w:cs="FrankRuehl" w:hint="cs"/>
          <w:b/>
          <w:bCs/>
          <w:sz w:val="26"/>
          <w:szCs w:val="26"/>
          <w:u w:val="single"/>
          <w:rtl/>
        </w:rPr>
        <w:t>אינו</w:t>
      </w:r>
      <w:r w:rsidR="0084072F">
        <w:rPr>
          <w:rFonts w:cs="FrankRuehl" w:hint="cs"/>
          <w:b/>
          <w:bCs/>
          <w:sz w:val="26"/>
          <w:szCs w:val="26"/>
          <w:u w:val="single"/>
          <w:rtl/>
        </w:rPr>
        <w:t>/ה</w:t>
      </w:r>
      <w:r>
        <w:rPr>
          <w:rFonts w:cs="FrankRuehl" w:hint="cs"/>
          <w:b/>
          <w:bCs/>
          <w:sz w:val="26"/>
          <w:szCs w:val="26"/>
          <w:u w:val="single"/>
          <w:rtl/>
        </w:rPr>
        <w:t xml:space="preserve">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14:paraId="7985B70D" w14:textId="77777777"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אני הח"מ   ___________________,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מס' ____________ </w:t>
      </w:r>
    </w:p>
    <w:p w14:paraId="19CC744C" w14:textId="77777777"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:____________</w:t>
      </w:r>
      <w:r w:rsidR="002E00D3">
        <w:rPr>
          <w:rFonts w:cs="FrankRuehl" w:hint="cs"/>
          <w:sz w:val="26"/>
          <w:szCs w:val="26"/>
          <w:rtl/>
        </w:rPr>
        <w:t>___</w:t>
      </w:r>
      <w:r w:rsidRPr="006A08D3">
        <w:rPr>
          <w:rFonts w:cs="FrankRuehl"/>
          <w:sz w:val="26"/>
          <w:szCs w:val="26"/>
          <w:rtl/>
        </w:rPr>
        <w:t xml:space="preserve">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14:paraId="539643C7"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w:t>
      </w:r>
      <w:r w:rsidR="002E00D3">
        <w:rPr>
          <w:rFonts w:cs="FrankRuehl" w:hint="cs"/>
          <w:sz w:val="26"/>
          <w:szCs w:val="26"/>
          <w:rtl/>
        </w:rPr>
        <w:t>________</w:t>
      </w:r>
      <w:r>
        <w:rPr>
          <w:rFonts w:cs="FrankRuehl" w:hint="cs"/>
          <w:sz w:val="26"/>
          <w:szCs w:val="26"/>
          <w:rtl/>
        </w:rPr>
        <w:t>__@___</w:t>
      </w:r>
      <w:r w:rsidR="000425E9">
        <w:rPr>
          <w:rFonts w:cs="FrankRuehl" w:hint="cs"/>
          <w:sz w:val="26"/>
          <w:szCs w:val="26"/>
          <w:rtl/>
        </w:rPr>
        <w:t>____</w:t>
      </w:r>
      <w:r>
        <w:rPr>
          <w:rFonts w:cs="FrankRuehl" w:hint="cs"/>
          <w:sz w:val="26"/>
          <w:szCs w:val="26"/>
          <w:rtl/>
        </w:rPr>
        <w:t>_______</w:t>
      </w:r>
    </w:p>
    <w:p w14:paraId="46B2FDAA" w14:textId="77777777" w:rsidR="002E00D3" w:rsidRDefault="002E00D3" w:rsidP="002E00D3">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w:t>
      </w:r>
      <w:proofErr w:type="spellStart"/>
      <w:r w:rsidRPr="00A31D1C">
        <w:rPr>
          <w:rFonts w:ascii="Arial" w:eastAsia="Times New Roman" w:hAnsi="Arial" w:cs="FrankRuehl" w:hint="cs"/>
          <w:color w:val="000000"/>
          <w:sz w:val="26"/>
          <w:szCs w:val="26"/>
          <w:rtl/>
        </w:rPr>
        <w:t>ית</w:t>
      </w:r>
      <w:proofErr w:type="spellEnd"/>
      <w:r w:rsidRPr="00A31D1C">
        <w:rPr>
          <w:rFonts w:ascii="Arial" w:eastAsia="Times New Roman" w:hAnsi="Arial" w:cs="FrankRuehl" w:hint="cs"/>
          <w:color w:val="000000"/>
          <w:sz w:val="26"/>
          <w:szCs w:val="26"/>
          <w:rtl/>
        </w:rPr>
        <w:t xml:space="preserve">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_____________________@_____________</w:t>
      </w:r>
    </w:p>
    <w:p w14:paraId="5BBA2A76" w14:textId="77777777" w:rsidR="00FC69D8" w:rsidRDefault="00FC69D8" w:rsidP="003540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656DF7">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0FFBEA8E" w14:textId="77777777" w:rsidR="00733393" w:rsidRDefault="00733393" w:rsidP="00733393">
      <w:pPr>
        <w:spacing w:after="0"/>
        <w:ind w:left="281"/>
        <w:jc w:val="both"/>
        <w:rPr>
          <w:rFonts w:cs="FrankRuehl"/>
          <w:b/>
          <w:bCs/>
          <w:sz w:val="26"/>
          <w:szCs w:val="26"/>
          <w:u w:val="single"/>
          <w:rtl/>
        </w:rPr>
      </w:pPr>
    </w:p>
    <w:p w14:paraId="4E61FC76" w14:textId="77777777"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w:t>
      </w:r>
      <w:r w:rsidR="0084072F">
        <w:rPr>
          <w:rFonts w:cs="FrankRuehl" w:hint="cs"/>
          <w:b/>
          <w:bCs/>
          <w:sz w:val="26"/>
          <w:szCs w:val="26"/>
          <w:u w:val="single"/>
          <w:rtl/>
        </w:rPr>
        <w:t>/</w:t>
      </w:r>
      <w:r w:rsidR="00B90097">
        <w:rPr>
          <w:rFonts w:cs="FrankRuehl" w:hint="cs"/>
          <w:b/>
          <w:bCs/>
          <w:sz w:val="26"/>
          <w:szCs w:val="26"/>
          <w:u w:val="single"/>
          <w:rtl/>
        </w:rPr>
        <w:t>ה</w:t>
      </w:r>
      <w:r w:rsidRPr="006A08D3">
        <w:rPr>
          <w:rFonts w:cs="FrankRuehl" w:hint="cs"/>
          <w:b/>
          <w:bCs/>
          <w:sz w:val="26"/>
          <w:szCs w:val="26"/>
          <w:u w:val="single"/>
          <w:rtl/>
        </w:rPr>
        <w:t xml:space="preserve"> תאגיד</w:t>
      </w:r>
      <w:r w:rsidRPr="006A08D3">
        <w:rPr>
          <w:rFonts w:cs="FrankRuehl" w:hint="cs"/>
          <w:b/>
          <w:bCs/>
          <w:sz w:val="26"/>
          <w:szCs w:val="26"/>
          <w:rtl/>
        </w:rPr>
        <w:t xml:space="preserve"> </w:t>
      </w:r>
      <w:r w:rsidR="005E5183">
        <w:rPr>
          <w:rFonts w:cs="FrankRuehl"/>
          <w:b/>
          <w:bCs/>
          <w:sz w:val="26"/>
          <w:szCs w:val="26"/>
          <w:rtl/>
        </w:rPr>
        <w:t>-</w:t>
      </w:r>
    </w:p>
    <w:p w14:paraId="201F2185" w14:textId="77777777" w:rsidR="00FC69D8" w:rsidRPr="006A08D3" w:rsidRDefault="00FC69D8" w:rsidP="009D0204">
      <w:pPr>
        <w:spacing w:after="0" w:line="240" w:lineRule="auto"/>
        <w:ind w:left="281"/>
        <w:jc w:val="both"/>
        <w:rPr>
          <w:rFonts w:cs="FrankRuehl"/>
          <w:sz w:val="26"/>
          <w:szCs w:val="26"/>
          <w:rtl/>
        </w:rPr>
      </w:pPr>
    </w:p>
    <w:p w14:paraId="6555BF4F" w14:textId="77777777" w:rsidR="00FC69D8" w:rsidRPr="006A08D3" w:rsidRDefault="00FC69D8" w:rsidP="00AF5F92">
      <w:pPr>
        <w:spacing w:after="0" w:line="480" w:lineRule="auto"/>
        <w:ind w:left="281"/>
        <w:jc w:val="both"/>
        <w:rPr>
          <w:rFonts w:cs="FrankRuehl"/>
          <w:sz w:val="26"/>
          <w:szCs w:val="26"/>
          <w:rtl/>
        </w:rPr>
      </w:pPr>
      <w:r w:rsidRPr="006A08D3">
        <w:rPr>
          <w:rFonts w:cs="FrankRuehl" w:hint="cs"/>
          <w:sz w:val="26"/>
          <w:szCs w:val="26"/>
          <w:rtl/>
        </w:rPr>
        <w:t>אנו הח"מ, ______________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____________  ו</w:t>
      </w:r>
      <w:r w:rsidR="00B402CE">
        <w:rPr>
          <w:rFonts w:cs="FrankRuehl" w:hint="cs"/>
          <w:sz w:val="26"/>
          <w:szCs w:val="26"/>
          <w:rtl/>
        </w:rPr>
        <w:t>-</w:t>
      </w:r>
      <w:r w:rsidRPr="006A08D3">
        <w:rPr>
          <w:rFonts w:cs="FrankRuehl" w:hint="cs"/>
          <w:sz w:val="26"/>
          <w:szCs w:val="26"/>
          <w:rtl/>
        </w:rPr>
        <w:t>____________, נושא</w:t>
      </w:r>
      <w:r w:rsidR="005D35E2">
        <w:rPr>
          <w:rFonts w:cs="FrankRuehl" w:hint="cs"/>
          <w:sz w:val="26"/>
          <w:szCs w:val="26"/>
          <w:rtl/>
        </w:rPr>
        <w:t>/</w:t>
      </w:r>
      <w:r w:rsidR="00B90097">
        <w:rPr>
          <w:rFonts w:cs="FrankRuehl" w:hint="cs"/>
          <w:sz w:val="26"/>
          <w:szCs w:val="26"/>
          <w:rtl/>
        </w:rPr>
        <w:t>ת</w:t>
      </w:r>
      <w:r w:rsidRPr="006A08D3">
        <w:rPr>
          <w:rFonts w:cs="FrankRuehl" w:hint="cs"/>
          <w:sz w:val="26"/>
          <w:szCs w:val="26"/>
          <w:rtl/>
        </w:rPr>
        <w:t xml:space="preserve"> ת.ז. שמספרה __________, </w:t>
      </w:r>
      <w:proofErr w:type="spellStart"/>
      <w:r w:rsidRPr="006A08D3">
        <w:rPr>
          <w:rFonts w:cs="FrankRuehl" w:hint="cs"/>
          <w:sz w:val="26"/>
          <w:szCs w:val="26"/>
          <w:rtl/>
        </w:rPr>
        <w:t>מורש</w:t>
      </w:r>
      <w:r w:rsidR="005D35E2">
        <w:rPr>
          <w:rFonts w:cs="FrankRuehl" w:hint="cs"/>
          <w:sz w:val="26"/>
          <w:szCs w:val="26"/>
          <w:rtl/>
        </w:rPr>
        <w:t>י</w:t>
      </w:r>
      <w:proofErr w:type="spellEnd"/>
      <w:r w:rsidR="005D35E2">
        <w:rPr>
          <w:rFonts w:cs="FrankRuehl" w:hint="cs"/>
          <w:sz w:val="26"/>
          <w:szCs w:val="26"/>
          <w:rtl/>
        </w:rPr>
        <w:t>/</w:t>
      </w:r>
      <w:proofErr w:type="spellStart"/>
      <w:r w:rsidR="00B90097">
        <w:rPr>
          <w:rFonts w:cs="FrankRuehl" w:hint="cs"/>
          <w:sz w:val="26"/>
          <w:szCs w:val="26"/>
          <w:rtl/>
        </w:rPr>
        <w:t>ות</w:t>
      </w:r>
      <w:proofErr w:type="spellEnd"/>
      <w:r w:rsidRPr="006A08D3">
        <w:rPr>
          <w:rFonts w:cs="FrankRuehl" w:hint="cs"/>
          <w:sz w:val="26"/>
          <w:szCs w:val="26"/>
          <w:rtl/>
        </w:rPr>
        <w:t xml:space="preserve"> החתימה מטעם המציע</w:t>
      </w:r>
      <w:r w:rsidR="0084072F">
        <w:rPr>
          <w:rFonts w:cs="FrankRuehl" w:hint="cs"/>
          <w:sz w:val="26"/>
          <w:szCs w:val="26"/>
          <w:rtl/>
        </w:rPr>
        <w:t>/</w:t>
      </w:r>
      <w:r w:rsidR="00B90097">
        <w:rPr>
          <w:rFonts w:cs="FrankRuehl" w:hint="cs"/>
          <w:sz w:val="26"/>
          <w:szCs w:val="26"/>
          <w:rtl/>
        </w:rPr>
        <w:t>ה</w:t>
      </w:r>
      <w:r w:rsidRPr="006A08D3">
        <w:rPr>
          <w:rFonts w:cs="FrankRuehl" w:hint="cs"/>
          <w:sz w:val="26"/>
          <w:szCs w:val="26"/>
          <w:rtl/>
        </w:rPr>
        <w:t>:</w:t>
      </w:r>
    </w:p>
    <w:p w14:paraId="25992B4B"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84072F">
        <w:rPr>
          <w:rFonts w:cs="FrankRuehl" w:hint="cs"/>
          <w:sz w:val="26"/>
          <w:szCs w:val="26"/>
          <w:rtl/>
        </w:rPr>
        <w:t>/</w:t>
      </w:r>
      <w:r w:rsidR="00B90097">
        <w:rPr>
          <w:rFonts w:cs="FrankRuehl" w:hint="cs"/>
          <w:sz w:val="26"/>
          <w:szCs w:val="26"/>
          <w:rtl/>
        </w:rPr>
        <w:t>ה</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p>
    <w:p w14:paraId="001E9DD0" w14:textId="77777777" w:rsidR="00656DF7" w:rsidRDefault="00FC69D8"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w:t>
      </w:r>
    </w:p>
    <w:p w14:paraId="3198E591" w14:textId="77777777" w:rsidR="007D40F6" w:rsidRDefault="007D40F6" w:rsidP="009D0204">
      <w:pPr>
        <w:spacing w:after="0" w:line="360" w:lineRule="auto"/>
        <w:ind w:left="281"/>
        <w:jc w:val="both"/>
        <w:rPr>
          <w:rFonts w:cs="FrankRuehl"/>
          <w:sz w:val="26"/>
          <w:szCs w:val="26"/>
          <w:rtl/>
        </w:rPr>
      </w:pPr>
      <w:r>
        <w:rPr>
          <w:rFonts w:cs="FrankRuehl" w:hint="cs"/>
          <w:sz w:val="26"/>
          <w:szCs w:val="26"/>
          <w:rtl/>
        </w:rPr>
        <w:t>דוא"ל: __</w:t>
      </w:r>
      <w:r w:rsidR="000425E9">
        <w:rPr>
          <w:rFonts w:cs="FrankRuehl" w:hint="cs"/>
          <w:sz w:val="26"/>
          <w:szCs w:val="26"/>
          <w:rtl/>
        </w:rPr>
        <w:t>____</w:t>
      </w:r>
      <w:r>
        <w:rPr>
          <w:rFonts w:cs="FrankRuehl" w:hint="cs"/>
          <w:sz w:val="26"/>
          <w:szCs w:val="26"/>
          <w:rtl/>
        </w:rPr>
        <w:t>__</w:t>
      </w:r>
      <w:r w:rsidR="002E00D3">
        <w:rPr>
          <w:rFonts w:cs="FrankRuehl" w:hint="cs"/>
          <w:sz w:val="26"/>
          <w:szCs w:val="26"/>
          <w:rtl/>
        </w:rPr>
        <w:t>__________</w:t>
      </w:r>
      <w:r>
        <w:rPr>
          <w:rFonts w:cs="FrankRuehl" w:hint="cs"/>
          <w:sz w:val="26"/>
          <w:szCs w:val="26"/>
          <w:rtl/>
        </w:rPr>
        <w:t>___@___</w:t>
      </w:r>
      <w:r w:rsidR="000425E9">
        <w:rPr>
          <w:rFonts w:cs="FrankRuehl" w:hint="cs"/>
          <w:sz w:val="26"/>
          <w:szCs w:val="26"/>
          <w:rtl/>
        </w:rPr>
        <w:t>___</w:t>
      </w:r>
      <w:r>
        <w:rPr>
          <w:rFonts w:cs="FrankRuehl" w:hint="cs"/>
          <w:sz w:val="26"/>
          <w:szCs w:val="26"/>
          <w:rtl/>
        </w:rPr>
        <w:t>_______</w:t>
      </w:r>
    </w:p>
    <w:p w14:paraId="51ABBD93" w14:textId="77777777" w:rsidR="00656DF7" w:rsidRDefault="00656DF7" w:rsidP="00656DF7">
      <w:pPr>
        <w:spacing w:after="0" w:line="360" w:lineRule="auto"/>
        <w:ind w:left="281"/>
        <w:jc w:val="both"/>
        <w:rPr>
          <w:rFonts w:cs="FrankRuehl"/>
          <w:sz w:val="26"/>
          <w:szCs w:val="26"/>
          <w:rtl/>
        </w:rPr>
      </w:pPr>
      <w:r w:rsidRPr="00A31D1C">
        <w:rPr>
          <w:rFonts w:ascii="Arial" w:eastAsia="Times New Roman" w:hAnsi="Arial" w:cs="FrankRuehl" w:hint="cs"/>
          <w:color w:val="000000"/>
          <w:sz w:val="26"/>
          <w:szCs w:val="26"/>
          <w:rtl/>
        </w:rPr>
        <w:t xml:space="preserve">כתובת דוא"ל </w:t>
      </w:r>
      <w:r w:rsidRPr="00A31D1C">
        <w:rPr>
          <w:rFonts w:ascii="Arial" w:eastAsia="Times New Roman" w:hAnsi="Arial" w:cs="FrankRuehl" w:hint="cs"/>
          <w:color w:val="000000"/>
          <w:sz w:val="26"/>
          <w:szCs w:val="26"/>
          <w:u w:val="single"/>
          <w:rtl/>
        </w:rPr>
        <w:t>אישית</w:t>
      </w:r>
      <w:r w:rsidRPr="00A31D1C">
        <w:rPr>
          <w:rFonts w:ascii="Arial" w:eastAsia="Times New Roman" w:hAnsi="Arial" w:cs="FrankRuehl" w:hint="cs"/>
          <w:color w:val="000000"/>
          <w:sz w:val="26"/>
          <w:szCs w:val="26"/>
          <w:rtl/>
        </w:rPr>
        <w:t xml:space="preserve"> במקום העבודה של מורשה/</w:t>
      </w:r>
      <w:proofErr w:type="spellStart"/>
      <w:r w:rsidRPr="00A31D1C">
        <w:rPr>
          <w:rFonts w:ascii="Arial" w:eastAsia="Times New Roman" w:hAnsi="Arial" w:cs="FrankRuehl" w:hint="cs"/>
          <w:color w:val="000000"/>
          <w:sz w:val="26"/>
          <w:szCs w:val="26"/>
          <w:rtl/>
        </w:rPr>
        <w:t>ית</w:t>
      </w:r>
      <w:proofErr w:type="spellEnd"/>
      <w:r w:rsidRPr="00A31D1C">
        <w:rPr>
          <w:rFonts w:ascii="Arial" w:eastAsia="Times New Roman" w:hAnsi="Arial" w:cs="FrankRuehl" w:hint="cs"/>
          <w:color w:val="000000"/>
          <w:sz w:val="26"/>
          <w:szCs w:val="26"/>
          <w:rtl/>
        </w:rPr>
        <w:t xml:space="preserve"> החתימה מטעם המציע/ה:  </w:t>
      </w:r>
      <w:r>
        <w:rPr>
          <w:rFonts w:ascii="Arial" w:eastAsia="Times New Roman" w:hAnsi="Arial" w:cs="FrankRuehl" w:hint="cs"/>
          <w:color w:val="000000"/>
          <w:sz w:val="26"/>
          <w:szCs w:val="26"/>
          <w:rtl/>
        </w:rPr>
        <w:t>(לצורך חתימה אלקטרונית על החוזה)</w:t>
      </w:r>
      <w:r>
        <w:rPr>
          <w:rFonts w:cs="FrankRuehl" w:hint="cs"/>
          <w:sz w:val="26"/>
          <w:szCs w:val="26"/>
          <w:rtl/>
        </w:rPr>
        <w:t>: _________</w:t>
      </w:r>
      <w:r w:rsidR="002E00D3">
        <w:rPr>
          <w:rFonts w:cs="FrankRuehl" w:hint="cs"/>
          <w:sz w:val="26"/>
          <w:szCs w:val="26"/>
          <w:rtl/>
        </w:rPr>
        <w:t>_________</w:t>
      </w:r>
      <w:r>
        <w:rPr>
          <w:rFonts w:cs="FrankRuehl" w:hint="cs"/>
          <w:sz w:val="26"/>
          <w:szCs w:val="26"/>
          <w:rtl/>
        </w:rPr>
        <w:t>__@_____________</w:t>
      </w:r>
    </w:p>
    <w:p w14:paraId="449486B8" w14:textId="77777777" w:rsidR="00FC69D8" w:rsidRPr="006A08D3" w:rsidRDefault="007D40F6" w:rsidP="003540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0084072F">
        <w:rPr>
          <w:rFonts w:cs="FrankRuehl" w:hint="cs"/>
          <w:b/>
          <w:bCs/>
          <w:sz w:val="26"/>
          <w:szCs w:val="26"/>
          <w:rtl/>
        </w:rPr>
        <w:t>/</w:t>
      </w:r>
      <w:r w:rsidR="00B90097">
        <w:rPr>
          <w:rFonts w:cs="FrankRuehl" w:hint="cs"/>
          <w:b/>
          <w:bCs/>
          <w:sz w:val="26"/>
          <w:szCs w:val="26"/>
          <w:rtl/>
        </w:rPr>
        <w:t>ה</w:t>
      </w:r>
      <w:r w:rsidRPr="006A08D3">
        <w:rPr>
          <w:rFonts w:cs="FrankRuehl" w:hint="cs"/>
          <w:sz w:val="26"/>
          <w:szCs w:val="26"/>
          <w:rtl/>
        </w:rPr>
        <w:t>")</w:t>
      </w:r>
    </w:p>
    <w:p w14:paraId="11012447" w14:textId="77777777" w:rsidR="00FC69D8" w:rsidRPr="006A08D3" w:rsidRDefault="00FC69D8" w:rsidP="009D0204">
      <w:pPr>
        <w:pStyle w:val="12"/>
        <w:spacing w:after="0" w:line="240" w:lineRule="auto"/>
        <w:ind w:left="-2"/>
        <w:jc w:val="both"/>
        <w:rPr>
          <w:rFonts w:cs="FrankRuehl"/>
          <w:sz w:val="26"/>
          <w:szCs w:val="26"/>
        </w:rPr>
      </w:pPr>
    </w:p>
    <w:p w14:paraId="73D96CB1" w14:textId="77777777" w:rsidR="00FC69D8" w:rsidRPr="00692ADC" w:rsidRDefault="00FC69D8">
      <w:pPr>
        <w:pStyle w:val="12"/>
        <w:numPr>
          <w:ilvl w:val="0"/>
          <w:numId w:val="6"/>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14:paraId="772BA547" w14:textId="77777777" w:rsidR="00FC69D8" w:rsidRPr="00692ADC" w:rsidRDefault="00FC69D8" w:rsidP="00AF5F92">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w:t>
      </w:r>
      <w:r w:rsidR="00766AFB">
        <w:rPr>
          <w:rFonts w:cs="FrankRuehl" w:hint="cs"/>
          <w:sz w:val="26"/>
          <w:szCs w:val="26"/>
          <w:rtl/>
        </w:rPr>
        <w:t>ים/</w:t>
      </w:r>
      <w:proofErr w:type="spellStart"/>
      <w:r w:rsidR="00B90097">
        <w:rPr>
          <w:rFonts w:cs="FrankRuehl" w:hint="cs"/>
          <w:sz w:val="26"/>
          <w:szCs w:val="26"/>
          <w:rtl/>
        </w:rPr>
        <w:t>ות</w:t>
      </w:r>
      <w:proofErr w:type="spellEnd"/>
      <w:r w:rsidRPr="00692ADC">
        <w:rPr>
          <w:rFonts w:cs="FrankRuehl" w:hint="cs"/>
          <w:sz w:val="26"/>
          <w:szCs w:val="26"/>
          <w:rtl/>
        </w:rPr>
        <w:t xml:space="preserve"> בזה את הצעת</w:t>
      </w:r>
      <w:r w:rsidR="007D40F6">
        <w:rPr>
          <w:rFonts w:cs="FrankRuehl" w:hint="cs"/>
          <w:sz w:val="26"/>
          <w:szCs w:val="26"/>
          <w:rtl/>
        </w:rPr>
        <w:t>נו</w:t>
      </w:r>
      <w:r w:rsidRPr="00692ADC">
        <w:rPr>
          <w:rFonts w:cs="FrankRuehl" w:hint="cs"/>
          <w:sz w:val="26"/>
          <w:szCs w:val="26"/>
          <w:rtl/>
        </w:rPr>
        <w:t xml:space="preserve"> למכרז זה, כדלקמן:</w:t>
      </w:r>
    </w:p>
    <w:p w14:paraId="6070930C" w14:textId="77777777" w:rsidR="00FC69D8" w:rsidRPr="008650EB" w:rsidRDefault="00FC69D8">
      <w:pPr>
        <w:pStyle w:val="af6"/>
        <w:numPr>
          <w:ilvl w:val="0"/>
          <w:numId w:val="5"/>
        </w:numPr>
        <w:tabs>
          <w:tab w:val="clear" w:pos="420"/>
          <w:tab w:val="clear" w:pos="454"/>
          <w:tab w:val="num" w:pos="-191"/>
          <w:tab w:val="left" w:pos="9638"/>
        </w:tabs>
        <w:spacing w:after="0"/>
        <w:ind w:left="706"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מתחייב</w:t>
      </w:r>
      <w:r w:rsidR="0084072F">
        <w:rPr>
          <w:rFonts w:cs="FrankRuehl" w:hint="cs"/>
          <w:rtl/>
        </w:rPr>
        <w:t>/</w:t>
      </w:r>
      <w:r w:rsidR="00B90097">
        <w:rPr>
          <w:rFonts w:cs="FrankRuehl" w:hint="cs"/>
          <w:rtl/>
        </w:rPr>
        <w:t>ת</w:t>
      </w:r>
      <w:r w:rsidRPr="006A08D3">
        <w:rPr>
          <w:rFonts w:cs="FrankRuehl" w:hint="cs"/>
          <w:rtl/>
        </w:rPr>
        <w:t xml:space="preserve"> ליתן </w:t>
      </w:r>
      <w:r w:rsidRPr="008650EB">
        <w:rPr>
          <w:rFonts w:cs="FrankRuehl" w:hint="cs"/>
          <w:rtl/>
        </w:rPr>
        <w:t xml:space="preserve">את כל השירותים הנדרשים במכרז זה, הכול בהתאם להוראות </w:t>
      </w:r>
      <w:r w:rsidR="007D5E67" w:rsidRPr="008650EB">
        <w:rPr>
          <w:rFonts w:cs="FrankRuehl" w:hint="cs"/>
          <w:rtl/>
        </w:rPr>
        <w:t xml:space="preserve">מכרז </w:t>
      </w:r>
      <w:r w:rsidRPr="008650EB">
        <w:rPr>
          <w:rFonts w:cs="FrankRuehl" w:hint="cs"/>
          <w:rtl/>
        </w:rPr>
        <w:t xml:space="preserve">זה על נספחיו ובכלל זה בהתאם להוראות ההסכם שצורף </w:t>
      </w:r>
      <w:r w:rsidR="007D5E67" w:rsidRPr="008650EB">
        <w:rPr>
          <w:rFonts w:cs="FrankRuehl" w:hint="cs"/>
          <w:rtl/>
        </w:rPr>
        <w:t xml:space="preserve">למכרז </w:t>
      </w:r>
      <w:r w:rsidRPr="008650EB">
        <w:rPr>
          <w:rFonts w:cs="FrankRuehl" w:hint="cs"/>
          <w:rtl/>
        </w:rPr>
        <w:t>זה על נספחיו, אשר ייחתם על</w:t>
      </w:r>
      <w:r w:rsidR="00B402CE" w:rsidRPr="008650EB">
        <w:rPr>
          <w:rFonts w:cs="FrankRuehl" w:hint="cs"/>
          <w:rtl/>
        </w:rPr>
        <w:t>-</w:t>
      </w:r>
      <w:r w:rsidRPr="008650EB">
        <w:rPr>
          <w:rFonts w:cs="FrankRuehl" w:hint="cs"/>
          <w:rtl/>
        </w:rPr>
        <w:t>ידי המציע</w:t>
      </w:r>
      <w:r w:rsidR="00B90097" w:rsidRPr="008650EB">
        <w:rPr>
          <w:rFonts w:cs="FrankRuehl" w:hint="cs"/>
          <w:rtl/>
        </w:rPr>
        <w:t>ה</w:t>
      </w:r>
      <w:r w:rsidRPr="008650EB">
        <w:rPr>
          <w:rFonts w:cs="FrankRuehl" w:hint="cs"/>
          <w:rtl/>
        </w:rPr>
        <w:t xml:space="preserve"> אם </w:t>
      </w:r>
      <w:r w:rsidR="00B90097" w:rsidRPr="008650EB">
        <w:rPr>
          <w:rFonts w:cs="FrankRuehl" w:hint="cs"/>
          <w:rtl/>
        </w:rPr>
        <w:t>ת</w:t>
      </w:r>
      <w:r w:rsidR="0084072F" w:rsidRPr="008650EB">
        <w:rPr>
          <w:rFonts w:cs="FrankRuehl" w:hint="cs"/>
          <w:rtl/>
        </w:rPr>
        <w:t>/</w:t>
      </w:r>
      <w:r w:rsidRPr="008650EB">
        <w:rPr>
          <w:rFonts w:cs="FrankRuehl" w:hint="cs"/>
          <w:rtl/>
        </w:rPr>
        <w:t>יזכה במכרז זה</w:t>
      </w:r>
      <w:r w:rsidRPr="008650EB">
        <w:rPr>
          <w:rFonts w:cs="FrankRuehl"/>
          <w:rtl/>
        </w:rPr>
        <w:t>.</w:t>
      </w:r>
    </w:p>
    <w:p w14:paraId="59C60FBF" w14:textId="77777777" w:rsidR="00DB4D64" w:rsidRPr="008650EB" w:rsidRDefault="00DB4D64" w:rsidP="009D0204">
      <w:pPr>
        <w:pStyle w:val="af6"/>
        <w:tabs>
          <w:tab w:val="clear" w:pos="454"/>
        </w:tabs>
        <w:spacing w:after="0" w:line="240" w:lineRule="auto"/>
        <w:ind w:left="281"/>
        <w:rPr>
          <w:rFonts w:cs="FrankRuehl"/>
        </w:rPr>
      </w:pPr>
    </w:p>
    <w:p w14:paraId="1E56EACE" w14:textId="77777777" w:rsidR="005B1A79" w:rsidRDefault="007D40F6">
      <w:pPr>
        <w:pStyle w:val="af6"/>
        <w:numPr>
          <w:ilvl w:val="0"/>
          <w:numId w:val="5"/>
        </w:numPr>
        <w:tabs>
          <w:tab w:val="clear" w:pos="420"/>
          <w:tab w:val="clear" w:pos="454"/>
          <w:tab w:val="left" w:pos="9638"/>
        </w:tabs>
        <w:spacing w:after="0"/>
        <w:ind w:left="706" w:hanging="425"/>
        <w:rPr>
          <w:rFonts w:cs="FrankRuehl"/>
        </w:rPr>
      </w:pPr>
      <w:r w:rsidRPr="008650EB">
        <w:rPr>
          <w:rFonts w:cs="FrankRuehl" w:hint="cs"/>
          <w:rtl/>
        </w:rPr>
        <w:t>ה</w:t>
      </w:r>
      <w:r w:rsidR="00FC69D8" w:rsidRPr="008650EB">
        <w:rPr>
          <w:rFonts w:cs="FrankRuehl" w:hint="cs"/>
          <w:rtl/>
        </w:rPr>
        <w:t>מחיר המוצע עבור אספקת כל השירותים המפורטים במכרז</w:t>
      </w:r>
      <w:r w:rsidR="00FC69D8" w:rsidRPr="006A08D3">
        <w:rPr>
          <w:rFonts w:cs="FrankRuehl" w:hint="cs"/>
          <w:rtl/>
        </w:rPr>
        <w:t xml:space="preserve"> הוא כמפורט בטבלה הבאה: </w:t>
      </w:r>
    </w:p>
    <w:p w14:paraId="077AA134" w14:textId="77777777" w:rsidR="005B1A79" w:rsidRDefault="005B1A79" w:rsidP="009D0204">
      <w:pPr>
        <w:bidi w:val="0"/>
        <w:spacing w:after="0"/>
        <w:rPr>
          <w:rFonts w:cs="FrankRuehl"/>
          <w:sz w:val="26"/>
          <w:szCs w:val="26"/>
          <w:rtl/>
        </w:rPr>
      </w:pPr>
    </w:p>
    <w:tbl>
      <w:tblPr>
        <w:bidiVisual/>
        <w:tblW w:w="5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38"/>
        <w:gridCol w:w="555"/>
        <w:gridCol w:w="2876"/>
        <w:gridCol w:w="1268"/>
        <w:gridCol w:w="852"/>
        <w:gridCol w:w="1701"/>
        <w:gridCol w:w="2974"/>
      </w:tblGrid>
      <w:tr w:rsidR="0020672B" w:rsidRPr="000E6DDF" w14:paraId="66CDE5D7" w14:textId="77777777" w:rsidTr="0020672B">
        <w:tc>
          <w:tcPr>
            <w:tcW w:w="114" w:type="pct"/>
            <w:shd w:val="clear" w:color="auto" w:fill="BFBFBF" w:themeFill="background1" w:themeFillShade="BF"/>
          </w:tcPr>
          <w:p w14:paraId="0686FC7E" w14:textId="77777777" w:rsidR="0020672B" w:rsidRPr="00DE0236" w:rsidRDefault="0020672B" w:rsidP="000425E9">
            <w:pPr>
              <w:spacing w:after="0" w:line="240" w:lineRule="auto"/>
              <w:ind w:left="-2"/>
              <w:jc w:val="center"/>
              <w:rPr>
                <w:rFonts w:cs="FrankRuehl"/>
                <w:szCs w:val="20"/>
                <w:rtl/>
              </w:rPr>
            </w:pPr>
          </w:p>
        </w:tc>
        <w:tc>
          <w:tcPr>
            <w:tcW w:w="1639" w:type="pct"/>
            <w:gridSpan w:val="2"/>
            <w:shd w:val="clear" w:color="auto" w:fill="BFBFBF" w:themeFill="background1" w:themeFillShade="BF"/>
            <w:vAlign w:val="center"/>
          </w:tcPr>
          <w:p w14:paraId="039134E2" w14:textId="77777777" w:rsidR="0020672B" w:rsidRDefault="0020672B" w:rsidP="000425E9">
            <w:pPr>
              <w:spacing w:after="0" w:line="240" w:lineRule="auto"/>
              <w:ind w:left="-2"/>
              <w:jc w:val="center"/>
              <w:rPr>
                <w:rFonts w:cs="FrankRuehl"/>
                <w:b/>
                <w:bCs/>
                <w:szCs w:val="20"/>
                <w:rtl/>
              </w:rPr>
            </w:pPr>
            <w:r w:rsidRPr="000425E9">
              <w:rPr>
                <w:rFonts w:cs="FrankRuehl" w:hint="cs"/>
                <w:b/>
                <w:bCs/>
                <w:sz w:val="26"/>
                <w:szCs w:val="26"/>
                <w:rtl/>
              </w:rPr>
              <w:t>ה</w:t>
            </w:r>
            <w:r w:rsidRPr="00390DF0">
              <w:rPr>
                <w:rFonts w:cs="FrankRuehl" w:hint="cs"/>
                <w:b/>
                <w:bCs/>
                <w:sz w:val="26"/>
                <w:szCs w:val="26"/>
                <w:rtl/>
              </w:rPr>
              <w:t>שירות</w:t>
            </w:r>
          </w:p>
          <w:p w14:paraId="74A68409" w14:textId="77777777" w:rsidR="0020672B" w:rsidRPr="000425E9" w:rsidRDefault="0020672B" w:rsidP="00EA2909">
            <w:pPr>
              <w:spacing w:after="0" w:line="240" w:lineRule="auto"/>
              <w:ind w:left="-2"/>
              <w:jc w:val="center"/>
              <w:rPr>
                <w:rFonts w:cs="FrankRuehl"/>
                <w:b/>
                <w:bCs/>
                <w:sz w:val="26"/>
                <w:szCs w:val="26"/>
                <w:rtl/>
              </w:rPr>
            </w:pPr>
          </w:p>
        </w:tc>
        <w:tc>
          <w:tcPr>
            <w:tcW w:w="606" w:type="pct"/>
            <w:shd w:val="clear" w:color="auto" w:fill="BFBFBF" w:themeFill="background1" w:themeFillShade="BF"/>
            <w:vAlign w:val="center"/>
          </w:tcPr>
          <w:p w14:paraId="3324477B" w14:textId="77777777" w:rsidR="0020672B" w:rsidRPr="006A08D3" w:rsidRDefault="0020672B" w:rsidP="0020672B">
            <w:pPr>
              <w:spacing w:after="0" w:line="240" w:lineRule="auto"/>
              <w:ind w:left="-2"/>
              <w:jc w:val="center"/>
              <w:rPr>
                <w:rFonts w:cs="FrankRuehl"/>
                <w:b/>
                <w:bCs/>
                <w:sz w:val="26"/>
                <w:szCs w:val="26"/>
                <w:rtl/>
              </w:rPr>
            </w:pPr>
            <w:r w:rsidRPr="000425E9">
              <w:rPr>
                <w:rFonts w:cs="FrankRuehl" w:hint="cs"/>
                <w:b/>
                <w:bCs/>
                <w:sz w:val="26"/>
                <w:szCs w:val="26"/>
                <w:rtl/>
              </w:rPr>
              <w:t>יחידה</w:t>
            </w:r>
          </w:p>
        </w:tc>
        <w:tc>
          <w:tcPr>
            <w:tcW w:w="407" w:type="pct"/>
            <w:shd w:val="clear" w:color="auto" w:fill="BFBFBF" w:themeFill="background1" w:themeFillShade="BF"/>
            <w:vAlign w:val="center"/>
          </w:tcPr>
          <w:p w14:paraId="11D6F70E" w14:textId="77777777" w:rsidR="0020672B" w:rsidRDefault="0020672B" w:rsidP="000425E9">
            <w:pPr>
              <w:spacing w:after="0" w:line="240" w:lineRule="auto"/>
              <w:ind w:left="-2"/>
              <w:jc w:val="center"/>
              <w:rPr>
                <w:rFonts w:cs="FrankRuehl"/>
                <w:b/>
                <w:bCs/>
                <w:sz w:val="26"/>
                <w:szCs w:val="26"/>
                <w:rtl/>
              </w:rPr>
            </w:pPr>
            <w:r w:rsidRPr="006A08D3">
              <w:rPr>
                <w:rFonts w:cs="FrankRuehl" w:hint="cs"/>
                <w:b/>
                <w:bCs/>
                <w:sz w:val="26"/>
                <w:szCs w:val="26"/>
                <w:rtl/>
              </w:rPr>
              <w:t>כמות</w:t>
            </w:r>
            <w:r>
              <w:rPr>
                <w:rFonts w:cs="FrankRuehl" w:hint="cs"/>
                <w:b/>
                <w:bCs/>
                <w:sz w:val="26"/>
                <w:szCs w:val="26"/>
                <w:rtl/>
              </w:rPr>
              <w:t xml:space="preserve"> מוערכת לשנה</w:t>
            </w:r>
          </w:p>
          <w:p w14:paraId="7ED07E7E" w14:textId="77777777" w:rsidR="0020672B" w:rsidRPr="006A08D3" w:rsidRDefault="0020672B" w:rsidP="000425E9">
            <w:pPr>
              <w:spacing w:after="0" w:line="240" w:lineRule="auto"/>
              <w:ind w:left="-2"/>
              <w:jc w:val="center"/>
              <w:rPr>
                <w:rFonts w:cs="FrankRuehl"/>
                <w:b/>
                <w:bCs/>
                <w:sz w:val="26"/>
                <w:szCs w:val="26"/>
                <w:rtl/>
              </w:rPr>
            </w:pPr>
          </w:p>
        </w:tc>
        <w:tc>
          <w:tcPr>
            <w:tcW w:w="813" w:type="pct"/>
            <w:shd w:val="clear" w:color="auto" w:fill="BFBFBF" w:themeFill="background1" w:themeFillShade="BF"/>
            <w:vAlign w:val="center"/>
          </w:tcPr>
          <w:p w14:paraId="1F91A0A3" w14:textId="77777777" w:rsidR="0020672B" w:rsidRDefault="0020672B" w:rsidP="000425E9">
            <w:pPr>
              <w:spacing w:after="0" w:line="240" w:lineRule="auto"/>
              <w:ind w:left="-2"/>
              <w:jc w:val="center"/>
              <w:rPr>
                <w:rFonts w:cs="FrankRuehl"/>
                <w:b/>
                <w:bCs/>
                <w:sz w:val="26"/>
                <w:szCs w:val="26"/>
                <w:rtl/>
              </w:rPr>
            </w:pPr>
            <w:r w:rsidRPr="006A08D3">
              <w:rPr>
                <w:rFonts w:cs="FrankRuehl" w:hint="cs"/>
                <w:b/>
                <w:bCs/>
                <w:sz w:val="26"/>
                <w:szCs w:val="26"/>
                <w:rtl/>
              </w:rPr>
              <w:t>סה"כ</w:t>
            </w:r>
            <w:r>
              <w:rPr>
                <w:rFonts w:cs="FrankRuehl" w:hint="cs"/>
                <w:b/>
                <w:bCs/>
                <w:sz w:val="26"/>
                <w:szCs w:val="26"/>
                <w:rtl/>
              </w:rPr>
              <w:t xml:space="preserve"> ב-</w:t>
            </w:r>
            <w:r>
              <w:rPr>
                <w:rFonts w:cs="FrankRuehl" w:hint="eastAsia"/>
                <w:b/>
                <w:bCs/>
                <w:sz w:val="26"/>
                <w:szCs w:val="26"/>
                <w:rtl/>
              </w:rPr>
              <w:t>₪</w:t>
            </w:r>
          </w:p>
          <w:p w14:paraId="30CC403E" w14:textId="77777777" w:rsidR="0020672B" w:rsidRDefault="0020672B" w:rsidP="00AD299C">
            <w:pPr>
              <w:spacing w:after="0" w:line="240" w:lineRule="auto"/>
              <w:ind w:left="-2"/>
              <w:jc w:val="center"/>
              <w:rPr>
                <w:rFonts w:cs="FrankRuehl"/>
                <w:b/>
                <w:bCs/>
                <w:sz w:val="26"/>
                <w:szCs w:val="26"/>
                <w:rtl/>
              </w:rPr>
            </w:pPr>
            <w:r>
              <w:rPr>
                <w:rFonts w:cs="FrankRuehl" w:hint="cs"/>
                <w:b/>
                <w:bCs/>
                <w:sz w:val="26"/>
                <w:szCs w:val="26"/>
                <w:rtl/>
              </w:rPr>
              <w:t>(לא כולל מע"מ)</w:t>
            </w:r>
          </w:p>
          <w:p w14:paraId="26C958C0" w14:textId="77777777" w:rsidR="0020672B" w:rsidRPr="006A08D3" w:rsidRDefault="0020672B" w:rsidP="000425E9">
            <w:pPr>
              <w:spacing w:after="0" w:line="240" w:lineRule="auto"/>
              <w:ind w:left="-2"/>
              <w:jc w:val="center"/>
              <w:rPr>
                <w:rFonts w:cs="FrankRuehl"/>
                <w:b/>
                <w:bCs/>
                <w:sz w:val="26"/>
                <w:szCs w:val="26"/>
                <w:rtl/>
              </w:rPr>
            </w:pPr>
          </w:p>
        </w:tc>
        <w:tc>
          <w:tcPr>
            <w:tcW w:w="1421" w:type="pct"/>
            <w:shd w:val="clear" w:color="auto" w:fill="BFBFBF" w:themeFill="background1" w:themeFillShade="BF"/>
            <w:vAlign w:val="center"/>
          </w:tcPr>
          <w:p w14:paraId="155E8981" w14:textId="77777777" w:rsidR="0020672B" w:rsidRPr="006A08D3" w:rsidRDefault="0020672B" w:rsidP="000425E9">
            <w:pPr>
              <w:tabs>
                <w:tab w:val="left" w:pos="3654"/>
              </w:tabs>
              <w:spacing w:after="0" w:line="240" w:lineRule="auto"/>
              <w:ind w:left="-2"/>
              <w:jc w:val="center"/>
              <w:rPr>
                <w:rFonts w:cs="FrankRuehl"/>
                <w:b/>
                <w:bCs/>
                <w:sz w:val="26"/>
                <w:szCs w:val="26"/>
                <w:rtl/>
              </w:rPr>
            </w:pPr>
            <w:r w:rsidRPr="006A08D3">
              <w:rPr>
                <w:rFonts w:cs="FrankRuehl" w:hint="cs"/>
                <w:b/>
                <w:bCs/>
                <w:sz w:val="26"/>
                <w:szCs w:val="26"/>
                <w:rtl/>
              </w:rPr>
              <w:t>הערות</w:t>
            </w:r>
          </w:p>
        </w:tc>
      </w:tr>
      <w:tr w:rsidR="0020672B" w:rsidRPr="000E6DDF" w14:paraId="13466F9E" w14:textId="77777777" w:rsidTr="00CA285C">
        <w:trPr>
          <w:trHeight w:val="1659"/>
        </w:trPr>
        <w:tc>
          <w:tcPr>
            <w:tcW w:w="114" w:type="pct"/>
            <w:shd w:val="clear" w:color="auto" w:fill="D9D9D9"/>
          </w:tcPr>
          <w:p w14:paraId="03F749FE" w14:textId="77777777" w:rsidR="0020672B" w:rsidRPr="00DE0236" w:rsidRDefault="0020672B" w:rsidP="0020672B">
            <w:pPr>
              <w:spacing w:after="0" w:line="360" w:lineRule="auto"/>
              <w:ind w:left="-2"/>
              <w:jc w:val="both"/>
              <w:rPr>
                <w:rFonts w:cs="FrankRuehl"/>
                <w:b/>
                <w:bCs/>
                <w:szCs w:val="20"/>
                <w:rtl/>
              </w:rPr>
            </w:pPr>
            <w:r w:rsidRPr="00DE0236">
              <w:rPr>
                <w:rFonts w:cs="FrankRuehl" w:hint="cs"/>
                <w:b/>
                <w:bCs/>
                <w:szCs w:val="20"/>
                <w:rtl/>
              </w:rPr>
              <w:t>1.</w:t>
            </w:r>
          </w:p>
        </w:tc>
        <w:tc>
          <w:tcPr>
            <w:tcW w:w="1639" w:type="pct"/>
            <w:gridSpan w:val="2"/>
            <w:shd w:val="clear" w:color="auto" w:fill="auto"/>
            <w:vAlign w:val="center"/>
          </w:tcPr>
          <w:p w14:paraId="40DE436E" w14:textId="77777777" w:rsidR="0020672B" w:rsidRPr="00DE0236" w:rsidRDefault="0020672B" w:rsidP="0020672B">
            <w:pPr>
              <w:spacing w:after="0" w:line="240" w:lineRule="auto"/>
              <w:ind w:left="-2"/>
              <w:jc w:val="both"/>
              <w:rPr>
                <w:rFonts w:cs="FrankRuehl"/>
                <w:szCs w:val="20"/>
                <w:rtl/>
              </w:rPr>
            </w:pPr>
            <w:r w:rsidRPr="00225B6B">
              <w:rPr>
                <w:rFonts w:ascii="Arial" w:hAnsi="Arial" w:cs="FrankRuehl" w:hint="cs"/>
                <w:sz w:val="26"/>
                <w:szCs w:val="26"/>
                <w:rtl/>
              </w:rPr>
              <w:t xml:space="preserve">דיגום קידוחי ניטור מי תהום בעומק של עד </w:t>
            </w:r>
            <w:r>
              <w:rPr>
                <w:rFonts w:ascii="Arial" w:hAnsi="Arial" w:cs="FrankRuehl" w:hint="cs"/>
                <w:sz w:val="26"/>
                <w:szCs w:val="26"/>
                <w:rtl/>
              </w:rPr>
              <w:t>70</w:t>
            </w:r>
            <w:r w:rsidRPr="00225B6B">
              <w:rPr>
                <w:rFonts w:ascii="Arial" w:hAnsi="Arial" w:cs="FrankRuehl" w:hint="cs"/>
                <w:sz w:val="26"/>
                <w:szCs w:val="26"/>
                <w:rtl/>
              </w:rPr>
              <w:t xml:space="preserve"> מ', כולל תיעוד הדיגום ודיווחו כנדרש ותיעוד בסיסי של מצב הקידוח (יבש\סתום\חסר פקק וכדומה).</w:t>
            </w:r>
          </w:p>
        </w:tc>
        <w:tc>
          <w:tcPr>
            <w:tcW w:w="606" w:type="pct"/>
            <w:shd w:val="clear" w:color="auto" w:fill="auto"/>
            <w:vAlign w:val="center"/>
          </w:tcPr>
          <w:p w14:paraId="29CDA89B" w14:textId="77777777" w:rsidR="0020672B" w:rsidRPr="006A08D3" w:rsidRDefault="0020672B" w:rsidP="0020672B">
            <w:pPr>
              <w:spacing w:after="0" w:line="240" w:lineRule="auto"/>
              <w:ind w:left="-2"/>
              <w:jc w:val="center"/>
              <w:rPr>
                <w:rFonts w:cs="FrankRuehl"/>
                <w:sz w:val="26"/>
                <w:szCs w:val="26"/>
                <w:rtl/>
              </w:rPr>
            </w:pPr>
            <w:r>
              <w:rPr>
                <w:rFonts w:ascii="Arial" w:hAnsi="Arial" w:cs="FrankRuehl" w:hint="cs"/>
                <w:sz w:val="26"/>
                <w:szCs w:val="26"/>
                <w:rtl/>
              </w:rPr>
              <w:t>דיגום</w:t>
            </w:r>
          </w:p>
        </w:tc>
        <w:tc>
          <w:tcPr>
            <w:tcW w:w="407" w:type="pct"/>
            <w:shd w:val="clear" w:color="auto" w:fill="auto"/>
            <w:vAlign w:val="center"/>
          </w:tcPr>
          <w:p w14:paraId="51CA0D63" w14:textId="77777777" w:rsidR="0020672B" w:rsidRPr="006A08D3" w:rsidRDefault="0020672B" w:rsidP="0020672B">
            <w:pPr>
              <w:spacing w:after="0" w:line="240" w:lineRule="auto"/>
              <w:ind w:left="-2"/>
              <w:jc w:val="center"/>
              <w:rPr>
                <w:rFonts w:cs="FrankRuehl"/>
                <w:sz w:val="26"/>
                <w:szCs w:val="26"/>
                <w:rtl/>
              </w:rPr>
            </w:pPr>
            <w:r w:rsidRPr="00A76CEC">
              <w:rPr>
                <w:rFonts w:ascii="Arial" w:hAnsi="Arial" w:cs="FrankRuehl" w:hint="cs"/>
                <w:color w:val="000000"/>
                <w:sz w:val="26"/>
                <w:szCs w:val="26"/>
                <w:rtl/>
              </w:rPr>
              <w:t>120</w:t>
            </w:r>
          </w:p>
        </w:tc>
        <w:tc>
          <w:tcPr>
            <w:tcW w:w="813" w:type="pct"/>
            <w:shd w:val="clear" w:color="auto" w:fill="auto"/>
          </w:tcPr>
          <w:p w14:paraId="4F7068F4" w14:textId="77777777" w:rsidR="0020672B" w:rsidRPr="006A08D3" w:rsidRDefault="0020672B" w:rsidP="0020672B">
            <w:pPr>
              <w:spacing w:after="0" w:line="240" w:lineRule="auto"/>
              <w:ind w:left="-2"/>
              <w:jc w:val="center"/>
              <w:rPr>
                <w:rFonts w:cs="FrankRuehl"/>
                <w:sz w:val="26"/>
                <w:szCs w:val="26"/>
                <w:rtl/>
              </w:rPr>
            </w:pPr>
          </w:p>
        </w:tc>
        <w:tc>
          <w:tcPr>
            <w:tcW w:w="1421" w:type="pct"/>
            <w:shd w:val="clear" w:color="auto" w:fill="auto"/>
          </w:tcPr>
          <w:p w14:paraId="26773840" w14:textId="77777777" w:rsidR="0020672B" w:rsidRDefault="0020672B" w:rsidP="0020672B">
            <w:pPr>
              <w:tabs>
                <w:tab w:val="left" w:pos="3654"/>
              </w:tabs>
              <w:spacing w:after="0" w:line="240" w:lineRule="auto"/>
              <w:ind w:left="-2"/>
              <w:jc w:val="both"/>
              <w:rPr>
                <w:rFonts w:cs="FrankRuehl"/>
                <w:rtl/>
              </w:rPr>
            </w:pPr>
            <w:r w:rsidRPr="00086A31">
              <w:rPr>
                <w:rFonts w:cs="FrankRuehl" w:hint="eastAsia"/>
                <w:rtl/>
              </w:rPr>
              <w:t>המחיר</w:t>
            </w:r>
            <w:r w:rsidRPr="00086A31">
              <w:rPr>
                <w:rFonts w:cs="FrankRuehl"/>
                <w:rtl/>
              </w:rPr>
              <w:t xml:space="preserve"> המוצע </w:t>
            </w:r>
            <w:r w:rsidRPr="00086A31">
              <w:rPr>
                <w:rFonts w:cs="FrankRuehl" w:hint="eastAsia"/>
                <w:rtl/>
              </w:rPr>
              <w:t>הוא</w:t>
            </w:r>
            <w:r w:rsidRPr="00086A31">
              <w:rPr>
                <w:rFonts w:cs="FrankRuehl"/>
                <w:rtl/>
              </w:rPr>
              <w:t xml:space="preserve"> בגין השירות בהתאם </w:t>
            </w:r>
            <w:r w:rsidRPr="00086A31">
              <w:rPr>
                <w:rFonts w:cs="FrankRuehl" w:hint="eastAsia"/>
                <w:b/>
                <w:bCs/>
                <w:u w:val="single"/>
                <w:rtl/>
              </w:rPr>
              <w:t>לכל</w:t>
            </w:r>
            <w:r w:rsidRPr="00086A31">
              <w:rPr>
                <w:rFonts w:cs="FrankRuehl"/>
                <w:rtl/>
              </w:rPr>
              <w:t xml:space="preserve"> הנדרש ב</w:t>
            </w:r>
            <w:r w:rsidRPr="00086A31">
              <w:rPr>
                <w:rFonts w:cs="FrankRuehl" w:hint="eastAsia"/>
                <w:rtl/>
              </w:rPr>
              <w:t>מסמכי</w:t>
            </w:r>
            <w:r w:rsidRPr="00086A31">
              <w:rPr>
                <w:rFonts w:cs="FrankRuehl"/>
                <w:rtl/>
              </w:rPr>
              <w:t xml:space="preserve"> המכרז, ובפרט - </w:t>
            </w:r>
            <w:r w:rsidRPr="00086A31">
              <w:rPr>
                <w:rFonts w:cs="FrankRuehl" w:hint="eastAsia"/>
                <w:rtl/>
              </w:rPr>
              <w:t>במפרט</w:t>
            </w:r>
            <w:r w:rsidRPr="00086A31">
              <w:rPr>
                <w:rFonts w:cs="FrankRuehl"/>
                <w:rtl/>
              </w:rPr>
              <w:t xml:space="preserve"> </w:t>
            </w:r>
            <w:r w:rsidRPr="00086A31">
              <w:rPr>
                <w:rFonts w:cs="FrankRuehl" w:hint="eastAsia"/>
                <w:rtl/>
              </w:rPr>
              <w:t>המקצועי</w:t>
            </w:r>
            <w:r w:rsidRPr="00086A31">
              <w:rPr>
                <w:rFonts w:cs="FrankRuehl"/>
                <w:rtl/>
              </w:rPr>
              <w:t xml:space="preserve"> ("</w:t>
            </w:r>
            <w:r w:rsidRPr="00086A31">
              <w:rPr>
                <w:rFonts w:cs="FrankRuehl" w:hint="eastAsia"/>
                <w:b/>
                <w:bCs/>
                <w:u w:val="single"/>
                <w:rtl/>
              </w:rPr>
              <w:t>נספח</w:t>
            </w:r>
            <w:r w:rsidRPr="00086A31">
              <w:rPr>
                <w:rFonts w:cs="FrankRuehl"/>
                <w:b/>
                <w:bCs/>
                <w:u w:val="single"/>
                <w:rtl/>
              </w:rPr>
              <w:t xml:space="preserve"> </w:t>
            </w:r>
            <w:r w:rsidRPr="00086A31">
              <w:rPr>
                <w:rFonts w:cs="FrankRuehl" w:hint="eastAsia"/>
                <w:b/>
                <w:bCs/>
                <w:u w:val="single"/>
                <w:rtl/>
              </w:rPr>
              <w:t>ג</w:t>
            </w:r>
            <w:r w:rsidRPr="00086A31">
              <w:rPr>
                <w:rFonts w:cs="FrankRuehl"/>
                <w:b/>
                <w:bCs/>
                <w:u w:val="single"/>
                <w:rtl/>
              </w:rPr>
              <w:t>'</w:t>
            </w:r>
            <w:r w:rsidRPr="00086A31">
              <w:rPr>
                <w:rFonts w:cs="FrankRuehl"/>
                <w:rtl/>
              </w:rPr>
              <w:t>")</w:t>
            </w:r>
          </w:p>
          <w:p w14:paraId="46B5C066" w14:textId="77777777" w:rsidR="00CA285C" w:rsidRDefault="0020672B" w:rsidP="00CA285C">
            <w:pPr>
              <w:tabs>
                <w:tab w:val="left" w:pos="3654"/>
              </w:tabs>
              <w:spacing w:after="0" w:line="240" w:lineRule="auto"/>
              <w:ind w:left="-2"/>
              <w:jc w:val="both"/>
              <w:rPr>
                <w:rFonts w:cs="FrankRuehl"/>
                <w:rtl/>
              </w:rPr>
            </w:pPr>
            <w:r>
              <w:rPr>
                <w:rFonts w:cs="FrankRuehl" w:hint="cs"/>
                <w:rtl/>
              </w:rPr>
              <w:t xml:space="preserve">המחיר לא יפחת מ-650 ש"ח ליחידה (לא כולל מע"מ)  ולא יעלה על סך של 850 ₪ ליחידה (לא כולל מע"מ) הצעה שתחרוג ממחירים אלה </w:t>
            </w:r>
            <w:r>
              <w:rPr>
                <w:rFonts w:cs="FrankRuehl"/>
                <w:rtl/>
              </w:rPr>
              <w:t>–</w:t>
            </w:r>
            <w:r>
              <w:rPr>
                <w:rFonts w:cs="FrankRuehl" w:hint="cs"/>
                <w:rtl/>
              </w:rPr>
              <w:t xml:space="preserve"> תי</w:t>
            </w:r>
            <w:r w:rsidR="00CA285C">
              <w:rPr>
                <w:rFonts w:cs="FrankRuehl" w:hint="cs"/>
                <w:rtl/>
              </w:rPr>
              <w:t>פסל</w:t>
            </w:r>
          </w:p>
          <w:p w14:paraId="45A2D807" w14:textId="77777777" w:rsidR="0020672B" w:rsidRPr="005A4CEA" w:rsidRDefault="0020672B" w:rsidP="00CA285C">
            <w:pPr>
              <w:tabs>
                <w:tab w:val="left" w:pos="3654"/>
              </w:tabs>
              <w:spacing w:after="0" w:line="240" w:lineRule="auto"/>
              <w:ind w:left="-2"/>
              <w:jc w:val="both"/>
              <w:rPr>
                <w:rFonts w:cs="FrankRuehl"/>
                <w:highlight w:val="magenta"/>
                <w:rtl/>
              </w:rPr>
            </w:pPr>
            <w:r w:rsidRPr="00086A31">
              <w:rPr>
                <w:rFonts w:cs="FrankRuehl"/>
                <w:rtl/>
              </w:rPr>
              <w:tab/>
            </w:r>
          </w:p>
        </w:tc>
      </w:tr>
      <w:tr w:rsidR="0020672B" w:rsidRPr="00BD48E4" w14:paraId="7E7A2580" w14:textId="77777777" w:rsidTr="00FB0F9D">
        <w:trPr>
          <w:trHeight w:val="1006"/>
        </w:trPr>
        <w:tc>
          <w:tcPr>
            <w:tcW w:w="114" w:type="pct"/>
            <w:shd w:val="clear" w:color="auto" w:fill="D9D9D9"/>
          </w:tcPr>
          <w:p w14:paraId="1034C988" w14:textId="77777777" w:rsidR="0020672B" w:rsidRPr="00DE0236" w:rsidRDefault="0020672B" w:rsidP="0020672B">
            <w:pPr>
              <w:spacing w:after="0" w:line="360" w:lineRule="auto"/>
              <w:ind w:left="-2"/>
              <w:jc w:val="both"/>
              <w:rPr>
                <w:rFonts w:cs="FrankRuehl"/>
                <w:b/>
                <w:bCs/>
                <w:szCs w:val="20"/>
                <w:rtl/>
              </w:rPr>
            </w:pPr>
            <w:r w:rsidRPr="00DE0236">
              <w:rPr>
                <w:rFonts w:cs="FrankRuehl" w:hint="cs"/>
                <w:b/>
                <w:bCs/>
                <w:szCs w:val="20"/>
                <w:rtl/>
              </w:rPr>
              <w:t>2.</w:t>
            </w:r>
          </w:p>
        </w:tc>
        <w:tc>
          <w:tcPr>
            <w:tcW w:w="1639" w:type="pct"/>
            <w:gridSpan w:val="2"/>
            <w:shd w:val="clear" w:color="auto" w:fill="auto"/>
            <w:vAlign w:val="center"/>
          </w:tcPr>
          <w:p w14:paraId="542424AC" w14:textId="77777777" w:rsidR="0020672B" w:rsidRPr="00BD48E4" w:rsidRDefault="0020672B" w:rsidP="0020672B">
            <w:pPr>
              <w:spacing w:after="0" w:line="240" w:lineRule="auto"/>
              <w:ind w:left="-2"/>
              <w:jc w:val="both"/>
              <w:rPr>
                <w:rFonts w:cs="FrankRuehl"/>
                <w:sz w:val="26"/>
                <w:szCs w:val="26"/>
                <w:rtl/>
              </w:rPr>
            </w:pPr>
            <w:r>
              <w:rPr>
                <w:rFonts w:cs="FrankRuehl" w:hint="cs"/>
                <w:sz w:val="26"/>
                <w:szCs w:val="26"/>
                <w:rtl/>
              </w:rPr>
              <w:t>דיגום קידוחי הפקה, כולל תיעוד ודיווח.</w:t>
            </w:r>
          </w:p>
        </w:tc>
        <w:tc>
          <w:tcPr>
            <w:tcW w:w="606" w:type="pct"/>
            <w:shd w:val="clear" w:color="auto" w:fill="auto"/>
            <w:vAlign w:val="center"/>
          </w:tcPr>
          <w:p w14:paraId="099FB227" w14:textId="77777777" w:rsidR="0020672B" w:rsidRPr="00BD48E4" w:rsidRDefault="0020672B" w:rsidP="0020672B">
            <w:pPr>
              <w:spacing w:after="0" w:line="240" w:lineRule="auto"/>
              <w:ind w:left="-2"/>
              <w:jc w:val="center"/>
              <w:rPr>
                <w:rFonts w:cs="FrankRuehl"/>
                <w:sz w:val="26"/>
                <w:szCs w:val="26"/>
                <w:rtl/>
              </w:rPr>
            </w:pPr>
            <w:r>
              <w:rPr>
                <w:rFonts w:ascii="Arial" w:hAnsi="Arial" w:cs="FrankRuehl" w:hint="cs"/>
                <w:sz w:val="26"/>
                <w:szCs w:val="26"/>
                <w:rtl/>
              </w:rPr>
              <w:t>דיגום</w:t>
            </w:r>
          </w:p>
        </w:tc>
        <w:tc>
          <w:tcPr>
            <w:tcW w:w="407" w:type="pct"/>
            <w:shd w:val="clear" w:color="auto" w:fill="auto"/>
            <w:vAlign w:val="center"/>
          </w:tcPr>
          <w:p w14:paraId="4E824993" w14:textId="77777777" w:rsidR="0020672B" w:rsidRPr="00BD48E4" w:rsidRDefault="0020672B" w:rsidP="0020672B">
            <w:pPr>
              <w:spacing w:after="0" w:line="240" w:lineRule="auto"/>
              <w:ind w:left="-2"/>
              <w:jc w:val="center"/>
              <w:rPr>
                <w:rFonts w:cs="FrankRuehl"/>
                <w:sz w:val="26"/>
                <w:szCs w:val="26"/>
                <w:rtl/>
              </w:rPr>
            </w:pPr>
            <w:r w:rsidRPr="00A76CEC">
              <w:rPr>
                <w:rFonts w:ascii="Arial" w:hAnsi="Arial" w:cs="FrankRuehl" w:hint="cs"/>
                <w:sz w:val="26"/>
                <w:szCs w:val="26"/>
                <w:rtl/>
              </w:rPr>
              <w:t>20</w:t>
            </w:r>
          </w:p>
        </w:tc>
        <w:tc>
          <w:tcPr>
            <w:tcW w:w="813" w:type="pct"/>
            <w:shd w:val="clear" w:color="auto" w:fill="auto"/>
          </w:tcPr>
          <w:p w14:paraId="774D6A36" w14:textId="77777777" w:rsidR="0020672B" w:rsidRPr="00BD48E4" w:rsidRDefault="0020672B" w:rsidP="0020672B">
            <w:pPr>
              <w:spacing w:after="0" w:line="240" w:lineRule="auto"/>
              <w:ind w:left="-2"/>
              <w:jc w:val="center"/>
              <w:rPr>
                <w:rFonts w:cs="FrankRuehl"/>
                <w:sz w:val="26"/>
                <w:szCs w:val="26"/>
                <w:rtl/>
              </w:rPr>
            </w:pPr>
          </w:p>
        </w:tc>
        <w:tc>
          <w:tcPr>
            <w:tcW w:w="1421" w:type="pct"/>
            <w:shd w:val="clear" w:color="auto" w:fill="auto"/>
          </w:tcPr>
          <w:p w14:paraId="6FF08357" w14:textId="77777777" w:rsidR="0020672B" w:rsidRDefault="0020672B" w:rsidP="0020672B">
            <w:pPr>
              <w:tabs>
                <w:tab w:val="left" w:pos="3654"/>
              </w:tabs>
              <w:spacing w:after="0" w:line="240" w:lineRule="auto"/>
              <w:ind w:left="-2"/>
              <w:jc w:val="both"/>
              <w:rPr>
                <w:rFonts w:cs="FrankRuehl"/>
                <w:rtl/>
              </w:rPr>
            </w:pPr>
            <w:r w:rsidRPr="002C0AC5">
              <w:rPr>
                <w:rFonts w:cs="FrankRuehl" w:hint="eastAsia"/>
                <w:rtl/>
              </w:rPr>
              <w:t>המחיר</w:t>
            </w:r>
            <w:r w:rsidRPr="002C0AC5">
              <w:rPr>
                <w:rFonts w:cs="FrankRuehl"/>
                <w:rtl/>
              </w:rPr>
              <w:t xml:space="preserve"> המוצע </w:t>
            </w:r>
            <w:r w:rsidRPr="002C0AC5">
              <w:rPr>
                <w:rFonts w:cs="FrankRuehl" w:hint="eastAsia"/>
                <w:rtl/>
              </w:rPr>
              <w:t>הוא</w:t>
            </w:r>
            <w:r w:rsidRPr="002C0AC5">
              <w:rPr>
                <w:rFonts w:cs="FrankRuehl"/>
                <w:rtl/>
              </w:rPr>
              <w:t xml:space="preserve"> בגין השירות בהתאם </w:t>
            </w:r>
            <w:r w:rsidRPr="002C0AC5">
              <w:rPr>
                <w:rFonts w:cs="FrankRuehl" w:hint="eastAsia"/>
                <w:b/>
                <w:bCs/>
                <w:u w:val="single"/>
                <w:rtl/>
              </w:rPr>
              <w:t>לכל</w:t>
            </w:r>
            <w:r w:rsidRPr="002C0AC5">
              <w:rPr>
                <w:rFonts w:cs="FrankRuehl"/>
                <w:rtl/>
              </w:rPr>
              <w:t xml:space="preserve"> הנדרש ב</w:t>
            </w:r>
            <w:r w:rsidRPr="002C0AC5">
              <w:rPr>
                <w:rFonts w:cs="FrankRuehl" w:hint="eastAsia"/>
                <w:rtl/>
              </w:rPr>
              <w:t>מסמכי</w:t>
            </w:r>
            <w:r w:rsidRPr="002C0AC5">
              <w:rPr>
                <w:rFonts w:cs="FrankRuehl"/>
                <w:rtl/>
              </w:rPr>
              <w:t xml:space="preserve"> המכרז, ובפרט - </w:t>
            </w:r>
            <w:r w:rsidRPr="002C0AC5">
              <w:rPr>
                <w:rFonts w:cs="FrankRuehl" w:hint="eastAsia"/>
                <w:rtl/>
              </w:rPr>
              <w:t>במפרט</w:t>
            </w:r>
            <w:r w:rsidRPr="002C0AC5">
              <w:rPr>
                <w:rFonts w:cs="FrankRuehl"/>
                <w:rtl/>
              </w:rPr>
              <w:t xml:space="preserve"> </w:t>
            </w:r>
            <w:r w:rsidRPr="002C0AC5">
              <w:rPr>
                <w:rFonts w:cs="FrankRuehl" w:hint="eastAsia"/>
                <w:rtl/>
              </w:rPr>
              <w:t>המקצועי</w:t>
            </w:r>
            <w:r w:rsidRPr="002C0AC5">
              <w:rPr>
                <w:rFonts w:cs="FrankRuehl"/>
                <w:rtl/>
              </w:rPr>
              <w:t xml:space="preserve"> ("</w:t>
            </w:r>
            <w:r w:rsidRPr="002C0AC5">
              <w:rPr>
                <w:rFonts w:cs="FrankRuehl" w:hint="eastAsia"/>
                <w:b/>
                <w:bCs/>
                <w:u w:val="single"/>
                <w:rtl/>
              </w:rPr>
              <w:t>נספח</w:t>
            </w:r>
            <w:r w:rsidRPr="002C0AC5">
              <w:rPr>
                <w:rFonts w:cs="FrankRuehl"/>
                <w:b/>
                <w:bCs/>
                <w:u w:val="single"/>
                <w:rtl/>
              </w:rPr>
              <w:t xml:space="preserve"> </w:t>
            </w:r>
            <w:r w:rsidRPr="002C0AC5">
              <w:rPr>
                <w:rFonts w:cs="FrankRuehl" w:hint="eastAsia"/>
                <w:b/>
                <w:bCs/>
                <w:u w:val="single"/>
                <w:rtl/>
              </w:rPr>
              <w:t>ג</w:t>
            </w:r>
            <w:r w:rsidRPr="002C0AC5">
              <w:rPr>
                <w:rFonts w:cs="FrankRuehl"/>
                <w:b/>
                <w:bCs/>
                <w:u w:val="single"/>
                <w:rtl/>
              </w:rPr>
              <w:t>'</w:t>
            </w:r>
            <w:r w:rsidRPr="002C0AC5">
              <w:rPr>
                <w:rFonts w:cs="FrankRuehl"/>
                <w:rtl/>
              </w:rPr>
              <w:t>")</w:t>
            </w:r>
          </w:p>
          <w:p w14:paraId="78EB85D5" w14:textId="77777777" w:rsidR="0020672B" w:rsidRPr="0080307C" w:rsidRDefault="0020672B" w:rsidP="0020672B">
            <w:pPr>
              <w:tabs>
                <w:tab w:val="left" w:pos="3654"/>
              </w:tabs>
              <w:spacing w:after="0" w:line="240" w:lineRule="auto"/>
              <w:ind w:left="-2"/>
              <w:jc w:val="both"/>
              <w:rPr>
                <w:rFonts w:cs="FrankRuehl"/>
                <w:rtl/>
              </w:rPr>
            </w:pPr>
            <w:r w:rsidRPr="002C0AC5">
              <w:rPr>
                <w:rFonts w:cs="FrankRuehl" w:hint="cs"/>
                <w:rtl/>
              </w:rPr>
              <w:t>המחיר לא יפחת מ-</w:t>
            </w:r>
            <w:r>
              <w:rPr>
                <w:rFonts w:cs="FrankRuehl" w:hint="cs"/>
                <w:rtl/>
              </w:rPr>
              <w:t>350</w:t>
            </w:r>
            <w:r w:rsidRPr="002C0AC5">
              <w:rPr>
                <w:rFonts w:cs="FrankRuehl" w:hint="cs"/>
                <w:rtl/>
              </w:rPr>
              <w:t xml:space="preserve"> ש"ח ליחידה (לא כולל מע"מ)  ולא יעלה על סך של </w:t>
            </w:r>
            <w:r>
              <w:rPr>
                <w:rFonts w:cs="FrankRuehl" w:hint="cs"/>
                <w:rtl/>
              </w:rPr>
              <w:t>450</w:t>
            </w:r>
            <w:r w:rsidRPr="002C0AC5">
              <w:rPr>
                <w:rFonts w:cs="FrankRuehl" w:hint="cs"/>
                <w:rtl/>
              </w:rPr>
              <w:t xml:space="preserve"> ₪ ליחידה (לא כולל מע"מ) הצעה שתחרוג ממחירים אלה </w:t>
            </w:r>
            <w:r w:rsidRPr="002C0AC5">
              <w:rPr>
                <w:rFonts w:cs="FrankRuehl"/>
                <w:rtl/>
              </w:rPr>
              <w:t>–</w:t>
            </w:r>
            <w:r w:rsidRPr="002C0AC5">
              <w:rPr>
                <w:rFonts w:cs="FrankRuehl" w:hint="cs"/>
                <w:rtl/>
              </w:rPr>
              <w:t xml:space="preserve"> תיפסל</w:t>
            </w:r>
          </w:p>
        </w:tc>
      </w:tr>
      <w:tr w:rsidR="0020672B" w:rsidRPr="00BD48E4" w14:paraId="2D35897B" w14:textId="77777777" w:rsidTr="00FB0F9D">
        <w:trPr>
          <w:trHeight w:val="1006"/>
        </w:trPr>
        <w:tc>
          <w:tcPr>
            <w:tcW w:w="114" w:type="pct"/>
            <w:shd w:val="clear" w:color="auto" w:fill="D9D9D9"/>
          </w:tcPr>
          <w:p w14:paraId="2EFD99B6" w14:textId="524FC075" w:rsidR="0020672B" w:rsidRPr="00DE0236" w:rsidRDefault="00762573" w:rsidP="0020672B">
            <w:pPr>
              <w:spacing w:after="0" w:line="360" w:lineRule="auto"/>
              <w:ind w:left="-2"/>
              <w:jc w:val="both"/>
              <w:rPr>
                <w:rFonts w:cs="FrankRuehl"/>
                <w:b/>
                <w:bCs/>
                <w:szCs w:val="20"/>
                <w:rtl/>
              </w:rPr>
            </w:pPr>
            <w:r>
              <w:rPr>
                <w:rFonts w:cs="FrankRuehl" w:hint="cs"/>
                <w:b/>
                <w:bCs/>
                <w:szCs w:val="20"/>
                <w:rtl/>
              </w:rPr>
              <w:t>3.</w:t>
            </w:r>
          </w:p>
        </w:tc>
        <w:tc>
          <w:tcPr>
            <w:tcW w:w="1639" w:type="pct"/>
            <w:gridSpan w:val="2"/>
            <w:shd w:val="clear" w:color="auto" w:fill="auto"/>
            <w:vAlign w:val="center"/>
          </w:tcPr>
          <w:p w14:paraId="51FE987C" w14:textId="77777777" w:rsidR="0020672B" w:rsidRPr="00BD48E4" w:rsidRDefault="0020672B" w:rsidP="0020672B">
            <w:pPr>
              <w:spacing w:after="0" w:line="240" w:lineRule="auto"/>
              <w:ind w:left="-2"/>
              <w:jc w:val="both"/>
              <w:rPr>
                <w:rFonts w:cs="FrankRuehl"/>
                <w:sz w:val="26"/>
                <w:szCs w:val="26"/>
                <w:rtl/>
              </w:rPr>
            </w:pPr>
            <w:r>
              <w:rPr>
                <w:rFonts w:cs="FrankRuehl" w:hint="cs"/>
                <w:sz w:val="26"/>
                <w:szCs w:val="26"/>
                <w:rtl/>
              </w:rPr>
              <w:t>שאיבת ניקוי\פיתוח קידוח ניטור באמצעות משאבה טבולה</w:t>
            </w:r>
          </w:p>
        </w:tc>
        <w:tc>
          <w:tcPr>
            <w:tcW w:w="606" w:type="pct"/>
            <w:shd w:val="clear" w:color="auto" w:fill="auto"/>
            <w:vAlign w:val="center"/>
          </w:tcPr>
          <w:p w14:paraId="2F2C9DD2" w14:textId="77777777" w:rsidR="0020672B" w:rsidRPr="00BD48E4" w:rsidRDefault="0020672B" w:rsidP="0020672B">
            <w:pPr>
              <w:spacing w:after="0" w:line="240" w:lineRule="auto"/>
              <w:ind w:left="-2"/>
              <w:jc w:val="center"/>
              <w:rPr>
                <w:rFonts w:cs="FrankRuehl"/>
                <w:sz w:val="26"/>
                <w:szCs w:val="26"/>
                <w:rtl/>
              </w:rPr>
            </w:pPr>
            <w:r>
              <w:rPr>
                <w:rFonts w:ascii="Arial" w:hAnsi="Arial" w:cs="FrankRuehl" w:hint="cs"/>
                <w:sz w:val="26"/>
                <w:szCs w:val="26"/>
                <w:rtl/>
              </w:rPr>
              <w:t>ניקוי\פיתוח קידוח אחד</w:t>
            </w:r>
          </w:p>
        </w:tc>
        <w:tc>
          <w:tcPr>
            <w:tcW w:w="407" w:type="pct"/>
            <w:shd w:val="clear" w:color="auto" w:fill="auto"/>
            <w:vAlign w:val="center"/>
          </w:tcPr>
          <w:p w14:paraId="5DAF53C9" w14:textId="77777777" w:rsidR="0020672B" w:rsidRPr="00BD48E4" w:rsidRDefault="0020672B" w:rsidP="0020672B">
            <w:pPr>
              <w:spacing w:after="0" w:line="240" w:lineRule="auto"/>
              <w:ind w:left="-2"/>
              <w:jc w:val="center"/>
              <w:rPr>
                <w:rFonts w:cs="FrankRuehl"/>
                <w:sz w:val="26"/>
                <w:szCs w:val="26"/>
                <w:rtl/>
              </w:rPr>
            </w:pPr>
            <w:r>
              <w:rPr>
                <w:rFonts w:ascii="Arial" w:hAnsi="Arial" w:cs="FrankRuehl" w:hint="cs"/>
                <w:sz w:val="26"/>
                <w:szCs w:val="26"/>
                <w:rtl/>
              </w:rPr>
              <w:t>10</w:t>
            </w:r>
          </w:p>
        </w:tc>
        <w:tc>
          <w:tcPr>
            <w:tcW w:w="813" w:type="pct"/>
            <w:shd w:val="clear" w:color="auto" w:fill="auto"/>
          </w:tcPr>
          <w:p w14:paraId="2A2E1F56" w14:textId="77777777" w:rsidR="0020672B" w:rsidRPr="00BD48E4" w:rsidRDefault="0020672B" w:rsidP="0020672B">
            <w:pPr>
              <w:spacing w:after="0" w:line="240" w:lineRule="auto"/>
              <w:ind w:left="-2"/>
              <w:jc w:val="center"/>
              <w:rPr>
                <w:rFonts w:cs="FrankRuehl"/>
                <w:sz w:val="26"/>
                <w:szCs w:val="26"/>
                <w:rtl/>
              </w:rPr>
            </w:pPr>
          </w:p>
        </w:tc>
        <w:tc>
          <w:tcPr>
            <w:tcW w:w="1421" w:type="pct"/>
            <w:shd w:val="clear" w:color="auto" w:fill="auto"/>
          </w:tcPr>
          <w:p w14:paraId="4674ED80" w14:textId="77777777" w:rsidR="0020672B" w:rsidRDefault="0020672B" w:rsidP="0020672B">
            <w:pPr>
              <w:tabs>
                <w:tab w:val="left" w:pos="3654"/>
              </w:tabs>
              <w:spacing w:after="0" w:line="240" w:lineRule="auto"/>
              <w:ind w:left="-2"/>
              <w:jc w:val="both"/>
              <w:rPr>
                <w:rFonts w:cs="FrankRuehl"/>
                <w:rtl/>
              </w:rPr>
            </w:pPr>
            <w:r w:rsidRPr="002C0AC5">
              <w:rPr>
                <w:rFonts w:cs="FrankRuehl" w:hint="eastAsia"/>
                <w:rtl/>
              </w:rPr>
              <w:t>המחיר</w:t>
            </w:r>
            <w:r w:rsidRPr="002C0AC5">
              <w:rPr>
                <w:rFonts w:cs="FrankRuehl"/>
                <w:rtl/>
              </w:rPr>
              <w:t xml:space="preserve"> המוצע </w:t>
            </w:r>
            <w:r w:rsidRPr="002C0AC5">
              <w:rPr>
                <w:rFonts w:cs="FrankRuehl" w:hint="eastAsia"/>
                <w:rtl/>
              </w:rPr>
              <w:t>הוא</w:t>
            </w:r>
            <w:r w:rsidRPr="002C0AC5">
              <w:rPr>
                <w:rFonts w:cs="FrankRuehl"/>
                <w:rtl/>
              </w:rPr>
              <w:t xml:space="preserve"> בגין השירות בהתאם </w:t>
            </w:r>
            <w:r w:rsidRPr="002C0AC5">
              <w:rPr>
                <w:rFonts w:cs="FrankRuehl" w:hint="eastAsia"/>
                <w:b/>
                <w:bCs/>
                <w:u w:val="single"/>
                <w:rtl/>
              </w:rPr>
              <w:t>לכל</w:t>
            </w:r>
            <w:r w:rsidRPr="002C0AC5">
              <w:rPr>
                <w:rFonts w:cs="FrankRuehl"/>
                <w:rtl/>
              </w:rPr>
              <w:t xml:space="preserve"> הנדרש ב</w:t>
            </w:r>
            <w:r w:rsidRPr="002C0AC5">
              <w:rPr>
                <w:rFonts w:cs="FrankRuehl" w:hint="eastAsia"/>
                <w:rtl/>
              </w:rPr>
              <w:t>מסמכי</w:t>
            </w:r>
            <w:r w:rsidRPr="002C0AC5">
              <w:rPr>
                <w:rFonts w:cs="FrankRuehl"/>
                <w:rtl/>
              </w:rPr>
              <w:t xml:space="preserve"> המכרז, ובפרט - </w:t>
            </w:r>
            <w:r w:rsidRPr="002C0AC5">
              <w:rPr>
                <w:rFonts w:cs="FrankRuehl" w:hint="eastAsia"/>
                <w:rtl/>
              </w:rPr>
              <w:t>במפרט</w:t>
            </w:r>
            <w:r w:rsidRPr="002C0AC5">
              <w:rPr>
                <w:rFonts w:cs="FrankRuehl"/>
                <w:rtl/>
              </w:rPr>
              <w:t xml:space="preserve"> </w:t>
            </w:r>
            <w:r w:rsidRPr="002C0AC5">
              <w:rPr>
                <w:rFonts w:cs="FrankRuehl" w:hint="eastAsia"/>
                <w:rtl/>
              </w:rPr>
              <w:t>המקצועי</w:t>
            </w:r>
            <w:r w:rsidRPr="002C0AC5">
              <w:rPr>
                <w:rFonts w:cs="FrankRuehl"/>
                <w:rtl/>
              </w:rPr>
              <w:t xml:space="preserve"> ("</w:t>
            </w:r>
            <w:r w:rsidRPr="002C0AC5">
              <w:rPr>
                <w:rFonts w:cs="FrankRuehl" w:hint="eastAsia"/>
                <w:b/>
                <w:bCs/>
                <w:u w:val="single"/>
                <w:rtl/>
              </w:rPr>
              <w:t>נספח</w:t>
            </w:r>
            <w:r w:rsidRPr="002C0AC5">
              <w:rPr>
                <w:rFonts w:cs="FrankRuehl"/>
                <w:b/>
                <w:bCs/>
                <w:u w:val="single"/>
                <w:rtl/>
              </w:rPr>
              <w:t xml:space="preserve"> </w:t>
            </w:r>
            <w:r w:rsidRPr="002C0AC5">
              <w:rPr>
                <w:rFonts w:cs="FrankRuehl" w:hint="eastAsia"/>
                <w:b/>
                <w:bCs/>
                <w:u w:val="single"/>
                <w:rtl/>
              </w:rPr>
              <w:t>ג</w:t>
            </w:r>
            <w:r w:rsidRPr="002C0AC5">
              <w:rPr>
                <w:rFonts w:cs="FrankRuehl"/>
                <w:b/>
                <w:bCs/>
                <w:u w:val="single"/>
                <w:rtl/>
              </w:rPr>
              <w:t>'</w:t>
            </w:r>
            <w:r w:rsidRPr="002C0AC5">
              <w:rPr>
                <w:rFonts w:cs="FrankRuehl"/>
                <w:rtl/>
              </w:rPr>
              <w:t>")</w:t>
            </w:r>
          </w:p>
          <w:p w14:paraId="0EC81760" w14:textId="77777777" w:rsidR="0020672B" w:rsidRPr="0080307C" w:rsidRDefault="0020672B" w:rsidP="0020672B">
            <w:pPr>
              <w:tabs>
                <w:tab w:val="left" w:pos="3654"/>
              </w:tabs>
              <w:spacing w:after="0" w:line="240" w:lineRule="auto"/>
              <w:ind w:left="-2"/>
              <w:jc w:val="both"/>
              <w:rPr>
                <w:rFonts w:cs="FrankRuehl"/>
                <w:rtl/>
              </w:rPr>
            </w:pPr>
            <w:r w:rsidRPr="002C0AC5">
              <w:rPr>
                <w:rFonts w:cs="FrankRuehl" w:hint="cs"/>
                <w:rtl/>
              </w:rPr>
              <w:t xml:space="preserve">המחיר לא יפחת מ-650 ש"ח ליחידה (לא כולל מע"מ)  ולא יעלה על סך של 850 ₪ ליחידה (לא כולל מע"מ) הצעה שתחרוג ממחירים אלה </w:t>
            </w:r>
            <w:r w:rsidRPr="002C0AC5">
              <w:rPr>
                <w:rFonts w:cs="FrankRuehl"/>
                <w:rtl/>
              </w:rPr>
              <w:t>–</w:t>
            </w:r>
            <w:r w:rsidRPr="002C0AC5">
              <w:rPr>
                <w:rFonts w:cs="FrankRuehl" w:hint="cs"/>
                <w:rtl/>
              </w:rPr>
              <w:t xml:space="preserve"> תיפסל</w:t>
            </w:r>
          </w:p>
        </w:tc>
      </w:tr>
      <w:tr w:rsidR="0020672B" w:rsidRPr="00BD48E4" w14:paraId="2FD44BE9" w14:textId="77777777" w:rsidTr="00FB0F9D">
        <w:trPr>
          <w:trHeight w:val="1006"/>
        </w:trPr>
        <w:tc>
          <w:tcPr>
            <w:tcW w:w="114" w:type="pct"/>
            <w:shd w:val="clear" w:color="auto" w:fill="D9D9D9"/>
          </w:tcPr>
          <w:p w14:paraId="79E7F1B9" w14:textId="3C68D4F9" w:rsidR="0020672B" w:rsidRPr="00DE0236" w:rsidRDefault="00762573" w:rsidP="0020672B">
            <w:pPr>
              <w:spacing w:after="0" w:line="360" w:lineRule="auto"/>
              <w:ind w:left="-2"/>
              <w:jc w:val="both"/>
              <w:rPr>
                <w:rFonts w:cs="FrankRuehl"/>
                <w:b/>
                <w:bCs/>
                <w:szCs w:val="20"/>
                <w:rtl/>
              </w:rPr>
            </w:pPr>
            <w:r>
              <w:rPr>
                <w:rFonts w:cs="FrankRuehl" w:hint="cs"/>
                <w:b/>
                <w:bCs/>
                <w:szCs w:val="20"/>
                <w:rtl/>
              </w:rPr>
              <w:t>4.</w:t>
            </w:r>
          </w:p>
        </w:tc>
        <w:tc>
          <w:tcPr>
            <w:tcW w:w="1639" w:type="pct"/>
            <w:gridSpan w:val="2"/>
            <w:shd w:val="clear" w:color="auto" w:fill="auto"/>
            <w:vAlign w:val="center"/>
          </w:tcPr>
          <w:p w14:paraId="52312F55" w14:textId="77777777" w:rsidR="0020672B" w:rsidRPr="00BD48E4" w:rsidRDefault="0020672B" w:rsidP="0020672B">
            <w:pPr>
              <w:spacing w:after="0" w:line="240" w:lineRule="auto"/>
              <w:ind w:left="-2"/>
              <w:jc w:val="both"/>
              <w:rPr>
                <w:rFonts w:cs="FrankRuehl"/>
                <w:sz w:val="26"/>
                <w:szCs w:val="26"/>
                <w:rtl/>
              </w:rPr>
            </w:pPr>
            <w:r>
              <w:rPr>
                <w:rFonts w:cs="FrankRuehl" w:hint="cs"/>
                <w:sz w:val="26"/>
                <w:szCs w:val="26"/>
                <w:rtl/>
              </w:rPr>
              <w:t>ביקור בקידוח ללא דיגום</w:t>
            </w:r>
          </w:p>
        </w:tc>
        <w:tc>
          <w:tcPr>
            <w:tcW w:w="606" w:type="pct"/>
            <w:shd w:val="clear" w:color="auto" w:fill="auto"/>
            <w:vAlign w:val="center"/>
          </w:tcPr>
          <w:p w14:paraId="43F1A3B9" w14:textId="77777777" w:rsidR="0020672B" w:rsidRPr="00BD48E4" w:rsidRDefault="0020672B" w:rsidP="0020672B">
            <w:pPr>
              <w:spacing w:after="0" w:line="240" w:lineRule="auto"/>
              <w:ind w:left="-2"/>
              <w:jc w:val="center"/>
              <w:rPr>
                <w:rFonts w:cs="FrankRuehl"/>
                <w:sz w:val="26"/>
                <w:szCs w:val="26"/>
                <w:rtl/>
              </w:rPr>
            </w:pPr>
            <w:r>
              <w:rPr>
                <w:rFonts w:ascii="Arial" w:hAnsi="Arial" w:cs="FrankRuehl" w:hint="cs"/>
                <w:sz w:val="26"/>
                <w:szCs w:val="26"/>
                <w:rtl/>
              </w:rPr>
              <w:t>ביקור</w:t>
            </w:r>
          </w:p>
        </w:tc>
        <w:tc>
          <w:tcPr>
            <w:tcW w:w="407" w:type="pct"/>
            <w:shd w:val="clear" w:color="auto" w:fill="auto"/>
            <w:vAlign w:val="center"/>
          </w:tcPr>
          <w:p w14:paraId="2822D3DD" w14:textId="77777777" w:rsidR="0020672B" w:rsidRPr="00BD48E4" w:rsidRDefault="0020672B" w:rsidP="0020672B">
            <w:pPr>
              <w:spacing w:after="0" w:line="240" w:lineRule="auto"/>
              <w:ind w:left="-2"/>
              <w:jc w:val="center"/>
              <w:rPr>
                <w:rFonts w:cs="FrankRuehl"/>
                <w:sz w:val="26"/>
                <w:szCs w:val="26"/>
                <w:rtl/>
              </w:rPr>
            </w:pPr>
            <w:r w:rsidRPr="00A76CEC">
              <w:rPr>
                <w:rFonts w:ascii="Arial" w:hAnsi="Arial" w:cs="FrankRuehl" w:hint="cs"/>
                <w:sz w:val="26"/>
                <w:szCs w:val="26"/>
                <w:rtl/>
              </w:rPr>
              <w:t>3</w:t>
            </w:r>
          </w:p>
        </w:tc>
        <w:tc>
          <w:tcPr>
            <w:tcW w:w="813" w:type="pct"/>
            <w:shd w:val="clear" w:color="auto" w:fill="auto"/>
          </w:tcPr>
          <w:p w14:paraId="5B268F17" w14:textId="77777777" w:rsidR="0020672B" w:rsidRPr="00BD48E4" w:rsidRDefault="0020672B" w:rsidP="0020672B">
            <w:pPr>
              <w:spacing w:after="0" w:line="240" w:lineRule="auto"/>
              <w:ind w:left="-2"/>
              <w:jc w:val="center"/>
              <w:rPr>
                <w:rFonts w:cs="FrankRuehl"/>
                <w:sz w:val="26"/>
                <w:szCs w:val="26"/>
                <w:rtl/>
              </w:rPr>
            </w:pPr>
          </w:p>
        </w:tc>
        <w:tc>
          <w:tcPr>
            <w:tcW w:w="1421" w:type="pct"/>
            <w:shd w:val="clear" w:color="auto" w:fill="auto"/>
          </w:tcPr>
          <w:p w14:paraId="714C3BF8" w14:textId="77777777" w:rsidR="0020672B" w:rsidRDefault="0020672B" w:rsidP="0020672B">
            <w:pPr>
              <w:tabs>
                <w:tab w:val="left" w:pos="3654"/>
              </w:tabs>
              <w:spacing w:after="0" w:line="240" w:lineRule="auto"/>
              <w:ind w:left="-2"/>
              <w:jc w:val="both"/>
              <w:rPr>
                <w:rFonts w:cs="FrankRuehl"/>
                <w:rtl/>
              </w:rPr>
            </w:pPr>
            <w:r w:rsidRPr="002C0AC5">
              <w:rPr>
                <w:rFonts w:cs="FrankRuehl" w:hint="eastAsia"/>
                <w:rtl/>
              </w:rPr>
              <w:t>המחיר</w:t>
            </w:r>
            <w:r w:rsidRPr="002C0AC5">
              <w:rPr>
                <w:rFonts w:cs="FrankRuehl"/>
                <w:rtl/>
              </w:rPr>
              <w:t xml:space="preserve"> המוצע </w:t>
            </w:r>
            <w:r w:rsidRPr="002C0AC5">
              <w:rPr>
                <w:rFonts w:cs="FrankRuehl" w:hint="eastAsia"/>
                <w:rtl/>
              </w:rPr>
              <w:t>הוא</w:t>
            </w:r>
            <w:r w:rsidRPr="002C0AC5">
              <w:rPr>
                <w:rFonts w:cs="FrankRuehl"/>
                <w:rtl/>
              </w:rPr>
              <w:t xml:space="preserve"> בגין השירות בהתאם </w:t>
            </w:r>
            <w:r w:rsidRPr="002C0AC5">
              <w:rPr>
                <w:rFonts w:cs="FrankRuehl" w:hint="eastAsia"/>
                <w:b/>
                <w:bCs/>
                <w:u w:val="single"/>
                <w:rtl/>
              </w:rPr>
              <w:t>לכל</w:t>
            </w:r>
            <w:r w:rsidRPr="002C0AC5">
              <w:rPr>
                <w:rFonts w:cs="FrankRuehl"/>
                <w:rtl/>
              </w:rPr>
              <w:t xml:space="preserve"> הנדרש ב</w:t>
            </w:r>
            <w:r w:rsidRPr="002C0AC5">
              <w:rPr>
                <w:rFonts w:cs="FrankRuehl" w:hint="eastAsia"/>
                <w:rtl/>
              </w:rPr>
              <w:t>מסמכי</w:t>
            </w:r>
            <w:r w:rsidRPr="002C0AC5">
              <w:rPr>
                <w:rFonts w:cs="FrankRuehl"/>
                <w:rtl/>
              </w:rPr>
              <w:t xml:space="preserve"> המכרז, ובפרט - </w:t>
            </w:r>
            <w:r w:rsidRPr="002C0AC5">
              <w:rPr>
                <w:rFonts w:cs="FrankRuehl" w:hint="eastAsia"/>
                <w:rtl/>
              </w:rPr>
              <w:t>במפרט</w:t>
            </w:r>
            <w:r w:rsidRPr="002C0AC5">
              <w:rPr>
                <w:rFonts w:cs="FrankRuehl"/>
                <w:rtl/>
              </w:rPr>
              <w:t xml:space="preserve"> </w:t>
            </w:r>
            <w:r w:rsidRPr="002C0AC5">
              <w:rPr>
                <w:rFonts w:cs="FrankRuehl" w:hint="eastAsia"/>
                <w:rtl/>
              </w:rPr>
              <w:t>המקצועי</w:t>
            </w:r>
            <w:r w:rsidRPr="002C0AC5">
              <w:rPr>
                <w:rFonts w:cs="FrankRuehl"/>
                <w:rtl/>
              </w:rPr>
              <w:t xml:space="preserve"> ("</w:t>
            </w:r>
            <w:r w:rsidRPr="002C0AC5">
              <w:rPr>
                <w:rFonts w:cs="FrankRuehl" w:hint="eastAsia"/>
                <w:b/>
                <w:bCs/>
                <w:u w:val="single"/>
                <w:rtl/>
              </w:rPr>
              <w:t>נספח</w:t>
            </w:r>
            <w:r w:rsidRPr="002C0AC5">
              <w:rPr>
                <w:rFonts w:cs="FrankRuehl"/>
                <w:b/>
                <w:bCs/>
                <w:u w:val="single"/>
                <w:rtl/>
              </w:rPr>
              <w:t xml:space="preserve"> </w:t>
            </w:r>
            <w:r w:rsidRPr="002C0AC5">
              <w:rPr>
                <w:rFonts w:cs="FrankRuehl" w:hint="eastAsia"/>
                <w:b/>
                <w:bCs/>
                <w:u w:val="single"/>
                <w:rtl/>
              </w:rPr>
              <w:t>ג</w:t>
            </w:r>
            <w:r w:rsidRPr="002C0AC5">
              <w:rPr>
                <w:rFonts w:cs="FrankRuehl"/>
                <w:b/>
                <w:bCs/>
                <w:u w:val="single"/>
                <w:rtl/>
              </w:rPr>
              <w:t>'</w:t>
            </w:r>
            <w:r w:rsidRPr="002C0AC5">
              <w:rPr>
                <w:rFonts w:cs="FrankRuehl"/>
                <w:rtl/>
              </w:rPr>
              <w:t>")</w:t>
            </w:r>
          </w:p>
          <w:p w14:paraId="14A59866" w14:textId="77777777" w:rsidR="0020672B" w:rsidRPr="0080307C" w:rsidRDefault="0020672B" w:rsidP="0020672B">
            <w:pPr>
              <w:tabs>
                <w:tab w:val="left" w:pos="3654"/>
              </w:tabs>
              <w:spacing w:after="0" w:line="240" w:lineRule="auto"/>
              <w:ind w:left="-2"/>
              <w:jc w:val="both"/>
              <w:rPr>
                <w:rFonts w:cs="FrankRuehl"/>
                <w:rtl/>
              </w:rPr>
            </w:pPr>
            <w:r w:rsidRPr="002C0AC5">
              <w:rPr>
                <w:rFonts w:cs="FrankRuehl" w:hint="cs"/>
                <w:rtl/>
              </w:rPr>
              <w:t>המחיר לא יפחת מ-</w:t>
            </w:r>
            <w:r>
              <w:rPr>
                <w:rFonts w:cs="FrankRuehl" w:hint="cs"/>
                <w:rtl/>
              </w:rPr>
              <w:t xml:space="preserve">200 </w:t>
            </w:r>
            <w:r w:rsidRPr="002C0AC5">
              <w:rPr>
                <w:rFonts w:cs="FrankRuehl" w:hint="cs"/>
                <w:rtl/>
              </w:rPr>
              <w:t xml:space="preserve">ש"ח ליחידה (לא כולל מע"מ)  ולא יעלה על סך של </w:t>
            </w:r>
            <w:r>
              <w:rPr>
                <w:rFonts w:cs="FrankRuehl" w:hint="cs"/>
                <w:rtl/>
              </w:rPr>
              <w:t>260</w:t>
            </w:r>
            <w:r w:rsidRPr="002C0AC5">
              <w:rPr>
                <w:rFonts w:cs="FrankRuehl" w:hint="cs"/>
                <w:rtl/>
              </w:rPr>
              <w:t xml:space="preserve"> ₪ ליחידה (לא כולל מע"מ) הצעה שתחרוג ממחירים אלה </w:t>
            </w:r>
            <w:r w:rsidRPr="002C0AC5">
              <w:rPr>
                <w:rFonts w:cs="FrankRuehl"/>
                <w:rtl/>
              </w:rPr>
              <w:t>–</w:t>
            </w:r>
            <w:r w:rsidRPr="002C0AC5">
              <w:rPr>
                <w:rFonts w:cs="FrankRuehl" w:hint="cs"/>
                <w:rtl/>
              </w:rPr>
              <w:t xml:space="preserve"> תיפסל</w:t>
            </w:r>
          </w:p>
        </w:tc>
      </w:tr>
      <w:tr w:rsidR="0020672B" w:rsidRPr="00BD48E4" w14:paraId="62BC6B9C" w14:textId="77777777" w:rsidTr="00EA2909">
        <w:trPr>
          <w:trHeight w:val="499"/>
        </w:trPr>
        <w:tc>
          <w:tcPr>
            <w:tcW w:w="114" w:type="pct"/>
            <w:shd w:val="clear" w:color="auto" w:fill="auto"/>
          </w:tcPr>
          <w:p w14:paraId="7E70EEBA" w14:textId="77777777" w:rsidR="0020672B" w:rsidRPr="00DE0236" w:rsidRDefault="0020672B" w:rsidP="0020672B">
            <w:pPr>
              <w:spacing w:after="0" w:line="360" w:lineRule="auto"/>
              <w:ind w:left="-2"/>
              <w:jc w:val="both"/>
              <w:rPr>
                <w:rFonts w:cs="FrankRuehl"/>
                <w:szCs w:val="20"/>
                <w:rtl/>
              </w:rPr>
            </w:pPr>
          </w:p>
        </w:tc>
        <w:tc>
          <w:tcPr>
            <w:tcW w:w="265" w:type="pct"/>
          </w:tcPr>
          <w:p w14:paraId="4D83418B" w14:textId="77777777" w:rsidR="0020672B" w:rsidRPr="000425E9" w:rsidRDefault="0020672B" w:rsidP="0020672B">
            <w:pPr>
              <w:spacing w:after="0" w:line="240" w:lineRule="auto"/>
              <w:ind w:left="-2"/>
              <w:jc w:val="center"/>
              <w:rPr>
                <w:rFonts w:cs="FrankRuehl"/>
                <w:b/>
                <w:bCs/>
                <w:sz w:val="26"/>
                <w:szCs w:val="26"/>
                <w:rtl/>
              </w:rPr>
            </w:pPr>
          </w:p>
        </w:tc>
        <w:tc>
          <w:tcPr>
            <w:tcW w:w="1980" w:type="pct"/>
            <w:gridSpan w:val="2"/>
            <w:tcBorders>
              <w:top w:val="thinThickSmallGap" w:sz="24" w:space="0" w:color="auto"/>
              <w:bottom w:val="thinThickSmallGap" w:sz="24" w:space="0" w:color="auto"/>
            </w:tcBorders>
            <w:shd w:val="clear" w:color="auto" w:fill="F2F2F2"/>
            <w:vAlign w:val="center"/>
          </w:tcPr>
          <w:p w14:paraId="3F764198" w14:textId="77777777" w:rsidR="0020672B" w:rsidRPr="000425E9" w:rsidRDefault="0020672B" w:rsidP="0020672B">
            <w:pPr>
              <w:spacing w:after="0" w:line="240" w:lineRule="auto"/>
              <w:ind w:left="-2"/>
              <w:jc w:val="center"/>
              <w:rPr>
                <w:rFonts w:cs="FrankRuehl"/>
                <w:b/>
                <w:bCs/>
                <w:sz w:val="26"/>
                <w:szCs w:val="26"/>
                <w:rtl/>
              </w:rPr>
            </w:pPr>
            <w:r w:rsidRPr="000425E9">
              <w:rPr>
                <w:rFonts w:cs="FrankRuehl" w:hint="cs"/>
                <w:b/>
                <w:bCs/>
                <w:sz w:val="26"/>
                <w:szCs w:val="26"/>
                <w:rtl/>
              </w:rPr>
              <w:t>סך הכול ב-</w:t>
            </w:r>
            <w:r w:rsidRPr="000425E9">
              <w:rPr>
                <w:rFonts w:cs="FrankRuehl" w:hint="eastAsia"/>
                <w:b/>
                <w:bCs/>
                <w:sz w:val="26"/>
                <w:szCs w:val="26"/>
                <w:rtl/>
              </w:rPr>
              <w:t>₪</w:t>
            </w:r>
            <w:r w:rsidRPr="000425E9">
              <w:rPr>
                <w:rFonts w:cs="FrankRuehl" w:hint="cs"/>
                <w:b/>
                <w:bCs/>
                <w:sz w:val="26"/>
                <w:szCs w:val="26"/>
                <w:rtl/>
              </w:rPr>
              <w:t xml:space="preserve"> (לא כולל מע"מ)</w:t>
            </w:r>
          </w:p>
        </w:tc>
        <w:tc>
          <w:tcPr>
            <w:tcW w:w="2641" w:type="pct"/>
            <w:gridSpan w:val="3"/>
            <w:tcBorders>
              <w:top w:val="thinThickSmallGap" w:sz="24" w:space="0" w:color="auto"/>
              <w:bottom w:val="thinThickSmallGap" w:sz="24" w:space="0" w:color="auto"/>
            </w:tcBorders>
            <w:shd w:val="clear" w:color="auto" w:fill="auto"/>
          </w:tcPr>
          <w:p w14:paraId="36BF44BA" w14:textId="77777777" w:rsidR="0020672B" w:rsidRPr="00BD48E4" w:rsidRDefault="0020672B" w:rsidP="0020672B">
            <w:pPr>
              <w:spacing w:after="0" w:line="240" w:lineRule="auto"/>
              <w:ind w:left="-2"/>
              <w:jc w:val="center"/>
              <w:rPr>
                <w:rFonts w:cs="FrankRuehl"/>
                <w:sz w:val="26"/>
                <w:szCs w:val="26"/>
                <w:rtl/>
              </w:rPr>
            </w:pPr>
          </w:p>
        </w:tc>
      </w:tr>
      <w:tr w:rsidR="0020672B" w:rsidRPr="00BD48E4" w14:paraId="51347F59" w14:textId="77777777" w:rsidTr="00EA2909">
        <w:trPr>
          <w:trHeight w:val="537"/>
        </w:trPr>
        <w:tc>
          <w:tcPr>
            <w:tcW w:w="114" w:type="pct"/>
            <w:shd w:val="clear" w:color="auto" w:fill="auto"/>
          </w:tcPr>
          <w:p w14:paraId="717929EB" w14:textId="77777777" w:rsidR="0020672B" w:rsidRPr="00DE0236" w:rsidRDefault="0020672B" w:rsidP="0020672B">
            <w:pPr>
              <w:spacing w:after="0" w:line="360" w:lineRule="auto"/>
              <w:ind w:left="-2"/>
              <w:jc w:val="both"/>
              <w:rPr>
                <w:rFonts w:cs="FrankRuehl"/>
                <w:szCs w:val="20"/>
                <w:rtl/>
              </w:rPr>
            </w:pPr>
          </w:p>
        </w:tc>
        <w:tc>
          <w:tcPr>
            <w:tcW w:w="265" w:type="pct"/>
          </w:tcPr>
          <w:p w14:paraId="504A0BF0" w14:textId="77777777" w:rsidR="0020672B" w:rsidRPr="000425E9" w:rsidRDefault="0020672B" w:rsidP="0020672B">
            <w:pPr>
              <w:spacing w:after="0" w:line="240" w:lineRule="auto"/>
              <w:ind w:left="-2"/>
              <w:jc w:val="center"/>
              <w:rPr>
                <w:rFonts w:cs="FrankRuehl"/>
                <w:b/>
                <w:bCs/>
                <w:sz w:val="26"/>
                <w:szCs w:val="26"/>
                <w:rtl/>
              </w:rPr>
            </w:pPr>
          </w:p>
        </w:tc>
        <w:tc>
          <w:tcPr>
            <w:tcW w:w="1980" w:type="pct"/>
            <w:gridSpan w:val="2"/>
            <w:tcBorders>
              <w:top w:val="thinThickSmallGap" w:sz="24" w:space="0" w:color="auto"/>
              <w:bottom w:val="thinThickSmallGap" w:sz="24" w:space="0" w:color="auto"/>
            </w:tcBorders>
            <w:shd w:val="clear" w:color="auto" w:fill="F2F2F2"/>
            <w:vAlign w:val="center"/>
          </w:tcPr>
          <w:p w14:paraId="43B8E1DC" w14:textId="77777777" w:rsidR="0020672B" w:rsidRPr="000425E9" w:rsidRDefault="0020672B" w:rsidP="0020672B">
            <w:pPr>
              <w:spacing w:after="0" w:line="240" w:lineRule="auto"/>
              <w:ind w:left="-2"/>
              <w:jc w:val="center"/>
              <w:rPr>
                <w:rFonts w:cs="FrankRuehl"/>
                <w:b/>
                <w:bCs/>
                <w:sz w:val="26"/>
                <w:szCs w:val="26"/>
                <w:rtl/>
              </w:rPr>
            </w:pPr>
            <w:r w:rsidRPr="000425E9">
              <w:rPr>
                <w:rFonts w:cs="FrankRuehl" w:hint="cs"/>
                <w:b/>
                <w:bCs/>
                <w:sz w:val="26"/>
                <w:szCs w:val="26"/>
                <w:rtl/>
              </w:rPr>
              <w:t>תוספת מע"מ בשיעור 17%</w:t>
            </w:r>
          </w:p>
        </w:tc>
        <w:tc>
          <w:tcPr>
            <w:tcW w:w="2641" w:type="pct"/>
            <w:gridSpan w:val="3"/>
            <w:tcBorders>
              <w:top w:val="thinThickSmallGap" w:sz="24" w:space="0" w:color="auto"/>
              <w:bottom w:val="thinThickSmallGap" w:sz="24" w:space="0" w:color="auto"/>
            </w:tcBorders>
            <w:shd w:val="clear" w:color="auto" w:fill="auto"/>
          </w:tcPr>
          <w:p w14:paraId="26BD8F70" w14:textId="77777777" w:rsidR="0020672B" w:rsidRPr="00BD48E4" w:rsidRDefault="0020672B" w:rsidP="0020672B">
            <w:pPr>
              <w:spacing w:after="0" w:line="240" w:lineRule="auto"/>
              <w:ind w:left="-2"/>
              <w:jc w:val="center"/>
              <w:rPr>
                <w:rFonts w:cs="FrankRuehl"/>
                <w:sz w:val="26"/>
                <w:szCs w:val="26"/>
                <w:rtl/>
              </w:rPr>
            </w:pPr>
          </w:p>
        </w:tc>
      </w:tr>
      <w:tr w:rsidR="0020672B" w:rsidRPr="00BD48E4" w14:paraId="0AECDA65" w14:textId="77777777" w:rsidTr="00EA2909">
        <w:trPr>
          <w:trHeight w:val="1298"/>
        </w:trPr>
        <w:tc>
          <w:tcPr>
            <w:tcW w:w="114" w:type="pct"/>
            <w:shd w:val="clear" w:color="auto" w:fill="auto"/>
          </w:tcPr>
          <w:p w14:paraId="660653FE" w14:textId="77777777" w:rsidR="0020672B" w:rsidRPr="00DE0236" w:rsidRDefault="0020672B" w:rsidP="0020672B">
            <w:pPr>
              <w:spacing w:after="0" w:line="360" w:lineRule="auto"/>
              <w:ind w:left="-2"/>
              <w:jc w:val="both"/>
              <w:rPr>
                <w:rFonts w:cs="FrankRuehl"/>
                <w:szCs w:val="20"/>
                <w:rtl/>
              </w:rPr>
            </w:pPr>
          </w:p>
        </w:tc>
        <w:tc>
          <w:tcPr>
            <w:tcW w:w="265" w:type="pct"/>
          </w:tcPr>
          <w:p w14:paraId="1BD12F3C" w14:textId="77777777" w:rsidR="0020672B" w:rsidRPr="000425E9" w:rsidRDefault="0020672B" w:rsidP="0020672B">
            <w:pPr>
              <w:spacing w:after="0" w:line="240" w:lineRule="auto"/>
              <w:ind w:left="-2"/>
              <w:jc w:val="center"/>
              <w:rPr>
                <w:rFonts w:cs="FrankRuehl"/>
                <w:b/>
                <w:bCs/>
                <w:sz w:val="26"/>
                <w:szCs w:val="26"/>
                <w:rtl/>
              </w:rPr>
            </w:pPr>
          </w:p>
        </w:tc>
        <w:tc>
          <w:tcPr>
            <w:tcW w:w="1980" w:type="pct"/>
            <w:gridSpan w:val="2"/>
            <w:tcBorders>
              <w:top w:val="thinThickSmallGap" w:sz="24" w:space="0" w:color="auto"/>
            </w:tcBorders>
            <w:shd w:val="clear" w:color="auto" w:fill="F2F2F2"/>
          </w:tcPr>
          <w:p w14:paraId="430DE338" w14:textId="77777777" w:rsidR="0020672B" w:rsidRPr="000425E9" w:rsidRDefault="0020672B" w:rsidP="0020672B">
            <w:pPr>
              <w:spacing w:after="0" w:line="240" w:lineRule="auto"/>
              <w:ind w:left="-2"/>
              <w:jc w:val="center"/>
              <w:rPr>
                <w:rFonts w:cs="FrankRuehl"/>
                <w:b/>
                <w:bCs/>
                <w:sz w:val="26"/>
                <w:szCs w:val="26"/>
                <w:rtl/>
              </w:rPr>
            </w:pPr>
            <w:r w:rsidRPr="000425E9">
              <w:rPr>
                <w:rFonts w:cs="FrankRuehl" w:hint="cs"/>
                <w:b/>
                <w:bCs/>
                <w:sz w:val="26"/>
                <w:szCs w:val="26"/>
                <w:rtl/>
              </w:rPr>
              <w:t>סה"כ ב-</w:t>
            </w:r>
            <w:r w:rsidRPr="000425E9">
              <w:rPr>
                <w:rFonts w:cs="FrankRuehl" w:hint="eastAsia"/>
                <w:b/>
                <w:bCs/>
                <w:sz w:val="26"/>
                <w:szCs w:val="26"/>
                <w:rtl/>
              </w:rPr>
              <w:t>₪</w:t>
            </w:r>
            <w:r w:rsidRPr="000425E9">
              <w:rPr>
                <w:rFonts w:cs="FrankRuehl" w:hint="cs"/>
                <w:b/>
                <w:bCs/>
                <w:sz w:val="26"/>
                <w:szCs w:val="26"/>
                <w:rtl/>
              </w:rPr>
              <w:t xml:space="preserve"> כולל מע"מ</w:t>
            </w:r>
          </w:p>
        </w:tc>
        <w:tc>
          <w:tcPr>
            <w:tcW w:w="2641" w:type="pct"/>
            <w:gridSpan w:val="3"/>
            <w:tcBorders>
              <w:top w:val="thinThickSmallGap" w:sz="24" w:space="0" w:color="auto"/>
            </w:tcBorders>
            <w:shd w:val="clear" w:color="auto" w:fill="auto"/>
          </w:tcPr>
          <w:p w14:paraId="06D2ADB2" w14:textId="77777777" w:rsidR="0020672B" w:rsidRDefault="0020672B" w:rsidP="0020672B">
            <w:pPr>
              <w:spacing w:after="0" w:line="240" w:lineRule="auto"/>
              <w:ind w:left="-2"/>
              <w:jc w:val="center"/>
              <w:rPr>
                <w:rFonts w:cs="FrankRuehl"/>
                <w:sz w:val="26"/>
                <w:szCs w:val="26"/>
                <w:rtl/>
              </w:rPr>
            </w:pPr>
            <w:r w:rsidRPr="00BD48E4">
              <w:rPr>
                <w:rFonts w:cs="FrankRuehl" w:hint="cs"/>
                <w:sz w:val="26"/>
                <w:szCs w:val="26"/>
                <w:rtl/>
              </w:rPr>
              <w:t>מחיר בספרות:</w:t>
            </w:r>
          </w:p>
          <w:p w14:paraId="5B5E2AAD" w14:textId="77777777" w:rsidR="0020672B" w:rsidRPr="00BD48E4" w:rsidRDefault="0020672B" w:rsidP="0020672B">
            <w:pPr>
              <w:spacing w:after="0" w:line="240" w:lineRule="auto"/>
              <w:ind w:left="-2"/>
              <w:jc w:val="center"/>
              <w:rPr>
                <w:rFonts w:cs="FrankRuehl"/>
                <w:sz w:val="26"/>
                <w:szCs w:val="26"/>
                <w:rtl/>
              </w:rPr>
            </w:pPr>
          </w:p>
          <w:p w14:paraId="469824B6" w14:textId="77777777" w:rsidR="0020672B" w:rsidRPr="00BD48E4" w:rsidRDefault="0020672B" w:rsidP="0020672B">
            <w:pPr>
              <w:spacing w:after="0" w:line="240" w:lineRule="auto"/>
              <w:ind w:left="-2"/>
              <w:jc w:val="center"/>
              <w:rPr>
                <w:rFonts w:cs="FrankRuehl"/>
                <w:sz w:val="26"/>
                <w:szCs w:val="26"/>
                <w:rtl/>
              </w:rPr>
            </w:pPr>
            <w:r w:rsidRPr="00BD48E4">
              <w:rPr>
                <w:rFonts w:cs="FrankRuehl" w:hint="cs"/>
                <w:sz w:val="26"/>
                <w:szCs w:val="26"/>
                <w:rtl/>
              </w:rPr>
              <w:t>____________</w:t>
            </w:r>
            <w:r>
              <w:rPr>
                <w:rFonts w:cs="FrankRuehl" w:hint="cs"/>
                <w:sz w:val="26"/>
                <w:szCs w:val="26"/>
                <w:rtl/>
              </w:rPr>
              <w:t>_____________</w:t>
            </w:r>
          </w:p>
          <w:p w14:paraId="55C5293E" w14:textId="77777777" w:rsidR="0020672B" w:rsidRDefault="0020672B" w:rsidP="0020672B">
            <w:pPr>
              <w:spacing w:after="0" w:line="240" w:lineRule="auto"/>
              <w:ind w:left="-2"/>
              <w:jc w:val="center"/>
              <w:rPr>
                <w:rFonts w:cs="FrankRuehl"/>
                <w:sz w:val="26"/>
                <w:szCs w:val="26"/>
                <w:rtl/>
              </w:rPr>
            </w:pPr>
            <w:r w:rsidRPr="00BD48E4">
              <w:rPr>
                <w:rFonts w:cs="FrankRuehl" w:hint="cs"/>
                <w:sz w:val="26"/>
                <w:szCs w:val="26"/>
                <w:rtl/>
              </w:rPr>
              <w:t>מחיר במילים:</w:t>
            </w:r>
          </w:p>
          <w:p w14:paraId="07CC022C" w14:textId="77777777" w:rsidR="0020672B" w:rsidRPr="00BD48E4" w:rsidRDefault="0020672B" w:rsidP="0020672B">
            <w:pPr>
              <w:spacing w:after="0" w:line="240" w:lineRule="auto"/>
              <w:ind w:left="-2"/>
              <w:jc w:val="center"/>
              <w:rPr>
                <w:rFonts w:cs="FrankRuehl"/>
                <w:sz w:val="26"/>
                <w:szCs w:val="26"/>
                <w:rtl/>
              </w:rPr>
            </w:pPr>
          </w:p>
          <w:p w14:paraId="387C12E0" w14:textId="77777777" w:rsidR="0020672B" w:rsidRDefault="0020672B" w:rsidP="0020672B">
            <w:pPr>
              <w:spacing w:after="0" w:line="360" w:lineRule="auto"/>
              <w:ind w:left="-2"/>
              <w:jc w:val="center"/>
              <w:rPr>
                <w:rFonts w:cs="FrankRuehl"/>
                <w:sz w:val="26"/>
                <w:szCs w:val="26"/>
                <w:rtl/>
              </w:rPr>
            </w:pPr>
            <w:r w:rsidRPr="00BD48E4">
              <w:rPr>
                <w:rFonts w:cs="FrankRuehl" w:hint="cs"/>
                <w:sz w:val="26"/>
                <w:szCs w:val="26"/>
                <w:rtl/>
              </w:rPr>
              <w:t>_________</w:t>
            </w:r>
            <w:r>
              <w:rPr>
                <w:rFonts w:cs="FrankRuehl" w:hint="cs"/>
                <w:sz w:val="26"/>
                <w:szCs w:val="26"/>
                <w:rtl/>
              </w:rPr>
              <w:t>_____________</w:t>
            </w:r>
            <w:r w:rsidRPr="00BD48E4">
              <w:rPr>
                <w:rFonts w:cs="FrankRuehl" w:hint="cs"/>
                <w:sz w:val="26"/>
                <w:szCs w:val="26"/>
                <w:rtl/>
              </w:rPr>
              <w:t>___</w:t>
            </w:r>
          </w:p>
        </w:tc>
      </w:tr>
    </w:tbl>
    <w:p w14:paraId="3B82FEF4" w14:textId="77777777" w:rsidR="00FC69D8" w:rsidRPr="00DE0236" w:rsidRDefault="00FC69D8" w:rsidP="009D0204">
      <w:pPr>
        <w:pStyle w:val="12"/>
        <w:spacing w:after="0"/>
        <w:ind w:left="-2"/>
        <w:jc w:val="both"/>
        <w:rPr>
          <w:rFonts w:cs="FrankRuehl"/>
          <w:b/>
          <w:bCs/>
          <w:sz w:val="16"/>
          <w:szCs w:val="16"/>
          <w:rtl/>
        </w:rPr>
      </w:pPr>
    </w:p>
    <w:p w14:paraId="2B7B9B34"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w:t>
      </w:r>
      <w:r w:rsidR="0084072F">
        <w:rPr>
          <w:rFonts w:cs="FrankRuehl" w:hint="cs"/>
          <w:rtl/>
        </w:rPr>
        <w:t>/</w:t>
      </w:r>
      <w:r w:rsidR="00B90097">
        <w:rPr>
          <w:rFonts w:cs="FrankRuehl" w:hint="cs"/>
          <w:rtl/>
        </w:rPr>
        <w:t>ה</w:t>
      </w:r>
      <w:r w:rsidRPr="006A08D3">
        <w:rPr>
          <w:rFonts w:cs="FrankRuehl" w:hint="cs"/>
          <w:rtl/>
        </w:rPr>
        <w:t xml:space="preserve"> מצהיר</w:t>
      </w:r>
      <w:r w:rsidR="0084072F">
        <w:rPr>
          <w:rFonts w:cs="FrankRuehl" w:hint="cs"/>
          <w:rtl/>
        </w:rPr>
        <w:t>/</w:t>
      </w:r>
      <w:r w:rsidR="00B90097">
        <w:rPr>
          <w:rFonts w:cs="FrankRuehl" w:hint="cs"/>
          <w:rtl/>
        </w:rPr>
        <w:t>ה</w:t>
      </w:r>
      <w:r w:rsidRPr="006A08D3">
        <w:rPr>
          <w:rFonts w:cs="FrankRuehl" w:hint="cs"/>
          <w:rtl/>
        </w:rPr>
        <w:t xml:space="preserve">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w:t>
      </w:r>
      <w:r w:rsidR="005B1A79">
        <w:rPr>
          <w:rFonts w:cs="FrankRuehl" w:hint="cs"/>
          <w:rtl/>
        </w:rPr>
        <w:t>הביא</w:t>
      </w:r>
      <w:r w:rsidR="0084072F">
        <w:rPr>
          <w:rFonts w:cs="FrankRuehl" w:hint="cs"/>
          <w:rtl/>
        </w:rPr>
        <w:t>/</w:t>
      </w:r>
      <w:r w:rsidR="00B90097">
        <w:rPr>
          <w:rFonts w:cs="FrankRuehl" w:hint="cs"/>
          <w:rtl/>
        </w:rPr>
        <w:t>ה</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w:t>
      </w:r>
      <w:r w:rsidR="00F809D7" w:rsidRPr="006A08D3">
        <w:rPr>
          <w:rFonts w:cs="FrankRuehl" w:hint="cs"/>
          <w:rtl/>
        </w:rPr>
        <w:t>ואבטח</w:t>
      </w:r>
      <w:r w:rsidR="00F809D7">
        <w:rPr>
          <w:rFonts w:cs="FrankRuehl" w:hint="cs"/>
          <w:rtl/>
        </w:rPr>
        <w:t>ת מידע</w:t>
      </w:r>
      <w:r w:rsidRPr="006A08D3">
        <w:rPr>
          <w:rFonts w:cs="FrankRuehl" w:hint="cs"/>
          <w:rtl/>
        </w:rPr>
        <w:t xml:space="preserve">,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xml:space="preserve">, </w:t>
      </w:r>
      <w:r w:rsidR="00EA398C">
        <w:rPr>
          <w:rFonts w:cs="FrankRuehl" w:hint="cs"/>
          <w:rtl/>
        </w:rPr>
        <w:t xml:space="preserve">הוצאות שילוח, </w:t>
      </w:r>
      <w:r w:rsidR="00053150">
        <w:rPr>
          <w:rFonts w:cs="FrankRuehl" w:hint="cs"/>
          <w:rtl/>
        </w:rPr>
        <w:t>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14:paraId="3FFDD516" w14:textId="77777777" w:rsidR="005B1A79" w:rsidRDefault="0084072F">
      <w:pPr>
        <w:pStyle w:val="af6"/>
        <w:numPr>
          <w:ilvl w:val="0"/>
          <w:numId w:val="5"/>
        </w:numPr>
        <w:tabs>
          <w:tab w:val="clear" w:pos="420"/>
          <w:tab w:val="clear" w:pos="454"/>
          <w:tab w:val="left" w:pos="9638"/>
        </w:tabs>
        <w:spacing w:after="0"/>
        <w:ind w:left="281" w:hanging="425"/>
        <w:rPr>
          <w:rFonts w:cs="FrankRuehl"/>
        </w:rPr>
      </w:pPr>
      <w:r>
        <w:rPr>
          <w:rFonts w:cs="FrankRuehl" w:hint="cs"/>
          <w:rtl/>
        </w:rPr>
        <w:lastRenderedPageBreak/>
        <w:t>הצעת המחיר תוגש</w:t>
      </w:r>
      <w:r w:rsidR="003F74C7" w:rsidRPr="006A08D3">
        <w:rPr>
          <w:rFonts w:cs="FrankRuehl" w:hint="cs"/>
          <w:rtl/>
        </w:rPr>
        <w:t xml:space="preserve"> בהתאם לטבלה המפורטת לעיל בלבד, ללא תוספות</w:t>
      </w:r>
      <w:r w:rsidR="00EA01FD">
        <w:rPr>
          <w:rFonts w:cs="FrankRuehl" w:hint="cs"/>
          <w:rtl/>
        </w:rPr>
        <w:t>, שינויים</w:t>
      </w:r>
      <w:r w:rsidR="003F74C7" w:rsidRPr="006A08D3">
        <w:rPr>
          <w:rFonts w:cs="FrankRuehl" w:hint="cs"/>
          <w:rtl/>
        </w:rPr>
        <w:t xml:space="preserve"> או מחיקות. על המציע</w:t>
      </w:r>
      <w:r w:rsidR="00B90097">
        <w:rPr>
          <w:rFonts w:cs="FrankRuehl" w:hint="cs"/>
          <w:rtl/>
        </w:rPr>
        <w:t>ה</w:t>
      </w:r>
      <w:r w:rsidR="003F74C7" w:rsidRPr="006A08D3">
        <w:rPr>
          <w:rFonts w:cs="FrankRuehl" w:hint="cs"/>
          <w:rtl/>
        </w:rPr>
        <w:t xml:space="preserve">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003F74C7"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003F74C7" w:rsidRPr="006A08D3">
        <w:rPr>
          <w:rFonts w:cs="FrankRuehl" w:hint="cs"/>
          <w:rtl/>
        </w:rPr>
        <w:t xml:space="preserve"> שבטבלה</w:t>
      </w:r>
      <w:r w:rsidR="00132D14">
        <w:rPr>
          <w:rFonts w:cs="FrankRuehl" w:hint="cs"/>
          <w:rtl/>
        </w:rPr>
        <w:t>.</w:t>
      </w:r>
    </w:p>
    <w:p w14:paraId="07E47381" w14:textId="77777777" w:rsidR="000425E9" w:rsidRDefault="000425E9">
      <w:pPr>
        <w:pStyle w:val="af6"/>
        <w:numPr>
          <w:ilvl w:val="0"/>
          <w:numId w:val="5"/>
        </w:numPr>
        <w:tabs>
          <w:tab w:val="clear" w:pos="420"/>
          <w:tab w:val="clear" w:pos="454"/>
          <w:tab w:val="left" w:pos="9638"/>
        </w:tabs>
        <w:spacing w:after="0"/>
        <w:ind w:left="281" w:hanging="425"/>
        <w:rPr>
          <w:rFonts w:cs="FrankRuehl"/>
        </w:rPr>
      </w:pPr>
      <w:r>
        <w:rPr>
          <w:rFonts w:cs="FrankRuehl" w:hint="cs"/>
          <w:rtl/>
        </w:rPr>
        <w:t xml:space="preserve">על-אף האמור </w:t>
      </w:r>
      <w:proofErr w:type="spellStart"/>
      <w:r>
        <w:rPr>
          <w:rFonts w:cs="FrankRuehl" w:hint="cs"/>
          <w:rtl/>
        </w:rPr>
        <w:t>בס"ק</w:t>
      </w:r>
      <w:proofErr w:type="spellEnd"/>
      <w:r>
        <w:rPr>
          <w:rFonts w:cs="FrankRuehl" w:hint="cs"/>
          <w:rtl/>
        </w:rPr>
        <w:t xml:space="preserve"> 4 לעיל, </w:t>
      </w:r>
      <w:r w:rsidR="0084072F">
        <w:rPr>
          <w:rFonts w:cs="FrankRuehl" w:hint="cs"/>
          <w:rtl/>
        </w:rPr>
        <w:t xml:space="preserve">באם </w:t>
      </w:r>
      <w:r>
        <w:rPr>
          <w:rFonts w:cs="FrankRuehl" w:hint="cs"/>
          <w:rtl/>
        </w:rPr>
        <w:t>המציע</w:t>
      </w:r>
      <w:r w:rsidR="0084072F">
        <w:rPr>
          <w:rFonts w:cs="FrankRuehl" w:hint="cs"/>
          <w:rtl/>
        </w:rPr>
        <w:t>/</w:t>
      </w:r>
      <w:r w:rsidR="00B90097">
        <w:rPr>
          <w:rFonts w:cs="FrankRuehl" w:hint="cs"/>
          <w:rtl/>
        </w:rPr>
        <w:t>ה</w:t>
      </w:r>
      <w:r>
        <w:rPr>
          <w:rFonts w:cs="FrankRuehl" w:hint="cs"/>
          <w:rtl/>
        </w:rPr>
        <w:t xml:space="preserve"> פטור</w:t>
      </w:r>
      <w:r w:rsidR="0084072F">
        <w:rPr>
          <w:rFonts w:cs="FrankRuehl" w:hint="cs"/>
          <w:rtl/>
        </w:rPr>
        <w:t>/</w:t>
      </w:r>
      <w:r w:rsidR="00B90097">
        <w:rPr>
          <w:rFonts w:cs="FrankRuehl" w:hint="cs"/>
          <w:rtl/>
        </w:rPr>
        <w:t>ה</w:t>
      </w:r>
      <w:r>
        <w:rPr>
          <w:rFonts w:cs="FrankRuehl" w:hint="cs"/>
          <w:rtl/>
        </w:rPr>
        <w:t xml:space="preserve"> ממע"מ, </w:t>
      </w:r>
      <w:r w:rsidR="0084072F">
        <w:rPr>
          <w:rFonts w:cs="FrankRuehl" w:hint="cs"/>
          <w:rtl/>
        </w:rPr>
        <w:t>יש לציין</w:t>
      </w:r>
      <w:r>
        <w:rPr>
          <w:rFonts w:cs="FrankRuehl" w:hint="cs"/>
          <w:rtl/>
        </w:rPr>
        <w:t xml:space="preserve"> זאת במפורש בשורה המיועדת לרכיב המע"מ.</w:t>
      </w:r>
    </w:p>
    <w:p w14:paraId="622FCC6A" w14:textId="77777777" w:rsidR="00FC69D8" w:rsidRPr="000425E9" w:rsidRDefault="000425E9">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w:t>
      </w:r>
      <w:r w:rsidR="004C2459">
        <w:rPr>
          <w:rFonts w:cs="FrankRuehl" w:hint="cs"/>
          <w:rtl/>
        </w:rPr>
        <w:t>/</w:t>
      </w:r>
      <w:r w:rsidR="00B90097">
        <w:rPr>
          <w:rFonts w:cs="FrankRuehl" w:hint="cs"/>
          <w:rtl/>
        </w:rPr>
        <w:t>ה</w:t>
      </w:r>
      <w:r>
        <w:rPr>
          <w:rFonts w:cs="FrankRuehl" w:hint="cs"/>
          <w:rtl/>
        </w:rPr>
        <w:t xml:space="preserve"> ידוע</w:t>
      </w:r>
      <w:r w:rsidR="00FC69D8" w:rsidRPr="000425E9">
        <w:rPr>
          <w:rFonts w:cs="FrankRuehl" w:hint="cs"/>
          <w:rtl/>
        </w:rPr>
        <w:t>, כי הכמויות המצוינות בטבלה דלעיל הן בבחינת הערכה בלבד ולרשות מסור שיקול הדעת המלא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14:paraId="5EC1F352" w14:textId="77777777" w:rsidR="00FC69D8" w:rsidRDefault="00FC69D8">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xml:space="preserve">" או "איקס" </w:t>
      </w:r>
      <w:r w:rsidR="00AF5F92">
        <w:rPr>
          <w:rFonts w:cs="FrankRuehl" w:hint="cs"/>
          <w:rtl/>
        </w:rPr>
        <w:t>עלולה לה</w:t>
      </w:r>
      <w:r w:rsidRPr="006A08D3">
        <w:rPr>
          <w:rFonts w:cs="FrankRuehl" w:hint="cs"/>
          <w:rtl/>
        </w:rPr>
        <w:t xml:space="preserve">ביא לפסילת ההצעה על הסף. </w:t>
      </w:r>
    </w:p>
    <w:p w14:paraId="51A07172" w14:textId="77777777" w:rsidR="00DE2585" w:rsidRDefault="00DE2585">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w:t>
      </w:r>
      <w:r w:rsidR="00AF5F92">
        <w:rPr>
          <w:rFonts w:cs="FrankRuehl" w:hint="cs"/>
          <w:rtl/>
        </w:rPr>
        <w:t>ביא</w:t>
      </w:r>
      <w:r>
        <w:rPr>
          <w:rFonts w:cs="FrankRuehl" w:hint="cs"/>
          <w:rtl/>
        </w:rPr>
        <w:t xml:space="preserve"> לפסילת ההצעה על הסף.</w:t>
      </w:r>
    </w:p>
    <w:p w14:paraId="132D0865" w14:textId="77777777" w:rsidR="00FC69D8" w:rsidRPr="00BD48E4" w:rsidRDefault="00FC69D8">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14:paraId="41A7C656" w14:textId="77777777" w:rsidR="00973A20" w:rsidRDefault="00973A20" w:rsidP="009D0204">
      <w:pPr>
        <w:pStyle w:val="a6"/>
        <w:spacing w:after="0"/>
        <w:ind w:left="-2"/>
        <w:jc w:val="both"/>
        <w:rPr>
          <w:rFonts w:cs="FrankRuehl"/>
          <w:sz w:val="26"/>
          <w:rtl/>
        </w:rPr>
      </w:pPr>
    </w:p>
    <w:p w14:paraId="5C709B32" w14:textId="77777777" w:rsidR="00FC69D8" w:rsidRPr="00DE0236" w:rsidRDefault="00FC69D8">
      <w:pPr>
        <w:pStyle w:val="12"/>
        <w:numPr>
          <w:ilvl w:val="0"/>
          <w:numId w:val="6"/>
        </w:numPr>
        <w:spacing w:after="0"/>
        <w:ind w:left="281" w:right="-993" w:hanging="283"/>
        <w:jc w:val="both"/>
        <w:rPr>
          <w:rFonts w:cs="FrankRuehl"/>
          <w:sz w:val="28"/>
          <w:szCs w:val="28"/>
        </w:rPr>
      </w:pPr>
      <w:r w:rsidRPr="00DE0236">
        <w:rPr>
          <w:rFonts w:cs="FrankRuehl" w:hint="eastAsia"/>
          <w:b/>
          <w:bCs/>
          <w:sz w:val="28"/>
          <w:szCs w:val="28"/>
          <w:u w:val="single"/>
          <w:rtl/>
        </w:rPr>
        <w:t>חתימות</w:t>
      </w:r>
    </w:p>
    <w:p w14:paraId="66FEB1B7" w14:textId="77777777"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075"/>
        <w:gridCol w:w="2095"/>
        <w:gridCol w:w="2094"/>
      </w:tblGrid>
      <w:tr w:rsidR="00FC69D8" w:rsidRPr="000E6DDF" w14:paraId="60C4E752" w14:textId="77777777" w:rsidTr="00BA2311">
        <w:tc>
          <w:tcPr>
            <w:tcW w:w="2282" w:type="dxa"/>
            <w:shd w:val="clear" w:color="auto" w:fill="D9D9D9"/>
          </w:tcPr>
          <w:p w14:paraId="53F4B08A" w14:textId="77777777" w:rsidR="004C2459" w:rsidRDefault="00FC69D8" w:rsidP="00AF5F92">
            <w:pPr>
              <w:pStyle w:val="12"/>
              <w:spacing w:after="0"/>
              <w:ind w:left="-2"/>
              <w:jc w:val="center"/>
              <w:rPr>
                <w:rFonts w:cs="FrankRuehl"/>
                <w:b/>
                <w:bCs/>
                <w:sz w:val="28"/>
                <w:szCs w:val="28"/>
                <w:rtl/>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004C2459">
              <w:rPr>
                <w:rFonts w:cs="FrankRuehl" w:hint="cs"/>
                <w:b/>
                <w:bCs/>
                <w:sz w:val="28"/>
                <w:szCs w:val="28"/>
                <w:rtl/>
              </w:rPr>
              <w:t>/</w:t>
            </w:r>
            <w:r w:rsidR="00AF5F92">
              <w:rPr>
                <w:rFonts w:cs="FrankRuehl" w:hint="cs"/>
                <w:b/>
                <w:bCs/>
                <w:sz w:val="28"/>
                <w:szCs w:val="28"/>
                <w:rtl/>
              </w:rPr>
              <w:t>ה</w:t>
            </w:r>
            <w:r w:rsidR="004C2459">
              <w:rPr>
                <w:rFonts w:cs="FrankRuehl" w:hint="cs"/>
                <w:b/>
                <w:bCs/>
                <w:sz w:val="28"/>
                <w:szCs w:val="28"/>
                <w:rtl/>
              </w:rPr>
              <w:t xml:space="preserve"> או</w:t>
            </w:r>
          </w:p>
          <w:p w14:paraId="6D259005" w14:textId="77777777" w:rsidR="00FC69D8" w:rsidRPr="000E6DDF" w:rsidRDefault="00FC69D8" w:rsidP="00AF5F92">
            <w:pPr>
              <w:pStyle w:val="12"/>
              <w:spacing w:after="0"/>
              <w:ind w:left="-2"/>
              <w:jc w:val="center"/>
              <w:rPr>
                <w:rFonts w:cs="FrankRuehl"/>
                <w:b/>
                <w:bCs/>
                <w:sz w:val="28"/>
                <w:szCs w:val="28"/>
              </w:rPr>
            </w:pPr>
            <w:proofErr w:type="spellStart"/>
            <w:r w:rsidRPr="000E6DDF">
              <w:rPr>
                <w:rFonts w:cs="FrankRuehl" w:hint="eastAsia"/>
                <w:b/>
                <w:bCs/>
                <w:sz w:val="28"/>
                <w:szCs w:val="28"/>
                <w:rtl/>
              </w:rPr>
              <w:t>מורש</w:t>
            </w:r>
            <w:r w:rsidR="00AF5F92">
              <w:rPr>
                <w:rFonts w:cs="FrankRuehl" w:hint="cs"/>
                <w:b/>
                <w:bCs/>
                <w:sz w:val="28"/>
                <w:szCs w:val="28"/>
                <w:rtl/>
              </w:rPr>
              <w:t>י</w:t>
            </w:r>
            <w:proofErr w:type="spellEnd"/>
            <w:r w:rsidR="004C2459">
              <w:rPr>
                <w:rFonts w:cs="FrankRuehl" w:hint="cs"/>
                <w:b/>
                <w:bCs/>
                <w:sz w:val="28"/>
                <w:szCs w:val="28"/>
                <w:rtl/>
              </w:rPr>
              <w:t>/</w:t>
            </w:r>
            <w:proofErr w:type="spellStart"/>
            <w:r w:rsidR="004C2459">
              <w:rPr>
                <w:rFonts w:cs="FrankRuehl" w:hint="cs"/>
                <w:b/>
                <w:bCs/>
                <w:sz w:val="28"/>
                <w:szCs w:val="28"/>
                <w:rtl/>
              </w:rPr>
              <w:t>ו</w:t>
            </w:r>
            <w:r w:rsidR="00AF5F92">
              <w:rPr>
                <w:rFonts w:cs="FrankRuehl" w:hint="cs"/>
                <w:b/>
                <w:bCs/>
                <w:sz w:val="28"/>
                <w:szCs w:val="28"/>
                <w:rtl/>
              </w:rPr>
              <w:t>ת</w:t>
            </w:r>
            <w:proofErr w:type="spellEnd"/>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14:paraId="5513139D" w14:textId="77777777"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14:paraId="57E45B5B" w14:textId="77777777"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14:paraId="6E918C6B" w14:textId="77777777"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14:paraId="74E09EA3" w14:textId="77777777" w:rsidTr="00BA2311">
        <w:tc>
          <w:tcPr>
            <w:tcW w:w="2282" w:type="dxa"/>
          </w:tcPr>
          <w:p w14:paraId="7CEB17C4" w14:textId="77777777" w:rsidR="00FC69D8" w:rsidRPr="000E6DDF" w:rsidRDefault="00FC69D8" w:rsidP="009D0204">
            <w:pPr>
              <w:pStyle w:val="12"/>
              <w:spacing w:after="0"/>
              <w:ind w:left="-2" w:right="-993"/>
              <w:jc w:val="both"/>
              <w:rPr>
                <w:rFonts w:cs="FrankRuehl"/>
                <w:sz w:val="28"/>
                <w:szCs w:val="28"/>
                <w:rtl/>
              </w:rPr>
            </w:pPr>
          </w:p>
          <w:p w14:paraId="61FBB861" w14:textId="77777777" w:rsidR="00FC69D8" w:rsidRPr="000E6DDF" w:rsidRDefault="00FC69D8" w:rsidP="009D0204">
            <w:pPr>
              <w:pStyle w:val="12"/>
              <w:spacing w:after="0"/>
              <w:ind w:left="-2" w:right="-993"/>
              <w:jc w:val="both"/>
              <w:rPr>
                <w:rFonts w:cs="FrankRuehl"/>
                <w:sz w:val="28"/>
                <w:szCs w:val="28"/>
              </w:rPr>
            </w:pPr>
          </w:p>
        </w:tc>
        <w:tc>
          <w:tcPr>
            <w:tcW w:w="2179" w:type="dxa"/>
          </w:tcPr>
          <w:p w14:paraId="10DD5CF3" w14:textId="77777777" w:rsidR="00FC69D8" w:rsidRPr="000E6DDF" w:rsidRDefault="00FC69D8" w:rsidP="009D0204">
            <w:pPr>
              <w:pStyle w:val="12"/>
              <w:spacing w:after="0"/>
              <w:ind w:left="-2" w:right="-993"/>
              <w:jc w:val="both"/>
              <w:rPr>
                <w:rFonts w:cs="FrankRuehl"/>
                <w:sz w:val="28"/>
                <w:szCs w:val="28"/>
              </w:rPr>
            </w:pPr>
          </w:p>
        </w:tc>
        <w:tc>
          <w:tcPr>
            <w:tcW w:w="2194" w:type="dxa"/>
          </w:tcPr>
          <w:p w14:paraId="1743857C" w14:textId="77777777" w:rsidR="00FC69D8" w:rsidRPr="000E6DDF" w:rsidRDefault="00FC69D8" w:rsidP="009D0204">
            <w:pPr>
              <w:pStyle w:val="12"/>
              <w:spacing w:after="0"/>
              <w:ind w:left="-2" w:right="82"/>
              <w:jc w:val="both"/>
              <w:rPr>
                <w:rFonts w:cs="FrankRuehl"/>
                <w:sz w:val="28"/>
                <w:szCs w:val="28"/>
              </w:rPr>
            </w:pPr>
          </w:p>
        </w:tc>
        <w:tc>
          <w:tcPr>
            <w:tcW w:w="2195" w:type="dxa"/>
            <w:vMerge w:val="restart"/>
          </w:tcPr>
          <w:p w14:paraId="1464AA29" w14:textId="77777777" w:rsidR="00FC69D8" w:rsidRPr="000E6DDF" w:rsidRDefault="00FC69D8" w:rsidP="009D0204">
            <w:pPr>
              <w:pStyle w:val="12"/>
              <w:spacing w:after="0"/>
              <w:ind w:left="-2" w:right="-993"/>
              <w:jc w:val="both"/>
              <w:rPr>
                <w:rFonts w:cs="FrankRuehl"/>
                <w:sz w:val="28"/>
                <w:szCs w:val="28"/>
              </w:rPr>
            </w:pPr>
          </w:p>
        </w:tc>
      </w:tr>
      <w:tr w:rsidR="00FC69D8" w:rsidRPr="000E6DDF" w14:paraId="6C3C0804" w14:textId="77777777" w:rsidTr="00BA2311">
        <w:tc>
          <w:tcPr>
            <w:tcW w:w="2282" w:type="dxa"/>
          </w:tcPr>
          <w:p w14:paraId="6832D8CF" w14:textId="77777777" w:rsidR="00FC69D8" w:rsidRPr="000E6DDF" w:rsidRDefault="00FC69D8" w:rsidP="009D0204">
            <w:pPr>
              <w:pStyle w:val="12"/>
              <w:spacing w:after="0"/>
              <w:ind w:left="-2" w:right="-993"/>
              <w:jc w:val="both"/>
              <w:rPr>
                <w:rFonts w:cs="FrankRuehl"/>
                <w:sz w:val="28"/>
                <w:szCs w:val="28"/>
                <w:rtl/>
              </w:rPr>
            </w:pPr>
          </w:p>
          <w:p w14:paraId="01B4784F" w14:textId="77777777" w:rsidR="00FC69D8" w:rsidRPr="000E6DDF" w:rsidRDefault="00FC69D8" w:rsidP="009D0204">
            <w:pPr>
              <w:pStyle w:val="12"/>
              <w:spacing w:after="0"/>
              <w:ind w:left="-2" w:right="-993"/>
              <w:jc w:val="both"/>
              <w:rPr>
                <w:rFonts w:cs="FrankRuehl"/>
                <w:sz w:val="28"/>
                <w:szCs w:val="28"/>
              </w:rPr>
            </w:pPr>
          </w:p>
        </w:tc>
        <w:tc>
          <w:tcPr>
            <w:tcW w:w="2179" w:type="dxa"/>
          </w:tcPr>
          <w:p w14:paraId="037832E3" w14:textId="77777777" w:rsidR="00FC69D8" w:rsidRPr="000E6DDF" w:rsidRDefault="00FC69D8" w:rsidP="009D0204">
            <w:pPr>
              <w:pStyle w:val="12"/>
              <w:spacing w:after="0"/>
              <w:ind w:left="-2" w:right="-993"/>
              <w:jc w:val="both"/>
              <w:rPr>
                <w:rFonts w:cs="FrankRuehl"/>
                <w:sz w:val="28"/>
                <w:szCs w:val="28"/>
              </w:rPr>
            </w:pPr>
          </w:p>
        </w:tc>
        <w:tc>
          <w:tcPr>
            <w:tcW w:w="2194" w:type="dxa"/>
          </w:tcPr>
          <w:p w14:paraId="3544ED2F" w14:textId="77777777" w:rsidR="00FC69D8" w:rsidRPr="000E6DDF" w:rsidRDefault="00FC69D8" w:rsidP="009D0204">
            <w:pPr>
              <w:pStyle w:val="12"/>
              <w:spacing w:after="0"/>
              <w:ind w:left="-2" w:right="82"/>
              <w:jc w:val="both"/>
              <w:rPr>
                <w:rFonts w:cs="FrankRuehl"/>
                <w:sz w:val="28"/>
                <w:szCs w:val="28"/>
              </w:rPr>
            </w:pPr>
          </w:p>
        </w:tc>
        <w:tc>
          <w:tcPr>
            <w:tcW w:w="2195" w:type="dxa"/>
            <w:vMerge/>
          </w:tcPr>
          <w:p w14:paraId="304BEFD2" w14:textId="77777777" w:rsidR="00FC69D8" w:rsidRPr="000E6DDF" w:rsidRDefault="00FC69D8" w:rsidP="009D0204">
            <w:pPr>
              <w:pStyle w:val="12"/>
              <w:spacing w:after="0"/>
              <w:ind w:left="-2" w:right="-993"/>
              <w:jc w:val="both"/>
              <w:rPr>
                <w:rFonts w:cs="FrankRuehl"/>
                <w:sz w:val="28"/>
                <w:szCs w:val="28"/>
              </w:rPr>
            </w:pPr>
          </w:p>
        </w:tc>
      </w:tr>
    </w:tbl>
    <w:p w14:paraId="560C76E7" w14:textId="77777777" w:rsidR="00FC69D8" w:rsidRPr="00DE0236" w:rsidRDefault="00FC69D8" w:rsidP="009D0204">
      <w:pPr>
        <w:pStyle w:val="12"/>
        <w:spacing w:after="0" w:line="240" w:lineRule="auto"/>
        <w:ind w:left="-2" w:right="-993"/>
        <w:jc w:val="both"/>
        <w:rPr>
          <w:rFonts w:cs="FrankRuehl"/>
          <w:sz w:val="28"/>
          <w:szCs w:val="28"/>
          <w:rtl/>
        </w:rPr>
      </w:pPr>
    </w:p>
    <w:p w14:paraId="373A5E4D" w14:textId="77777777" w:rsidR="00FC69D8" w:rsidRPr="00DE0236" w:rsidRDefault="00FC69D8">
      <w:pPr>
        <w:pStyle w:val="12"/>
        <w:numPr>
          <w:ilvl w:val="0"/>
          <w:numId w:val="6"/>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14:paraId="55407667" w14:textId="77777777" w:rsidR="00FC69D8" w:rsidRPr="00DE0236" w:rsidRDefault="00FC69D8" w:rsidP="009D0204">
      <w:pPr>
        <w:pStyle w:val="12"/>
        <w:spacing w:after="0" w:line="240" w:lineRule="auto"/>
        <w:ind w:left="-2" w:right="-284"/>
        <w:jc w:val="both"/>
        <w:rPr>
          <w:rFonts w:cs="FrankRuehl"/>
          <w:sz w:val="28"/>
          <w:szCs w:val="28"/>
        </w:rPr>
      </w:pPr>
    </w:p>
    <w:p w14:paraId="250B43BB" w14:textId="77777777" w:rsidR="00FC69D8" w:rsidRDefault="00FC69D8" w:rsidP="004C2459">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00AF5F92">
        <w:rPr>
          <w:rFonts w:cs="FrankRuehl" w:hint="cs"/>
          <w:sz w:val="28"/>
          <w:szCs w:val="28"/>
          <w:rtl/>
        </w:rPr>
        <w:t>/ה</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00AF5F92">
        <w:rPr>
          <w:rFonts w:cs="FrankRuehl" w:hint="cs"/>
          <w:sz w:val="28"/>
          <w:szCs w:val="28"/>
          <w:rtl/>
        </w:rPr>
        <w:t>/ת</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____________, </w:t>
      </w:r>
      <w:r w:rsidRPr="00DE0236">
        <w:rPr>
          <w:rFonts w:cs="FrankRuehl" w:hint="eastAsia"/>
          <w:sz w:val="28"/>
          <w:szCs w:val="28"/>
          <w:rtl/>
        </w:rPr>
        <w:t>החתו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w:t>
      </w:r>
      <w:r w:rsidR="004C2459">
        <w:rPr>
          <w:rFonts w:cs="FrankRuehl" w:hint="cs"/>
          <w:sz w:val="28"/>
          <w:szCs w:val="28"/>
          <w:rtl/>
        </w:rPr>
        <w:t>ם/</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w:t>
      </w:r>
      <w:r w:rsidR="00AF5F92">
        <w:rPr>
          <w:rFonts w:cs="FrankRuehl" w:hint="cs"/>
          <w:sz w:val="28"/>
          <w:szCs w:val="28"/>
          <w:rtl/>
        </w:rPr>
        <w:t>ים/</w:t>
      </w:r>
      <w:proofErr w:type="spellStart"/>
      <w:r w:rsidR="00AF5F92">
        <w:rPr>
          <w:rFonts w:cs="FrankRuehl" w:hint="cs"/>
          <w:sz w:val="28"/>
          <w:szCs w:val="28"/>
          <w:rtl/>
        </w:rPr>
        <w:t>ות</w:t>
      </w:r>
      <w:proofErr w:type="spellEnd"/>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004C2459">
        <w:rPr>
          <w:rFonts w:cs="FrankRuehl" w:hint="cs"/>
          <w:sz w:val="28"/>
          <w:szCs w:val="28"/>
          <w:rtl/>
        </w:rPr>
        <w:t>/</w:t>
      </w:r>
      <w:r w:rsidR="00AF5F92">
        <w:rPr>
          <w:rFonts w:cs="FrankRuehl" w:hint="cs"/>
          <w:sz w:val="28"/>
          <w:szCs w:val="28"/>
          <w:rtl/>
        </w:rPr>
        <w:t>ה</w:t>
      </w:r>
      <w:r w:rsidRPr="00DE0236">
        <w:rPr>
          <w:rFonts w:cs="FrankRuehl"/>
          <w:sz w:val="28"/>
          <w:szCs w:val="28"/>
          <w:rtl/>
        </w:rPr>
        <w:t xml:space="preserve"> </w:t>
      </w:r>
      <w:r w:rsidRPr="00DE0236">
        <w:rPr>
          <w:rFonts w:cs="FrankRuehl" w:hint="eastAsia"/>
          <w:sz w:val="28"/>
          <w:szCs w:val="28"/>
          <w:rtl/>
        </w:rPr>
        <w:t>בחתימותיהם</w:t>
      </w:r>
      <w:r w:rsidR="00AF5F92">
        <w:rPr>
          <w:rFonts w:cs="FrankRuehl" w:hint="cs"/>
          <w:sz w:val="28"/>
          <w:szCs w:val="28"/>
          <w:rtl/>
        </w:rPr>
        <w:t>/ן</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586DE6" w14:paraId="6B3A99CC" w14:textId="77777777" w:rsidTr="0003400F">
        <w:trPr>
          <w:jc w:val="center"/>
        </w:trPr>
        <w:tc>
          <w:tcPr>
            <w:tcW w:w="3190" w:type="dxa"/>
            <w:hideMark/>
          </w:tcPr>
          <w:p w14:paraId="3C322F81"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C554825"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EBD9CF1" w14:textId="77777777"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14:paraId="4D9213E3" w14:textId="77777777" w:rsidTr="0003400F">
        <w:trPr>
          <w:jc w:val="center"/>
        </w:trPr>
        <w:tc>
          <w:tcPr>
            <w:tcW w:w="3190" w:type="dxa"/>
            <w:hideMark/>
          </w:tcPr>
          <w:p w14:paraId="422B158E" w14:textId="77777777"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09E6B88A" w14:textId="77777777"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73423256" w14:textId="77777777"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14:paraId="7811D509" w14:textId="77777777" w:rsidR="00FC5D73" w:rsidRDefault="00FC5D73" w:rsidP="009D0204">
      <w:pPr>
        <w:spacing w:after="0"/>
        <w:ind w:left="-2" w:right="-993"/>
        <w:jc w:val="both"/>
        <w:rPr>
          <w:rFonts w:cs="FrankRuehl"/>
          <w:b/>
          <w:bCs/>
          <w:u w:val="single"/>
          <w:rtl/>
        </w:rPr>
      </w:pPr>
    </w:p>
    <w:p w14:paraId="5F26B7D9" w14:textId="77777777" w:rsidR="00617402" w:rsidRDefault="00F3223B" w:rsidP="009D0204">
      <w:pPr>
        <w:spacing w:after="0"/>
        <w:ind w:left="-2"/>
        <w:jc w:val="center"/>
        <w:rPr>
          <w:rFonts w:cs="FrankRuehl"/>
          <w:b/>
          <w:bCs/>
          <w:sz w:val="32"/>
          <w:szCs w:val="32"/>
          <w:u w:val="single"/>
          <w:rtl/>
        </w:rPr>
      </w:pPr>
      <w:r>
        <w:rPr>
          <w:rFonts w:cs="FrankRuehl" w:hint="cs"/>
          <w:b/>
          <w:bCs/>
          <w:sz w:val="32"/>
          <w:szCs w:val="32"/>
          <w:u w:val="single"/>
          <w:rtl/>
        </w:rPr>
        <w:t xml:space="preserve">  </w:t>
      </w:r>
    </w:p>
    <w:p w14:paraId="6B67EA27" w14:textId="77777777" w:rsidR="002E00D3" w:rsidRDefault="002E00D3">
      <w:pPr>
        <w:bidi w:val="0"/>
        <w:rPr>
          <w:rFonts w:cs="FrankRuehl"/>
          <w:b/>
          <w:bCs/>
          <w:sz w:val="32"/>
          <w:szCs w:val="32"/>
          <w:u w:val="single"/>
          <w:rtl/>
        </w:rPr>
      </w:pPr>
      <w:r>
        <w:rPr>
          <w:rFonts w:cs="FrankRuehl"/>
          <w:b/>
          <w:bCs/>
          <w:sz w:val="32"/>
          <w:szCs w:val="32"/>
          <w:u w:val="single"/>
          <w:rtl/>
        </w:rPr>
        <w:br w:type="page"/>
      </w:r>
    </w:p>
    <w:p w14:paraId="0C8ED0B5" w14:textId="77777777"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14:paraId="5DE97104" w14:textId="77777777" w:rsidR="00FC69D8" w:rsidRPr="00DE0236"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p>
    <w:p w14:paraId="5FA1884F" w14:textId="77777777" w:rsidR="00421665" w:rsidRPr="00D55B8F" w:rsidRDefault="00421665" w:rsidP="00421665">
      <w:pPr>
        <w:spacing w:after="61" w:line="259" w:lineRule="auto"/>
        <w:ind w:left="345" w:hanging="10"/>
        <w:rPr>
          <w:rFonts w:cs="FrankRuehl"/>
          <w:sz w:val="28"/>
          <w:szCs w:val="28"/>
        </w:rPr>
      </w:pPr>
      <w:r w:rsidRPr="00D55B8F">
        <w:rPr>
          <w:rFonts w:cs="FrankRuehl"/>
          <w:sz w:val="28"/>
          <w:szCs w:val="28"/>
          <w:rtl/>
        </w:rPr>
        <w:t>השירותים הנדרשים מהזוכה במכרז הם ביצוע דיגום על פי תכנית העבודה שנתית כמפורט להלן:</w:t>
      </w:r>
    </w:p>
    <w:p w14:paraId="52F72114" w14:textId="77777777" w:rsidR="00421665" w:rsidRPr="00F1334F" w:rsidRDefault="00421665" w:rsidP="00FC0D7D">
      <w:pPr>
        <w:pStyle w:val="a6"/>
        <w:numPr>
          <w:ilvl w:val="0"/>
          <w:numId w:val="33"/>
        </w:numPr>
        <w:shd w:val="clear" w:color="auto" w:fill="F2DBDB" w:themeFill="accent2" w:themeFillTint="33"/>
        <w:spacing w:after="148" w:line="259" w:lineRule="auto"/>
        <w:rPr>
          <w:rFonts w:cs="FrankRuehl"/>
          <w:sz w:val="28"/>
          <w:szCs w:val="28"/>
        </w:rPr>
      </w:pPr>
      <w:r w:rsidRPr="00F1334F">
        <w:rPr>
          <w:rFonts w:cs="FrankRuehl"/>
          <w:sz w:val="28"/>
          <w:szCs w:val="28"/>
          <w:rtl/>
        </w:rPr>
        <w:t>דיגום קידוח ניטור</w:t>
      </w:r>
    </w:p>
    <w:p w14:paraId="6DBCE90F" w14:textId="77777777" w:rsidR="00421665" w:rsidRPr="00F1334F" w:rsidRDefault="00421665" w:rsidP="00FC0D7D">
      <w:pPr>
        <w:pStyle w:val="a6"/>
        <w:numPr>
          <w:ilvl w:val="1"/>
          <w:numId w:val="33"/>
        </w:numPr>
        <w:spacing w:after="159"/>
        <w:ind w:right="1234"/>
        <w:jc w:val="both"/>
        <w:rPr>
          <w:rFonts w:cs="FrankRuehl"/>
          <w:sz w:val="28"/>
          <w:szCs w:val="28"/>
        </w:rPr>
      </w:pPr>
      <w:r w:rsidRPr="00F1334F">
        <w:rPr>
          <w:rFonts w:cs="FrankRuehl"/>
          <w:sz w:val="28"/>
          <w:szCs w:val="28"/>
          <w:rtl/>
        </w:rPr>
        <w:t>תיאום הדיגום מול בעלי המקרקעין והרשויות הרלבנטיות במידת הצורך.</w:t>
      </w:r>
    </w:p>
    <w:p w14:paraId="0345DAC4" w14:textId="77777777" w:rsidR="00421665" w:rsidRPr="00F1334F" w:rsidRDefault="00421665" w:rsidP="00FC0D7D">
      <w:pPr>
        <w:pStyle w:val="a6"/>
        <w:numPr>
          <w:ilvl w:val="1"/>
          <w:numId w:val="33"/>
        </w:numPr>
        <w:spacing w:after="81"/>
        <w:ind w:right="992"/>
        <w:jc w:val="both"/>
        <w:rPr>
          <w:rFonts w:cs="FrankRuehl"/>
          <w:sz w:val="28"/>
          <w:szCs w:val="28"/>
        </w:rPr>
      </w:pPr>
      <w:r w:rsidRPr="00F1334F">
        <w:rPr>
          <w:rFonts w:cs="FrankRuehl"/>
          <w:sz w:val="28"/>
          <w:szCs w:val="28"/>
          <w:rtl/>
        </w:rPr>
        <w:t>איסוף בקבוקי דיגום ממעבדת הרשות  או מעבדה אחרת שתוגדר ע"י</w:t>
      </w:r>
      <w:r w:rsidRPr="00F1334F">
        <w:rPr>
          <w:rFonts w:cs="FrankRuehl" w:hint="cs"/>
          <w:sz w:val="28"/>
          <w:szCs w:val="28"/>
          <w:rtl/>
        </w:rPr>
        <w:t xml:space="preserve"> </w:t>
      </w:r>
      <w:r w:rsidRPr="00F1334F">
        <w:rPr>
          <w:rFonts w:cs="FrankRuehl"/>
          <w:sz w:val="28"/>
          <w:szCs w:val="28"/>
          <w:rtl/>
        </w:rPr>
        <w:t xml:space="preserve">הרשות. </w:t>
      </w:r>
    </w:p>
    <w:p w14:paraId="29E63D7D"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מדידת עומק הקידוח ועומק פני המים .יובהר, כי במידה ועומק הקידוח פחות מעומק גג המסננת לא יתבצע דיגום.</w:t>
      </w:r>
    </w:p>
    <w:p w14:paraId="00D1A54E" w14:textId="77777777" w:rsidR="00421665" w:rsidRPr="00A80E9D" w:rsidRDefault="00421665" w:rsidP="00FC0D7D">
      <w:pPr>
        <w:pStyle w:val="a6"/>
        <w:numPr>
          <w:ilvl w:val="1"/>
          <w:numId w:val="33"/>
        </w:numPr>
        <w:spacing w:after="33" w:line="342" w:lineRule="auto"/>
        <w:jc w:val="both"/>
        <w:rPr>
          <w:rFonts w:ascii="FrankRuehl" w:hAnsi="FrankRuehl" w:cs="FrankRuehl"/>
          <w:sz w:val="28"/>
          <w:szCs w:val="28"/>
          <w:rtl/>
        </w:rPr>
      </w:pPr>
      <w:r w:rsidRPr="00A80E9D">
        <w:rPr>
          <w:rFonts w:cs="FrankRuehl"/>
          <w:sz w:val="28"/>
          <w:szCs w:val="28"/>
          <w:rtl/>
        </w:rPr>
        <w:t xml:space="preserve">הדיגום יבוצע באמצעות משאבה בשיטת </w:t>
      </w:r>
      <w:r w:rsidRPr="00A80E9D">
        <w:rPr>
          <w:rFonts w:cs="FrankRuehl"/>
          <w:sz w:val="28"/>
          <w:szCs w:val="28"/>
        </w:rPr>
        <w:t>low flow</w:t>
      </w:r>
      <w:r w:rsidRPr="00A80E9D">
        <w:rPr>
          <w:rFonts w:cs="FrankRuehl"/>
          <w:sz w:val="28"/>
          <w:szCs w:val="28"/>
          <w:rtl/>
        </w:rPr>
        <w:t xml:space="preserve"> </w:t>
      </w:r>
      <w:r w:rsidRPr="00A80E9D">
        <w:rPr>
          <w:rFonts w:cs="FrankRuehl" w:hint="cs"/>
          <w:sz w:val="28"/>
          <w:szCs w:val="28"/>
          <w:rtl/>
        </w:rPr>
        <w:t>לפי המפרט הנמצא באתר רשות המים בקישור:</w:t>
      </w:r>
      <w:hyperlink r:id="rId17" w:history="1">
        <w:r w:rsidRPr="00A473F0">
          <w:rPr>
            <w:rStyle w:val="Hyperlink"/>
            <w:rFonts w:ascii="FrankRuehl" w:hAnsi="FrankRuehl" w:cs="FrankRuehl"/>
            <w:sz w:val="28"/>
            <w:szCs w:val="28"/>
          </w:rPr>
          <w:t>http://www.water.gov.il/Hebrew/ProfessionalInfoAndData/Water-Quality/DocLib5/low-flow.pdf</w:t>
        </w:r>
      </w:hyperlink>
    </w:p>
    <w:p w14:paraId="05BF50FF"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העברת הדגימות למעבדה שממנה נלקחו בקבוקי הדיגום.</w:t>
      </w:r>
    </w:p>
    <w:p w14:paraId="1792E7D5" w14:textId="77777777" w:rsidR="00421665"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רישום דו"ח לכל דיגום הכולל את הפרטים הבאים: שם הקידוח, מספר זיהוי הידרולוגי של הקידוח, תיאור סביבת הקידוח</w:t>
      </w:r>
      <w:r w:rsidR="009118A4">
        <w:rPr>
          <w:rFonts w:cs="FrankRuehl" w:hint="cs"/>
          <w:sz w:val="28"/>
          <w:szCs w:val="28"/>
          <w:rtl/>
        </w:rPr>
        <w:t>, מצבו הפיזי של הקידוח</w:t>
      </w:r>
      <w:r w:rsidRPr="00F1334F">
        <w:rPr>
          <w:rFonts w:cs="FrankRuehl"/>
          <w:sz w:val="28"/>
          <w:szCs w:val="28"/>
          <w:rtl/>
        </w:rPr>
        <w:t xml:space="preserve"> ,עומק הדיגום</w:t>
      </w:r>
      <w:r>
        <w:rPr>
          <w:rFonts w:cs="FrankRuehl" w:hint="cs"/>
          <w:sz w:val="28"/>
          <w:szCs w:val="28"/>
          <w:rtl/>
        </w:rPr>
        <w:t>, נפח שאיבה לפני דיגום</w:t>
      </w:r>
      <w:r w:rsidRPr="00F1334F">
        <w:rPr>
          <w:rFonts w:cs="FrankRuehl"/>
          <w:sz w:val="28"/>
          <w:szCs w:val="28"/>
          <w:rtl/>
        </w:rPr>
        <w:t xml:space="preserve"> ואת כל הפרמטרים שנמדדו במהלך הדיגום.</w:t>
      </w:r>
    </w:p>
    <w:p w14:paraId="79D4A742" w14:textId="77777777" w:rsidR="00421665" w:rsidRPr="00F1334F" w:rsidRDefault="00421665" w:rsidP="00FC0D7D">
      <w:pPr>
        <w:pStyle w:val="a6"/>
        <w:numPr>
          <w:ilvl w:val="0"/>
          <w:numId w:val="33"/>
        </w:numPr>
        <w:shd w:val="clear" w:color="auto" w:fill="F2DBDB" w:themeFill="accent2" w:themeFillTint="33"/>
        <w:spacing w:after="148" w:line="259" w:lineRule="auto"/>
        <w:rPr>
          <w:rFonts w:cs="FrankRuehl"/>
          <w:sz w:val="28"/>
          <w:szCs w:val="28"/>
        </w:rPr>
      </w:pPr>
      <w:r w:rsidRPr="00F1334F">
        <w:rPr>
          <w:rFonts w:cs="FrankRuehl"/>
          <w:sz w:val="28"/>
          <w:szCs w:val="28"/>
          <w:rtl/>
        </w:rPr>
        <w:t>דיגום קידוח הפקה</w:t>
      </w:r>
    </w:p>
    <w:p w14:paraId="6E21777B"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תיאום הדיגום מול בעלי המקרקעין והרשויות הרלבנטיות במידת הצורך.</w:t>
      </w:r>
    </w:p>
    <w:p w14:paraId="14F19A4E"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איסוף בקבוקי דיגום ממעבדת הרשות או מעבדה אחרת שתוגדר ע"י הרשות.</w:t>
      </w:r>
    </w:p>
    <w:p w14:paraId="13B9561D"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דיגום המים בקידוח לאחר הפעלתו למשך של חצי שעה לפחות.</w:t>
      </w:r>
    </w:p>
    <w:p w14:paraId="48295DB8" w14:textId="77777777" w:rsidR="00421665"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העברת הדגימות למעבדה שממנה נלקחו בקבוקי הדיגום.</w:t>
      </w:r>
    </w:p>
    <w:p w14:paraId="75FD24BF" w14:textId="77777777" w:rsidR="00421665" w:rsidRPr="00F1334F" w:rsidRDefault="00421665" w:rsidP="00FC0D7D">
      <w:pPr>
        <w:pStyle w:val="a6"/>
        <w:numPr>
          <w:ilvl w:val="0"/>
          <w:numId w:val="33"/>
        </w:numPr>
        <w:shd w:val="clear" w:color="auto" w:fill="F2DBDB" w:themeFill="accent2" w:themeFillTint="33"/>
        <w:spacing w:after="148" w:line="259" w:lineRule="auto"/>
        <w:rPr>
          <w:rFonts w:cs="FrankRuehl"/>
          <w:sz w:val="28"/>
          <w:szCs w:val="28"/>
        </w:rPr>
      </w:pPr>
      <w:r w:rsidRPr="00F1334F">
        <w:rPr>
          <w:rFonts w:cs="FrankRuehl"/>
          <w:sz w:val="28"/>
          <w:szCs w:val="28"/>
          <w:rtl/>
        </w:rPr>
        <w:t>ניקוי של קידוח ניטור</w:t>
      </w:r>
    </w:p>
    <w:p w14:paraId="0B77A97A" w14:textId="77777777" w:rsidR="00421665" w:rsidRPr="00F1334F"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תיאום הניקוי מול בעלי המקרקעין והרשויות הרלבנטיות במידת הצורך.</w:t>
      </w:r>
    </w:p>
    <w:p w14:paraId="08AD6AFD" w14:textId="60425A95" w:rsidR="00421665" w:rsidRDefault="00421665" w:rsidP="00FC0D7D">
      <w:pPr>
        <w:pStyle w:val="a6"/>
        <w:numPr>
          <w:ilvl w:val="1"/>
          <w:numId w:val="33"/>
        </w:numPr>
        <w:spacing w:after="33" w:line="342" w:lineRule="auto"/>
        <w:jc w:val="both"/>
        <w:rPr>
          <w:rFonts w:cs="FrankRuehl"/>
          <w:sz w:val="28"/>
          <w:szCs w:val="28"/>
        </w:rPr>
      </w:pPr>
      <w:r w:rsidRPr="00F1334F">
        <w:rPr>
          <w:rFonts w:cs="FrankRuehl"/>
          <w:sz w:val="28"/>
          <w:szCs w:val="28"/>
          <w:rtl/>
        </w:rPr>
        <w:t xml:space="preserve">ביצוע הניקוי - שאיבה של לפחות </w:t>
      </w:r>
      <w:r>
        <w:rPr>
          <w:rFonts w:cs="FrankRuehl"/>
          <w:sz w:val="28"/>
          <w:szCs w:val="28"/>
        </w:rPr>
        <w:t>20</w:t>
      </w:r>
      <w:r w:rsidRPr="00F1334F">
        <w:rPr>
          <w:rFonts w:cs="FrankRuehl"/>
          <w:sz w:val="28"/>
          <w:szCs w:val="28"/>
          <w:rtl/>
        </w:rPr>
        <w:t xml:space="preserve"> נפחי מים המוכלים בקידוח באמצעות</w:t>
      </w:r>
      <w:r w:rsidRPr="00F1334F">
        <w:rPr>
          <w:rFonts w:cs="FrankRuehl" w:hint="cs"/>
          <w:sz w:val="28"/>
          <w:szCs w:val="28"/>
          <w:rtl/>
        </w:rPr>
        <w:t xml:space="preserve"> </w:t>
      </w:r>
      <w:r w:rsidRPr="00F1334F">
        <w:rPr>
          <w:rFonts w:cs="FrankRuehl"/>
          <w:sz w:val="28"/>
          <w:szCs w:val="28"/>
          <w:rtl/>
        </w:rPr>
        <w:t xml:space="preserve">משאבה </w:t>
      </w:r>
      <w:r>
        <w:rPr>
          <w:rFonts w:cs="FrankRuehl" w:hint="cs"/>
          <w:sz w:val="28"/>
          <w:szCs w:val="28"/>
          <w:rtl/>
        </w:rPr>
        <w:t>ט</w:t>
      </w:r>
      <w:r w:rsidRPr="00F1334F">
        <w:rPr>
          <w:rFonts w:cs="FrankRuehl"/>
          <w:sz w:val="28"/>
          <w:szCs w:val="28"/>
          <w:rtl/>
        </w:rPr>
        <w:t xml:space="preserve">בולה עד לקבלת מים צלולים וערכי </w:t>
      </w:r>
      <w:r w:rsidRPr="00F1334F">
        <w:rPr>
          <w:rFonts w:cs="FrankRuehl"/>
          <w:sz w:val="28"/>
          <w:szCs w:val="28"/>
        </w:rPr>
        <w:t>PH</w:t>
      </w:r>
      <w:r w:rsidRPr="00F1334F">
        <w:rPr>
          <w:rFonts w:cs="FrankRuehl"/>
          <w:sz w:val="28"/>
          <w:szCs w:val="28"/>
          <w:rtl/>
        </w:rPr>
        <w:t xml:space="preserve"> ומוליכות חשמלית יציבים ואופייניים לאקוויפר </w:t>
      </w:r>
      <w:r>
        <w:rPr>
          <w:rFonts w:cs="FrankRuehl" w:hint="cs"/>
          <w:sz w:val="28"/>
          <w:szCs w:val="28"/>
          <w:rtl/>
        </w:rPr>
        <w:t>(</w:t>
      </w:r>
      <w:r w:rsidRPr="00F1334F">
        <w:rPr>
          <w:rFonts w:cs="FrankRuehl"/>
          <w:sz w:val="28"/>
          <w:szCs w:val="28"/>
          <w:rtl/>
        </w:rPr>
        <w:t>הערכים האופייניים לאק</w:t>
      </w:r>
      <w:r w:rsidR="00B40C38">
        <w:rPr>
          <w:rFonts w:cs="FrankRuehl"/>
          <w:sz w:val="28"/>
          <w:szCs w:val="28"/>
          <w:rtl/>
        </w:rPr>
        <w:t>וויפר</w:t>
      </w:r>
      <w:bookmarkStart w:id="28" w:name="_GoBack"/>
      <w:bookmarkEnd w:id="28"/>
      <w:r>
        <w:rPr>
          <w:rFonts w:cs="FrankRuehl" w:hint="cs"/>
          <w:sz w:val="28"/>
          <w:szCs w:val="28"/>
          <w:rtl/>
        </w:rPr>
        <w:t xml:space="preserve"> </w:t>
      </w:r>
      <w:r w:rsidRPr="00F1334F">
        <w:rPr>
          <w:rFonts w:cs="FrankRuehl"/>
          <w:sz w:val="28"/>
          <w:szCs w:val="28"/>
          <w:rtl/>
        </w:rPr>
        <w:t>סופקו על ידי הרשות</w:t>
      </w:r>
      <w:r>
        <w:rPr>
          <w:rFonts w:cs="FrankRuehl" w:hint="cs"/>
          <w:sz w:val="28"/>
          <w:szCs w:val="28"/>
          <w:rtl/>
        </w:rPr>
        <w:t>).</w:t>
      </w:r>
    </w:p>
    <w:p w14:paraId="7FEE3230" w14:textId="77777777" w:rsidR="00AA3590" w:rsidRPr="00F1334F" w:rsidRDefault="00AA3590" w:rsidP="00FC0D7D">
      <w:pPr>
        <w:pStyle w:val="a6"/>
        <w:numPr>
          <w:ilvl w:val="0"/>
          <w:numId w:val="33"/>
        </w:numPr>
        <w:shd w:val="clear" w:color="auto" w:fill="F2DBDB" w:themeFill="accent2" w:themeFillTint="33"/>
        <w:spacing w:after="148" w:line="259" w:lineRule="auto"/>
        <w:rPr>
          <w:rFonts w:cs="FrankRuehl"/>
          <w:sz w:val="28"/>
          <w:szCs w:val="28"/>
        </w:rPr>
      </w:pPr>
      <w:r w:rsidRPr="00F1334F">
        <w:rPr>
          <w:rFonts w:cs="FrankRuehl"/>
          <w:sz w:val="28"/>
          <w:szCs w:val="28"/>
          <w:rtl/>
        </w:rPr>
        <w:t>ביקור תקופתי בקידוח ללא דיגום</w:t>
      </w:r>
    </w:p>
    <w:p w14:paraId="70086A2C" w14:textId="77777777" w:rsidR="00AA3590" w:rsidRPr="00F1334F" w:rsidRDefault="00AA3590" w:rsidP="00FC0D7D">
      <w:pPr>
        <w:pStyle w:val="a6"/>
        <w:numPr>
          <w:ilvl w:val="1"/>
          <w:numId w:val="33"/>
        </w:numPr>
        <w:spacing w:after="33" w:line="342" w:lineRule="auto"/>
        <w:jc w:val="both"/>
        <w:rPr>
          <w:rFonts w:cs="FrankRuehl"/>
          <w:sz w:val="28"/>
          <w:szCs w:val="28"/>
        </w:rPr>
      </w:pPr>
      <w:r w:rsidRPr="00F1334F">
        <w:rPr>
          <w:rFonts w:cs="FrankRuehl"/>
          <w:sz w:val="28"/>
          <w:szCs w:val="28"/>
          <w:rtl/>
        </w:rPr>
        <w:t>תיאום הביקור מול בעלי המקרקעין והרשויות הרלבנטיות במידת הצורך.</w:t>
      </w:r>
    </w:p>
    <w:p w14:paraId="0DDE1B3D" w14:textId="77777777" w:rsidR="00AA3590" w:rsidRPr="00F1334F" w:rsidRDefault="00AA3590" w:rsidP="00FC0D7D">
      <w:pPr>
        <w:pStyle w:val="a6"/>
        <w:numPr>
          <w:ilvl w:val="1"/>
          <w:numId w:val="33"/>
        </w:numPr>
        <w:spacing w:after="33" w:line="342" w:lineRule="auto"/>
        <w:jc w:val="both"/>
        <w:rPr>
          <w:rFonts w:cs="FrankRuehl"/>
          <w:sz w:val="28"/>
          <w:szCs w:val="28"/>
        </w:rPr>
      </w:pPr>
      <w:r w:rsidRPr="00F1334F">
        <w:rPr>
          <w:rFonts w:cs="FrankRuehl"/>
          <w:sz w:val="28"/>
          <w:szCs w:val="28"/>
          <w:rtl/>
        </w:rPr>
        <w:t xml:space="preserve">העברת דיווח לרשות על מצב הקידוח. הדיווח יכלול : מצב פיסי של מכסה  </w:t>
      </w:r>
      <w:r w:rsidRPr="00F1334F">
        <w:rPr>
          <w:rFonts w:cs="FrankRuehl" w:hint="cs"/>
          <w:sz w:val="28"/>
          <w:szCs w:val="28"/>
          <w:rtl/>
        </w:rPr>
        <w:t>ה</w:t>
      </w:r>
      <w:r w:rsidRPr="00F1334F">
        <w:rPr>
          <w:rFonts w:cs="FrankRuehl"/>
          <w:sz w:val="28"/>
          <w:szCs w:val="28"/>
          <w:rtl/>
        </w:rPr>
        <w:t xml:space="preserve">קידוח, הימצאות פקק ומנעול תקינים, היתכנות זיהום הקידוח מגורמים סביבתיים כגון: זרימת נגר עילי מזוהם, פיזור </w:t>
      </w:r>
      <w:r>
        <w:rPr>
          <w:rFonts w:cs="FrankRuehl"/>
          <w:sz w:val="28"/>
          <w:szCs w:val="28"/>
          <w:rtl/>
        </w:rPr>
        <w:t xml:space="preserve">פסולת </w:t>
      </w:r>
      <w:proofErr w:type="spellStart"/>
      <w:r>
        <w:rPr>
          <w:rFonts w:cs="FrankRuehl"/>
          <w:sz w:val="28"/>
          <w:szCs w:val="28"/>
          <w:rtl/>
        </w:rPr>
        <w:t>וכו</w:t>
      </w:r>
      <w:proofErr w:type="spellEnd"/>
      <w:r>
        <w:rPr>
          <w:rFonts w:cs="FrankRuehl"/>
          <w:sz w:val="28"/>
          <w:szCs w:val="28"/>
          <w:rtl/>
        </w:rPr>
        <w:t>'</w:t>
      </w:r>
      <w:r w:rsidRPr="00F1334F">
        <w:rPr>
          <w:rFonts w:cs="FrankRuehl"/>
          <w:sz w:val="28"/>
          <w:szCs w:val="28"/>
          <w:rtl/>
        </w:rPr>
        <w:t>, ומתן המלצות על פעולות אפשריות לביטול או צמצום הסיכונים בסביבת הקידוח.</w:t>
      </w:r>
    </w:p>
    <w:p w14:paraId="1CC7B360" w14:textId="77777777" w:rsidR="00AA3590" w:rsidRDefault="00AA3590" w:rsidP="00FC0D7D">
      <w:pPr>
        <w:pStyle w:val="a6"/>
        <w:numPr>
          <w:ilvl w:val="1"/>
          <w:numId w:val="33"/>
        </w:numPr>
        <w:spacing w:after="33" w:line="342" w:lineRule="auto"/>
        <w:jc w:val="both"/>
        <w:rPr>
          <w:rFonts w:cs="FrankRuehl"/>
          <w:sz w:val="28"/>
          <w:szCs w:val="28"/>
        </w:rPr>
      </w:pPr>
      <w:r w:rsidRPr="00F1334F">
        <w:rPr>
          <w:rFonts w:cs="FrankRuehl"/>
          <w:sz w:val="28"/>
          <w:szCs w:val="28"/>
          <w:rtl/>
        </w:rPr>
        <w:lastRenderedPageBreak/>
        <w:t xml:space="preserve">במידה והביקור מבוצע בקידוח ניטור שבוצע על ידי הרשות או עבורה - נעילה של הקידוח באמצעות מנעול עם מפתח מאסטר </w:t>
      </w:r>
      <w:r>
        <w:rPr>
          <w:rFonts w:cs="FrankRuehl" w:hint="cs"/>
          <w:sz w:val="28"/>
          <w:szCs w:val="28"/>
          <w:rtl/>
        </w:rPr>
        <w:t>(</w:t>
      </w:r>
      <w:r w:rsidRPr="00F1334F">
        <w:rPr>
          <w:rFonts w:cs="FrankRuehl"/>
          <w:sz w:val="28"/>
          <w:szCs w:val="28"/>
          <w:rtl/>
        </w:rPr>
        <w:t>המנעולים והמפתחות יסופקו על ידי הספק</w:t>
      </w:r>
      <w:r>
        <w:rPr>
          <w:rFonts w:cs="FrankRuehl" w:hint="cs"/>
          <w:sz w:val="28"/>
          <w:szCs w:val="28"/>
          <w:rtl/>
        </w:rPr>
        <w:t>).</w:t>
      </w:r>
    </w:p>
    <w:p w14:paraId="343936E7" w14:textId="77777777" w:rsidR="00421665" w:rsidRPr="00F1334F" w:rsidRDefault="00421665" w:rsidP="00FC0D7D">
      <w:pPr>
        <w:pStyle w:val="a6"/>
        <w:numPr>
          <w:ilvl w:val="0"/>
          <w:numId w:val="33"/>
        </w:numPr>
        <w:shd w:val="clear" w:color="auto" w:fill="F2DBDB" w:themeFill="accent2" w:themeFillTint="33"/>
        <w:spacing w:after="148" w:line="259" w:lineRule="auto"/>
        <w:rPr>
          <w:rFonts w:cs="FrankRuehl"/>
          <w:sz w:val="28"/>
          <w:szCs w:val="28"/>
        </w:rPr>
      </w:pPr>
      <w:r w:rsidRPr="00F1334F">
        <w:rPr>
          <w:rFonts w:cs="FrankRuehl"/>
          <w:sz w:val="28"/>
          <w:szCs w:val="28"/>
          <w:rtl/>
        </w:rPr>
        <w:t>דיווחים</w:t>
      </w:r>
    </w:p>
    <w:p w14:paraId="11FC0B45"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הספק ידווח באמצעות גיליון אקסל את תכנית העבודה ובה עדכון של תאריך דיגום שנערך בכל קידוח. כן יוסיף הערות לגבי קידוחים בהם בוצע ביקור ללא דיגום.</w:t>
      </w:r>
    </w:p>
    <w:p w14:paraId="0D491742"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הספק יעביר דיווח אודות הליך הדיגום שבוצע בכל קידוח. הדיווח יועבר בצורת טבלת אקסל בה יפורטו: שם הקידוח, תאריך הדיגום ,עומק הדיגום ,נפח נשאב לפני הדיגום, ערכי השדה לפני הדיגום.</w:t>
      </w:r>
    </w:p>
    <w:p w14:paraId="480DF380"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הספק ידווח  בדבר קידוחים בהם הותקנו מנעולים.</w:t>
      </w:r>
    </w:p>
    <w:p w14:paraId="5A435C00"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 xml:space="preserve">הספק ידווח אודות ביצוע ניקוי קידוחים בתום כל ניקוי. הדיווח יכלול: שם הקידוח ,תאריך הניקוי ,הנפח הנשאב, בדיקת פרמטרים של מוליכות חשמלית ו- </w:t>
      </w:r>
      <w:r w:rsidRPr="00C042D1">
        <w:rPr>
          <w:rFonts w:cs="FrankRuehl"/>
          <w:sz w:val="28"/>
          <w:szCs w:val="28"/>
        </w:rPr>
        <w:t>PH</w:t>
      </w:r>
      <w:r w:rsidRPr="00C042D1">
        <w:rPr>
          <w:rFonts w:cs="FrankRuehl"/>
          <w:sz w:val="28"/>
          <w:szCs w:val="28"/>
          <w:rtl/>
        </w:rPr>
        <w:t>.</w:t>
      </w:r>
    </w:p>
    <w:p w14:paraId="652D586B"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כל הדיווחים שלעיל יועברו לנציג הרשות, כאמור בהסכם ההתקשרות, באמצעות דוא"ל אחת לחודש.</w:t>
      </w:r>
    </w:p>
    <w:p w14:paraId="17A5FAB5" w14:textId="77777777" w:rsidR="00421665"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ביצוע סיור בכל קידוחי הניטור שנדגמו במהלך תקופת ההתקשרות כחלק בלתי נפרד מסיום ההתקשרות.</w:t>
      </w:r>
    </w:p>
    <w:p w14:paraId="558FB291" w14:textId="77777777" w:rsidR="00421665" w:rsidRPr="00C042D1" w:rsidRDefault="00421665" w:rsidP="00FC0D7D">
      <w:pPr>
        <w:pStyle w:val="a6"/>
        <w:numPr>
          <w:ilvl w:val="0"/>
          <w:numId w:val="33"/>
        </w:numPr>
        <w:shd w:val="clear" w:color="auto" w:fill="F2DBDB" w:themeFill="accent2" w:themeFillTint="33"/>
        <w:spacing w:after="148" w:line="259" w:lineRule="auto"/>
        <w:rPr>
          <w:rFonts w:cs="FrankRuehl"/>
          <w:sz w:val="28"/>
          <w:szCs w:val="28"/>
        </w:rPr>
      </w:pPr>
      <w:r w:rsidRPr="00C042D1">
        <w:rPr>
          <w:rFonts w:cs="FrankRuehl"/>
          <w:sz w:val="28"/>
          <w:szCs w:val="28"/>
          <w:rtl/>
        </w:rPr>
        <w:t>דגשים לביצוע הדיגום</w:t>
      </w:r>
    </w:p>
    <w:p w14:paraId="04C24317"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החלפת צינור הדיגום לאחר ביצוע דיגום בקידוח ניטור .</w:t>
      </w:r>
    </w:p>
    <w:p w14:paraId="2B9477BD"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ניקוי ציוד השאיבה והדיגום במים ודטרגנטים למניעת זיהום.</w:t>
      </w:r>
    </w:p>
    <w:p w14:paraId="79C251D7"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ביצוע כל הנדרש לניקוז וסילוק המים הנשאבים.</w:t>
      </w:r>
    </w:p>
    <w:p w14:paraId="2ECAB08C" w14:textId="77777777" w:rsidR="00421665" w:rsidRPr="00C042D1" w:rsidRDefault="00421665" w:rsidP="00FC0D7D">
      <w:pPr>
        <w:pStyle w:val="a6"/>
        <w:numPr>
          <w:ilvl w:val="1"/>
          <w:numId w:val="33"/>
        </w:numPr>
        <w:spacing w:after="33" w:line="342" w:lineRule="auto"/>
        <w:jc w:val="both"/>
        <w:rPr>
          <w:rFonts w:cs="FrankRuehl"/>
          <w:sz w:val="28"/>
          <w:szCs w:val="28"/>
        </w:rPr>
      </w:pPr>
      <w:r w:rsidRPr="00C042D1">
        <w:rPr>
          <w:rFonts w:cs="FrankRuehl"/>
          <w:sz w:val="28"/>
          <w:szCs w:val="28"/>
          <w:rtl/>
        </w:rPr>
        <w:t xml:space="preserve">במקרים בהם אין אפשרות לבצע דיגום באמצעים שנזכרו לעיל, שמורה לרשות הזכות לדרוש ביצוע דיגום באמצעות' </w:t>
      </w:r>
      <w:proofErr w:type="spellStart"/>
      <w:r w:rsidRPr="00C042D1">
        <w:rPr>
          <w:rFonts w:cs="FrankRuehl"/>
          <w:sz w:val="28"/>
          <w:szCs w:val="28"/>
          <w:rtl/>
        </w:rPr>
        <w:t>ביילר</w:t>
      </w:r>
      <w:proofErr w:type="spellEnd"/>
      <w:r w:rsidRPr="00C042D1">
        <w:rPr>
          <w:rFonts w:cs="FrankRuehl"/>
          <w:sz w:val="28"/>
          <w:szCs w:val="28"/>
          <w:rtl/>
        </w:rPr>
        <w:t xml:space="preserve">' ולאחר שאיבה של </w:t>
      </w:r>
      <w:r w:rsidRPr="00C042D1">
        <w:rPr>
          <w:rFonts w:cs="FrankRuehl"/>
          <w:sz w:val="28"/>
          <w:szCs w:val="28"/>
        </w:rPr>
        <w:t>3</w:t>
      </w:r>
      <w:r w:rsidRPr="00C042D1">
        <w:rPr>
          <w:rFonts w:cs="FrankRuehl"/>
          <w:sz w:val="28"/>
          <w:szCs w:val="28"/>
          <w:rtl/>
        </w:rPr>
        <w:t xml:space="preserve"> נפחים של הקידוח.</w:t>
      </w:r>
    </w:p>
    <w:p w14:paraId="30E3C60C" w14:textId="77777777" w:rsidR="00421665" w:rsidRPr="00D55B8F" w:rsidRDefault="00421665" w:rsidP="00421665">
      <w:pPr>
        <w:spacing w:line="320" w:lineRule="exact"/>
        <w:jc w:val="both"/>
        <w:rPr>
          <w:rFonts w:cs="FrankRuehl"/>
          <w:sz w:val="28"/>
          <w:szCs w:val="28"/>
          <w:rtl/>
        </w:rPr>
      </w:pPr>
    </w:p>
    <w:p w14:paraId="2D31965F" w14:textId="77777777" w:rsidR="00FC69D8" w:rsidRPr="00DE0236" w:rsidRDefault="00FC69D8" w:rsidP="009D0204">
      <w:pPr>
        <w:spacing w:after="0"/>
        <w:ind w:left="-2" w:right="-993"/>
        <w:jc w:val="both"/>
        <w:rPr>
          <w:rFonts w:cs="FrankRuehl"/>
          <w:b/>
          <w:bCs/>
          <w:u w:val="single"/>
          <w:rtl/>
        </w:rPr>
      </w:pPr>
    </w:p>
    <w:p w14:paraId="62629672" w14:textId="77777777" w:rsidR="001212D0" w:rsidRDefault="001212D0" w:rsidP="009D0204">
      <w:pPr>
        <w:bidi w:val="0"/>
        <w:spacing w:after="0"/>
        <w:rPr>
          <w:rFonts w:cs="FrankRuehl"/>
          <w:b/>
          <w:bCs/>
          <w:u w:val="single"/>
        </w:rPr>
      </w:pPr>
      <w:r>
        <w:rPr>
          <w:rFonts w:cs="FrankRuehl"/>
          <w:b/>
          <w:bCs/>
          <w:u w:val="single"/>
          <w:rtl/>
        </w:rPr>
        <w:br w:type="page"/>
      </w:r>
    </w:p>
    <w:p w14:paraId="7B328EBE" w14:textId="77777777" w:rsidR="00FC69D8" w:rsidRPr="009204E6" w:rsidRDefault="008E10A8" w:rsidP="009D0204">
      <w:pPr>
        <w:spacing w:after="0"/>
        <w:ind w:left="-2"/>
        <w:jc w:val="center"/>
        <w:rPr>
          <w:rFonts w:cs="FrankRuehl"/>
          <w:b/>
          <w:bCs/>
          <w:sz w:val="32"/>
          <w:szCs w:val="32"/>
          <w:u w:val="single"/>
          <w:rtl/>
        </w:rPr>
      </w:pPr>
      <w:bookmarkStart w:id="29" w:name="נספחג"/>
      <w:r w:rsidRPr="009204E6">
        <w:rPr>
          <w:rFonts w:cs="FrankRuehl" w:hint="cs"/>
          <w:b/>
          <w:bCs/>
          <w:sz w:val="32"/>
          <w:szCs w:val="32"/>
          <w:u w:val="single"/>
          <w:rtl/>
        </w:rPr>
        <w:lastRenderedPageBreak/>
        <w:t xml:space="preserve">נספח </w:t>
      </w:r>
      <w:r w:rsidR="00F94453">
        <w:rPr>
          <w:rFonts w:cs="FrankRuehl" w:hint="cs"/>
          <w:b/>
          <w:bCs/>
          <w:sz w:val="32"/>
          <w:szCs w:val="32"/>
          <w:u w:val="single"/>
          <w:rtl/>
        </w:rPr>
        <w:t>ד</w:t>
      </w:r>
      <w:r w:rsidR="00F94453" w:rsidRPr="009204E6">
        <w:rPr>
          <w:rFonts w:cs="FrankRuehl" w:hint="cs"/>
          <w:b/>
          <w:bCs/>
          <w:sz w:val="32"/>
          <w:szCs w:val="32"/>
          <w:u w:val="single"/>
          <w:rtl/>
        </w:rPr>
        <w:t>'</w:t>
      </w:r>
    </w:p>
    <w:p w14:paraId="38718FFD" w14:textId="77777777" w:rsidR="00EB2FCD" w:rsidRPr="00A6256C" w:rsidRDefault="00EB2FCD" w:rsidP="00AF5F92">
      <w:pPr>
        <w:spacing w:after="0"/>
        <w:jc w:val="center"/>
        <w:rPr>
          <w:rFonts w:cs="FrankRuehl"/>
          <w:b/>
          <w:bCs/>
          <w:sz w:val="36"/>
          <w:szCs w:val="36"/>
          <w:rtl/>
        </w:rPr>
      </w:pPr>
      <w:bookmarkStart w:id="30" w:name="_Hlk13805443"/>
      <w:bookmarkEnd w:id="29"/>
      <w:r w:rsidRPr="00A6256C">
        <w:rPr>
          <w:rFonts w:cs="FrankRuehl" w:hint="cs"/>
          <w:b/>
          <w:bCs/>
          <w:sz w:val="36"/>
          <w:szCs w:val="36"/>
          <w:u w:val="single"/>
          <w:rtl/>
        </w:rPr>
        <w:t xml:space="preserve">אישור רישום תאגיד </w:t>
      </w:r>
      <w:proofErr w:type="spellStart"/>
      <w:r w:rsidRPr="00A6256C">
        <w:rPr>
          <w:rFonts w:cs="FrankRuehl" w:hint="cs"/>
          <w:b/>
          <w:bCs/>
          <w:sz w:val="36"/>
          <w:szCs w:val="36"/>
          <w:u w:val="single"/>
          <w:rtl/>
        </w:rPr>
        <w:t>ומורש</w:t>
      </w:r>
      <w:r w:rsidR="00372583">
        <w:rPr>
          <w:rFonts w:cs="FrankRuehl" w:hint="cs"/>
          <w:b/>
          <w:bCs/>
          <w:sz w:val="36"/>
          <w:szCs w:val="36"/>
          <w:u w:val="single"/>
          <w:rtl/>
        </w:rPr>
        <w:t>י</w:t>
      </w:r>
      <w:proofErr w:type="spellEnd"/>
      <w:r w:rsidR="00372583">
        <w:rPr>
          <w:rFonts w:cs="FrankRuehl" w:hint="cs"/>
          <w:b/>
          <w:bCs/>
          <w:sz w:val="36"/>
          <w:szCs w:val="36"/>
          <w:u w:val="single"/>
          <w:rtl/>
        </w:rPr>
        <w:t>/</w:t>
      </w:r>
      <w:proofErr w:type="spellStart"/>
      <w:r w:rsidR="00AF5F92">
        <w:rPr>
          <w:rFonts w:cs="FrankRuehl" w:hint="cs"/>
          <w:b/>
          <w:bCs/>
          <w:sz w:val="36"/>
          <w:szCs w:val="36"/>
          <w:u w:val="single"/>
          <w:rtl/>
        </w:rPr>
        <w:t>ות</w:t>
      </w:r>
      <w:proofErr w:type="spellEnd"/>
      <w:r w:rsidRPr="00A6256C">
        <w:rPr>
          <w:rFonts w:cs="FrankRuehl" w:hint="cs"/>
          <w:b/>
          <w:bCs/>
          <w:sz w:val="36"/>
          <w:szCs w:val="36"/>
          <w:u w:val="single"/>
          <w:rtl/>
        </w:rPr>
        <w:t xml:space="preserve"> חתימה</w:t>
      </w:r>
      <w:r w:rsidR="00F25346">
        <w:rPr>
          <w:rFonts w:cs="FrankRuehl" w:hint="cs"/>
          <w:b/>
          <w:bCs/>
          <w:sz w:val="36"/>
          <w:szCs w:val="36"/>
          <w:rtl/>
        </w:rPr>
        <w:t xml:space="preserve"> </w:t>
      </w:r>
      <w:bookmarkEnd w:id="30"/>
      <w:r w:rsidR="00C521CC">
        <w:rPr>
          <w:rFonts w:cs="FrankRuehl" w:hint="cs"/>
          <w:b/>
          <w:bCs/>
          <w:sz w:val="36"/>
          <w:szCs w:val="36"/>
          <w:rtl/>
        </w:rPr>
        <w:t xml:space="preserve">- </w:t>
      </w:r>
      <w:r w:rsidR="00F25346">
        <w:rPr>
          <w:rFonts w:cs="FrankRuehl" w:hint="cs"/>
          <w:b/>
          <w:bCs/>
          <w:sz w:val="36"/>
          <w:szCs w:val="36"/>
          <w:rtl/>
        </w:rPr>
        <w:t>לתאגיד בלבד</w:t>
      </w:r>
    </w:p>
    <w:p w14:paraId="77ADB300" w14:textId="77777777" w:rsidR="00EB2FCD" w:rsidRPr="00FF0BBD" w:rsidRDefault="00EB2FCD" w:rsidP="009D0204">
      <w:pPr>
        <w:spacing w:after="0"/>
        <w:jc w:val="both"/>
        <w:rPr>
          <w:rFonts w:cs="FrankRuehl"/>
          <w:sz w:val="26"/>
          <w:szCs w:val="26"/>
          <w:rtl/>
        </w:rPr>
      </w:pPr>
    </w:p>
    <w:p w14:paraId="5DB8FBE3" w14:textId="77777777" w:rsidR="00A6256C" w:rsidRDefault="00A6256C" w:rsidP="009D0204">
      <w:pPr>
        <w:spacing w:after="0" w:line="360" w:lineRule="auto"/>
        <w:ind w:left="-2"/>
        <w:jc w:val="both"/>
        <w:rPr>
          <w:rFonts w:ascii="Times New Roman" w:eastAsiaTheme="minorHAnsi" w:hAnsi="Times New Roman" w:cs="FrankRuehl"/>
          <w:sz w:val="26"/>
          <w:szCs w:val="26"/>
          <w:rtl/>
        </w:rPr>
      </w:pPr>
    </w:p>
    <w:p w14:paraId="1CA41B18"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5EB02336"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2643B100" w14:textId="77777777"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w:t>
      </w:r>
      <w:r w:rsidR="00AF5F92">
        <w:rPr>
          <w:rFonts w:ascii="Times New Roman" w:eastAsiaTheme="minorHAnsi" w:hAnsi="Times New Roman" w:cs="FrankRuehl" w:hint="cs"/>
          <w:sz w:val="26"/>
          <w:szCs w:val="26"/>
          <w:rtl/>
        </w:rPr>
        <w:t>י</w:t>
      </w:r>
      <w:r w:rsidRPr="00D07E62">
        <w:rPr>
          <w:rFonts w:ascii="Times New Roman" w:eastAsiaTheme="minorHAnsi" w:hAnsi="Times New Roman" w:cs="FrankRuehl" w:hint="cs"/>
          <w:sz w:val="26"/>
          <w:szCs w:val="26"/>
          <w:rtl/>
        </w:rPr>
        <w:t>ד ונרשם כדין ביום: _____________ ומספרו המזהה הוא ____________________.</w:t>
      </w:r>
    </w:p>
    <w:p w14:paraId="0DEA1370" w14:textId="77777777"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14:paraId="67F85945" w14:textId="77777777" w:rsidR="00EB2FCD" w:rsidRPr="00D07E62" w:rsidRDefault="00EB2FCD" w:rsidP="00AF5F92">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 xml:space="preserve">חותמת התאגיד ופרטי </w:t>
      </w:r>
      <w:proofErr w:type="spellStart"/>
      <w:r w:rsidRPr="00D07E62">
        <w:rPr>
          <w:rFonts w:ascii="Times New Roman" w:eastAsiaTheme="minorHAnsi" w:hAnsi="Times New Roman" w:cs="FrankRuehl" w:hint="cs"/>
          <w:b/>
          <w:bCs/>
          <w:sz w:val="26"/>
          <w:szCs w:val="26"/>
          <w:u w:val="single"/>
          <w:rtl/>
        </w:rPr>
        <w:t>מורש</w:t>
      </w:r>
      <w:r w:rsidR="00372583">
        <w:rPr>
          <w:rFonts w:ascii="Times New Roman" w:eastAsiaTheme="minorHAnsi" w:hAnsi="Times New Roman" w:cs="FrankRuehl" w:hint="cs"/>
          <w:b/>
          <w:bCs/>
          <w:sz w:val="26"/>
          <w:szCs w:val="26"/>
          <w:u w:val="single"/>
          <w:rtl/>
        </w:rPr>
        <w:t>י</w:t>
      </w:r>
      <w:proofErr w:type="spellEnd"/>
      <w:r w:rsidR="00372583">
        <w:rPr>
          <w:rFonts w:ascii="Times New Roman" w:eastAsiaTheme="minorHAnsi" w:hAnsi="Times New Roman" w:cs="FrankRuehl" w:hint="cs"/>
          <w:b/>
          <w:bCs/>
          <w:sz w:val="26"/>
          <w:szCs w:val="26"/>
          <w:u w:val="single"/>
          <w:rtl/>
        </w:rPr>
        <w:t>/</w:t>
      </w:r>
      <w:proofErr w:type="spellStart"/>
      <w:r w:rsidR="00AF5F92">
        <w:rPr>
          <w:rFonts w:ascii="Times New Roman" w:eastAsiaTheme="minorHAnsi" w:hAnsi="Times New Roman" w:cs="FrankRuehl" w:hint="cs"/>
          <w:b/>
          <w:bCs/>
          <w:sz w:val="26"/>
          <w:szCs w:val="26"/>
          <w:u w:val="single"/>
          <w:rtl/>
        </w:rPr>
        <w:t>ות</w:t>
      </w:r>
      <w:proofErr w:type="spellEnd"/>
      <w:r w:rsidRPr="00D07E62">
        <w:rPr>
          <w:rFonts w:ascii="Times New Roman" w:eastAsiaTheme="minorHAnsi" w:hAnsi="Times New Roman" w:cs="FrankRuehl" w:hint="cs"/>
          <w:b/>
          <w:bCs/>
          <w:sz w:val="26"/>
          <w:szCs w:val="26"/>
          <w:u w:val="single"/>
          <w:rtl/>
        </w:rPr>
        <w:t xml:space="preserve"> החתימה מטעם התאגיד</w:t>
      </w:r>
      <w:r w:rsidRPr="00A6256C">
        <w:rPr>
          <w:rFonts w:ascii="Times New Roman" w:eastAsiaTheme="minorHAnsi" w:hAnsi="Times New Roman" w:cs="FrankRuehl" w:hint="cs"/>
          <w:sz w:val="26"/>
          <w:szCs w:val="26"/>
          <w:rtl/>
        </w:rPr>
        <w:t>:</w:t>
      </w:r>
    </w:p>
    <w:p w14:paraId="3D85A500" w14:textId="77777777" w:rsidR="00FC69D8" w:rsidRPr="00DE0236" w:rsidRDefault="00FC69D8" w:rsidP="009D0204">
      <w:pPr>
        <w:spacing w:after="0"/>
        <w:ind w:left="-2"/>
        <w:jc w:val="both"/>
        <w:rPr>
          <w:rFonts w:cs="FrankRuehl"/>
          <w:rtl/>
        </w:rPr>
      </w:pPr>
    </w:p>
    <w:p w14:paraId="4B17D148" w14:textId="77777777"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111E65C4" w14:textId="77777777" w:rsidTr="00BA2311">
        <w:tc>
          <w:tcPr>
            <w:tcW w:w="617" w:type="dxa"/>
            <w:shd w:val="clear" w:color="auto" w:fill="D9D9D9"/>
          </w:tcPr>
          <w:p w14:paraId="6BC4A0A7" w14:textId="77777777" w:rsidR="00FC69D8" w:rsidRPr="000E6DDF" w:rsidRDefault="00FC69D8" w:rsidP="009D0204">
            <w:pPr>
              <w:spacing w:after="0"/>
              <w:ind w:left="-2"/>
              <w:jc w:val="both"/>
              <w:rPr>
                <w:rFonts w:cs="FrankRuehl"/>
                <w:b/>
                <w:bCs/>
                <w:rtl/>
              </w:rPr>
            </w:pPr>
          </w:p>
        </w:tc>
        <w:tc>
          <w:tcPr>
            <w:tcW w:w="3952" w:type="dxa"/>
            <w:shd w:val="clear" w:color="auto" w:fill="D9D9D9"/>
          </w:tcPr>
          <w:p w14:paraId="71541D47"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42F41B50"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29C8A2E8"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50FEC57F" w14:textId="77777777" w:rsidTr="00BA2311">
        <w:tc>
          <w:tcPr>
            <w:tcW w:w="617" w:type="dxa"/>
            <w:shd w:val="clear" w:color="auto" w:fill="auto"/>
          </w:tcPr>
          <w:p w14:paraId="5632CE9E" w14:textId="77777777"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14:paraId="762D6900"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47220A87"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FFABBAC" w14:textId="77777777" w:rsidR="00FC69D8" w:rsidRPr="000E6DDF" w:rsidRDefault="00FC69D8" w:rsidP="009D0204">
            <w:pPr>
              <w:spacing w:after="0"/>
              <w:ind w:left="-2"/>
              <w:jc w:val="both"/>
              <w:rPr>
                <w:rFonts w:cs="FrankRuehl"/>
                <w:sz w:val="40"/>
                <w:szCs w:val="40"/>
                <w:rtl/>
              </w:rPr>
            </w:pPr>
          </w:p>
        </w:tc>
      </w:tr>
      <w:tr w:rsidR="00FC69D8" w:rsidRPr="000E6DDF" w14:paraId="4DC23CF0" w14:textId="77777777" w:rsidTr="00BA2311">
        <w:tc>
          <w:tcPr>
            <w:tcW w:w="617" w:type="dxa"/>
            <w:shd w:val="clear" w:color="auto" w:fill="auto"/>
          </w:tcPr>
          <w:p w14:paraId="58EB7778" w14:textId="77777777"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14:paraId="5C532ABB"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7D9B3699"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468A96A6" w14:textId="77777777" w:rsidR="00FC69D8" w:rsidRPr="000E6DDF" w:rsidRDefault="00FC69D8" w:rsidP="009D0204">
            <w:pPr>
              <w:spacing w:after="0"/>
              <w:ind w:left="-2"/>
              <w:jc w:val="both"/>
              <w:rPr>
                <w:rFonts w:cs="FrankRuehl"/>
                <w:sz w:val="40"/>
                <w:szCs w:val="40"/>
                <w:rtl/>
              </w:rPr>
            </w:pPr>
          </w:p>
        </w:tc>
      </w:tr>
      <w:tr w:rsidR="00FC69D8" w:rsidRPr="000E6DDF" w14:paraId="231BD559" w14:textId="77777777" w:rsidTr="00BA2311">
        <w:tc>
          <w:tcPr>
            <w:tcW w:w="617" w:type="dxa"/>
            <w:shd w:val="clear" w:color="auto" w:fill="auto"/>
          </w:tcPr>
          <w:p w14:paraId="2FA8ACD6" w14:textId="77777777"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14:paraId="74FB6BED"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6C68494C"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77D0DF84" w14:textId="77777777" w:rsidR="00FC69D8" w:rsidRPr="000E6DDF" w:rsidRDefault="00FC69D8" w:rsidP="009D0204">
            <w:pPr>
              <w:spacing w:after="0"/>
              <w:ind w:left="-2"/>
              <w:jc w:val="both"/>
              <w:rPr>
                <w:rFonts w:cs="FrankRuehl"/>
                <w:sz w:val="40"/>
                <w:szCs w:val="40"/>
                <w:rtl/>
              </w:rPr>
            </w:pPr>
          </w:p>
        </w:tc>
      </w:tr>
      <w:tr w:rsidR="00FC69D8" w:rsidRPr="000E6DDF" w14:paraId="5DF99F76" w14:textId="77777777" w:rsidTr="00BA2311">
        <w:tc>
          <w:tcPr>
            <w:tcW w:w="617" w:type="dxa"/>
            <w:shd w:val="clear" w:color="auto" w:fill="auto"/>
          </w:tcPr>
          <w:p w14:paraId="7DD47DB0" w14:textId="77777777"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14:paraId="5BE6B848" w14:textId="77777777" w:rsidR="00FC69D8" w:rsidRPr="000E6DDF" w:rsidRDefault="00FC69D8" w:rsidP="009D0204">
            <w:pPr>
              <w:spacing w:after="0"/>
              <w:ind w:left="-2"/>
              <w:jc w:val="both"/>
              <w:rPr>
                <w:rFonts w:cs="FrankRuehl"/>
                <w:sz w:val="40"/>
                <w:szCs w:val="40"/>
                <w:rtl/>
              </w:rPr>
            </w:pPr>
          </w:p>
        </w:tc>
        <w:tc>
          <w:tcPr>
            <w:tcW w:w="1976" w:type="dxa"/>
            <w:shd w:val="clear" w:color="auto" w:fill="auto"/>
          </w:tcPr>
          <w:p w14:paraId="3D387900" w14:textId="77777777" w:rsidR="00FC69D8" w:rsidRPr="000E6DDF" w:rsidRDefault="00FC69D8" w:rsidP="009D0204">
            <w:pPr>
              <w:spacing w:after="0"/>
              <w:ind w:left="-2"/>
              <w:jc w:val="both"/>
              <w:rPr>
                <w:rFonts w:cs="FrankRuehl"/>
                <w:sz w:val="40"/>
                <w:szCs w:val="40"/>
                <w:rtl/>
              </w:rPr>
            </w:pPr>
          </w:p>
        </w:tc>
        <w:tc>
          <w:tcPr>
            <w:tcW w:w="2162" w:type="dxa"/>
            <w:shd w:val="clear" w:color="auto" w:fill="auto"/>
          </w:tcPr>
          <w:p w14:paraId="3A86BC7B" w14:textId="77777777" w:rsidR="00FC69D8" w:rsidRPr="000E6DDF" w:rsidRDefault="00FC69D8" w:rsidP="009D0204">
            <w:pPr>
              <w:spacing w:after="0"/>
              <w:ind w:left="-2"/>
              <w:jc w:val="both"/>
              <w:rPr>
                <w:rFonts w:cs="FrankRuehl"/>
                <w:sz w:val="40"/>
                <w:szCs w:val="40"/>
                <w:rtl/>
              </w:rPr>
            </w:pPr>
          </w:p>
        </w:tc>
      </w:tr>
    </w:tbl>
    <w:p w14:paraId="4C675778" w14:textId="77777777"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3C0D8FD2" w14:textId="77777777" w:rsidTr="00BA2311">
        <w:tc>
          <w:tcPr>
            <w:tcW w:w="2835" w:type="dxa"/>
            <w:shd w:val="clear" w:color="auto" w:fill="D9D9D9"/>
          </w:tcPr>
          <w:p w14:paraId="33937C1F" w14:textId="77777777"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4552FFE2" w14:textId="77777777" w:rsidTr="00BA2311">
        <w:tc>
          <w:tcPr>
            <w:tcW w:w="2835" w:type="dxa"/>
            <w:shd w:val="clear" w:color="auto" w:fill="auto"/>
          </w:tcPr>
          <w:p w14:paraId="6F534DF8" w14:textId="77777777" w:rsidR="00FC69D8" w:rsidRPr="000E6DDF" w:rsidRDefault="00FC69D8" w:rsidP="009D0204">
            <w:pPr>
              <w:spacing w:after="0"/>
              <w:ind w:left="-2"/>
              <w:jc w:val="both"/>
              <w:rPr>
                <w:rFonts w:cs="FrankRuehl"/>
                <w:sz w:val="40"/>
                <w:szCs w:val="40"/>
                <w:rtl/>
              </w:rPr>
            </w:pPr>
          </w:p>
          <w:p w14:paraId="69E30566" w14:textId="77777777" w:rsidR="00FC69D8" w:rsidRPr="000E6DDF" w:rsidRDefault="00FC69D8" w:rsidP="009D0204">
            <w:pPr>
              <w:spacing w:after="0"/>
              <w:ind w:left="-2"/>
              <w:jc w:val="both"/>
              <w:rPr>
                <w:rFonts w:cs="FrankRuehl"/>
                <w:sz w:val="40"/>
                <w:szCs w:val="40"/>
                <w:rtl/>
              </w:rPr>
            </w:pPr>
          </w:p>
        </w:tc>
      </w:tr>
    </w:tbl>
    <w:p w14:paraId="1C2F552C" w14:textId="77777777" w:rsidR="00FC69D8" w:rsidRPr="00DE0236" w:rsidRDefault="00FC69D8" w:rsidP="009D0204">
      <w:pPr>
        <w:spacing w:after="0"/>
        <w:ind w:left="-2"/>
        <w:jc w:val="both"/>
        <w:rPr>
          <w:rFonts w:cs="FrankRuehl"/>
          <w:rtl/>
        </w:rPr>
      </w:pPr>
    </w:p>
    <w:p w14:paraId="5EE34B2E" w14:textId="77777777"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50C80784" w14:textId="77777777" w:rsidR="00FC69D8" w:rsidRPr="00DE0236" w:rsidRDefault="00FC69D8" w:rsidP="00044BD8">
      <w:pPr>
        <w:spacing w:after="0"/>
        <w:ind w:left="-2"/>
        <w:jc w:val="both"/>
        <w:rPr>
          <w:rFonts w:cs="FrankRuehl"/>
          <w:sz w:val="28"/>
          <w:szCs w:val="28"/>
          <w:rtl/>
        </w:rPr>
      </w:pPr>
      <w:r w:rsidRPr="00DE0236">
        <w:rPr>
          <w:rFonts w:cs="FrankRuehl" w:hint="cs"/>
          <w:sz w:val="28"/>
          <w:szCs w:val="28"/>
          <w:rtl/>
        </w:rPr>
        <w:t>כל אח</w:t>
      </w:r>
      <w:r w:rsidR="00AF5F92">
        <w:rPr>
          <w:rFonts w:cs="FrankRuehl" w:hint="cs"/>
          <w:sz w:val="28"/>
          <w:szCs w:val="28"/>
          <w:rtl/>
        </w:rPr>
        <w:t>ת</w:t>
      </w:r>
      <w:r w:rsidRPr="00DE0236">
        <w:rPr>
          <w:rFonts w:cs="FrankRuehl" w:hint="cs"/>
          <w:sz w:val="28"/>
          <w:szCs w:val="28"/>
          <w:rtl/>
        </w:rPr>
        <w:t xml:space="preserve"> בנפרד/כול</w:t>
      </w:r>
      <w:r w:rsidR="00AF5F92">
        <w:rPr>
          <w:rFonts w:cs="FrankRuehl" w:hint="cs"/>
          <w:sz w:val="28"/>
          <w:szCs w:val="28"/>
          <w:rtl/>
        </w:rPr>
        <w:t>ן</w:t>
      </w:r>
      <w:r w:rsidRPr="00DE0236">
        <w:rPr>
          <w:rFonts w:cs="FrankRuehl" w:hint="cs"/>
          <w:sz w:val="28"/>
          <w:szCs w:val="28"/>
          <w:rtl/>
        </w:rPr>
        <w:t xml:space="preserve">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w:t>
      </w:r>
      <w:r w:rsidR="00AF5F92">
        <w:rPr>
          <w:rFonts w:cs="FrankRuehl" w:hint="cs"/>
          <w:b/>
          <w:bCs/>
          <w:sz w:val="28"/>
          <w:szCs w:val="28"/>
          <w:shd w:val="clear" w:color="auto" w:fill="92CDDC" w:themeFill="accent5" w:themeFillTint="99"/>
          <w:rtl/>
        </w:rPr>
        <w:t>י</w:t>
      </w:r>
      <w:r w:rsidRPr="00A6256C">
        <w:rPr>
          <w:rFonts w:cs="FrankRuehl" w:hint="cs"/>
          <w:b/>
          <w:bCs/>
          <w:sz w:val="28"/>
          <w:szCs w:val="28"/>
          <w:shd w:val="clear" w:color="auto" w:fill="92CDDC" w:themeFill="accent5" w:themeFillTint="99"/>
          <w:rtl/>
        </w:rPr>
        <w:t xml:space="preserve"> את המיותר</w:t>
      </w:r>
      <w:r w:rsidRPr="00DE0236">
        <w:rPr>
          <w:rFonts w:cs="FrankRuehl" w:hint="cs"/>
          <w:sz w:val="28"/>
          <w:szCs w:val="28"/>
          <w:rtl/>
        </w:rPr>
        <w:t>) מחייב</w:t>
      </w:r>
      <w:r w:rsidR="00AF5F92">
        <w:rPr>
          <w:rFonts w:cs="FrankRuehl" w:hint="cs"/>
          <w:sz w:val="28"/>
          <w:szCs w:val="28"/>
          <w:rtl/>
        </w:rPr>
        <w:t>ות</w:t>
      </w:r>
      <w:r w:rsidRPr="00DE0236">
        <w:rPr>
          <w:rFonts w:cs="FrankRuehl" w:hint="cs"/>
          <w:sz w:val="28"/>
          <w:szCs w:val="28"/>
          <w:rtl/>
        </w:rPr>
        <w:t xml:space="preserve"> את התאגיד לכל דבר ועניין לרבות לעניין התקשרותו במסגרת המכרז הנ"ל.</w:t>
      </w:r>
    </w:p>
    <w:p w14:paraId="24D52AB2" w14:textId="77777777" w:rsidR="00FC69D8" w:rsidRPr="00DE0236" w:rsidRDefault="00FC69D8" w:rsidP="009D0204">
      <w:pPr>
        <w:spacing w:after="0"/>
        <w:ind w:left="-2"/>
        <w:jc w:val="both"/>
        <w:rPr>
          <w:rFonts w:cs="FrankRuehl"/>
          <w:sz w:val="28"/>
          <w:szCs w:val="28"/>
          <w:rtl/>
        </w:rPr>
      </w:pPr>
    </w:p>
    <w:p w14:paraId="20D3BD0B" w14:textId="77777777" w:rsidR="00FC69D8" w:rsidRPr="00DE0236" w:rsidRDefault="00FC69D8" w:rsidP="009D0204">
      <w:pPr>
        <w:spacing w:after="0" w:line="480" w:lineRule="auto"/>
        <w:ind w:left="-2"/>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15662F90" w14:textId="77777777" w:rsidTr="00901E31">
        <w:trPr>
          <w:jc w:val="center"/>
        </w:trPr>
        <w:tc>
          <w:tcPr>
            <w:tcW w:w="2809" w:type="dxa"/>
            <w:hideMark/>
          </w:tcPr>
          <w:p w14:paraId="7608025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2C4DEDE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44ABFF1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08BC5E7D" w14:textId="77777777" w:rsidTr="00901E31">
        <w:trPr>
          <w:jc w:val="center"/>
        </w:trPr>
        <w:tc>
          <w:tcPr>
            <w:tcW w:w="2809" w:type="dxa"/>
            <w:hideMark/>
          </w:tcPr>
          <w:p w14:paraId="0C3B53C0"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14:paraId="5B089536" w14:textId="77777777" w:rsidR="0039112F" w:rsidRPr="004B732C" w:rsidRDefault="00C67212" w:rsidP="009D0204">
            <w:pPr>
              <w:jc w:val="center"/>
              <w:rPr>
                <w:rFonts w:cs="FrankRuehl"/>
                <w:b/>
                <w:bCs/>
                <w:sz w:val="26"/>
                <w:szCs w:val="26"/>
              </w:rPr>
            </w:pPr>
            <w:r>
              <w:rPr>
                <w:rFonts w:cs="FrankRuehl" w:hint="cs"/>
                <w:b/>
                <w:bCs/>
                <w:sz w:val="26"/>
                <w:szCs w:val="26"/>
                <w:rtl/>
              </w:rPr>
              <w:t>שם עו"ד</w:t>
            </w:r>
          </w:p>
        </w:tc>
        <w:tc>
          <w:tcPr>
            <w:tcW w:w="2809" w:type="dxa"/>
            <w:hideMark/>
          </w:tcPr>
          <w:p w14:paraId="735115C0" w14:textId="77777777" w:rsidR="0039112F" w:rsidRPr="004B732C" w:rsidRDefault="00C67212" w:rsidP="009D0204">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3D819F14" w14:textId="77777777" w:rsidR="001C120B" w:rsidRDefault="001C120B" w:rsidP="009D0204">
      <w:pPr>
        <w:spacing w:after="0"/>
        <w:ind w:left="-2"/>
        <w:jc w:val="center"/>
        <w:rPr>
          <w:rFonts w:cs="FrankRuehl"/>
          <w:b/>
          <w:bCs/>
          <w:sz w:val="32"/>
          <w:szCs w:val="32"/>
          <w:rtl/>
        </w:rPr>
      </w:pPr>
    </w:p>
    <w:p w14:paraId="30C0888D" w14:textId="77777777" w:rsidR="002942C8" w:rsidRDefault="002942C8" w:rsidP="009D0204">
      <w:pPr>
        <w:spacing w:after="0"/>
        <w:ind w:left="-2"/>
        <w:jc w:val="center"/>
        <w:rPr>
          <w:rFonts w:cs="FrankRuehl"/>
          <w:b/>
          <w:bCs/>
          <w:sz w:val="32"/>
          <w:szCs w:val="32"/>
          <w:rtl/>
        </w:rPr>
      </w:pPr>
    </w:p>
    <w:p w14:paraId="65434B3C" w14:textId="77777777" w:rsidR="002942C8" w:rsidRDefault="002942C8" w:rsidP="009D0204">
      <w:pPr>
        <w:spacing w:after="0"/>
        <w:ind w:left="-2"/>
        <w:jc w:val="center"/>
        <w:rPr>
          <w:rFonts w:cs="FrankRuehl"/>
          <w:b/>
          <w:bCs/>
          <w:sz w:val="32"/>
          <w:szCs w:val="32"/>
          <w:rtl/>
        </w:rPr>
      </w:pPr>
    </w:p>
    <w:p w14:paraId="61AA179C" w14:textId="77777777" w:rsidR="005B1A79" w:rsidRDefault="005B1A79" w:rsidP="009D0204">
      <w:pPr>
        <w:bidi w:val="0"/>
        <w:spacing w:after="0"/>
        <w:rPr>
          <w:rFonts w:cs="FrankRuehl"/>
          <w:b/>
          <w:bCs/>
          <w:sz w:val="32"/>
          <w:szCs w:val="32"/>
          <w:rtl/>
        </w:rPr>
      </w:pPr>
      <w:r>
        <w:rPr>
          <w:rFonts w:cs="FrankRuehl"/>
          <w:b/>
          <w:bCs/>
          <w:sz w:val="32"/>
          <w:szCs w:val="32"/>
          <w:rtl/>
        </w:rPr>
        <w:br w:type="page"/>
      </w:r>
    </w:p>
    <w:p w14:paraId="55589B34" w14:textId="0359E56C" w:rsidR="00FC69D8" w:rsidRPr="00293938" w:rsidRDefault="00FC69D8" w:rsidP="009D020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FE33A8">
        <w:rPr>
          <w:rFonts w:cs="FrankRuehl" w:hint="cs"/>
          <w:b/>
          <w:bCs/>
          <w:sz w:val="32"/>
          <w:szCs w:val="32"/>
          <w:u w:val="single"/>
          <w:rtl/>
        </w:rPr>
        <w:t>ה</w:t>
      </w:r>
      <w:r w:rsidR="00F94453" w:rsidRPr="00293938">
        <w:rPr>
          <w:rFonts w:cs="FrankRuehl" w:hint="cs"/>
          <w:b/>
          <w:bCs/>
          <w:sz w:val="32"/>
          <w:szCs w:val="32"/>
          <w:u w:val="single"/>
          <w:rtl/>
        </w:rPr>
        <w:t>'</w:t>
      </w:r>
    </w:p>
    <w:p w14:paraId="43470A6F" w14:textId="77777777"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14:paraId="1768176C"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453F5F">
        <w:rPr>
          <w:rFonts w:ascii="FrankRuehl" w:hAnsi="FrankRuehl" w:cs="FrankRuehl"/>
          <w:sz w:val="26"/>
          <w:szCs w:val="26"/>
          <w:rtl/>
        </w:rPr>
        <w:t xml:space="preserve"> ____________________</w:t>
      </w:r>
    </w:p>
    <w:p w14:paraId="0F574E93" w14:textId="77777777"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453F5F">
        <w:rPr>
          <w:rFonts w:ascii="FrankRuehl" w:hAnsi="FrankRuehl" w:cs="FrankRuehl"/>
          <w:sz w:val="26"/>
          <w:szCs w:val="26"/>
          <w:rtl/>
        </w:rPr>
        <w:t xml:space="preserve"> לעונשים הקבועים בחוק אם לא אעשה כן, מצהיר/ה בזה כדלקמן : </w:t>
      </w:r>
    </w:p>
    <w:p w14:paraId="236E03B1"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w:t>
      </w:r>
      <w:r w:rsidR="00AF5F92">
        <w:rPr>
          <w:rFonts w:ascii="FrankRuehl" w:hAnsi="FrankRuehl" w:cs="FrankRuehl" w:hint="cs"/>
          <w:sz w:val="26"/>
          <w:szCs w:val="26"/>
          <w:rtl/>
        </w:rPr>
        <w:t>ן/</w:t>
      </w:r>
      <w:proofErr w:type="spellStart"/>
      <w:r w:rsidR="00AF5F92">
        <w:rPr>
          <w:rFonts w:ascii="FrankRuehl" w:hAnsi="FrankRuehl" w:cs="FrankRuehl" w:hint="cs"/>
          <w:sz w:val="26"/>
          <w:szCs w:val="26"/>
          <w:rtl/>
        </w:rPr>
        <w:t>נת</w:t>
      </w:r>
      <w:proofErr w:type="spellEnd"/>
      <w:r w:rsidRPr="00453F5F">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453F5F">
        <w:rPr>
          <w:rFonts w:ascii="FrankRuehl" w:hAnsi="FrankRuehl" w:cs="FrankRuehl"/>
          <w:sz w:val="26"/>
          <w:szCs w:val="26"/>
          <w:rtl/>
        </w:rPr>
        <w:t xml:space="preserve"> הגוף המבקש להתקשר עם הממשלה (להלן: "</w:t>
      </w:r>
      <w:r w:rsidRPr="00453F5F">
        <w:rPr>
          <w:rFonts w:ascii="FrankRuehl" w:hAnsi="FrankRuehl" w:cs="FrankRuehl"/>
          <w:b/>
          <w:bCs/>
          <w:sz w:val="26"/>
          <w:szCs w:val="26"/>
          <w:rtl/>
        </w:rPr>
        <w:t>המציע</w:t>
      </w:r>
      <w:r w:rsidR="00372583">
        <w:rPr>
          <w:rFonts w:ascii="FrankRuehl" w:hAnsi="FrankRuehl" w:cs="FrankRuehl" w:hint="cs"/>
          <w:b/>
          <w:bCs/>
          <w:sz w:val="26"/>
          <w:szCs w:val="26"/>
          <w:rtl/>
        </w:rPr>
        <w:t>/</w:t>
      </w:r>
      <w:r w:rsidR="00766AFB">
        <w:rPr>
          <w:rFonts w:ascii="FrankRuehl" w:hAnsi="FrankRuehl" w:cs="FrankRuehl" w:hint="cs"/>
          <w:b/>
          <w:bCs/>
          <w:sz w:val="26"/>
          <w:szCs w:val="26"/>
          <w:rtl/>
        </w:rPr>
        <w:t>ה</w:t>
      </w:r>
      <w:r w:rsidRPr="00453F5F">
        <w:rPr>
          <w:rFonts w:ascii="FrankRuehl" w:hAnsi="FrankRuehl" w:cs="FrankRuehl"/>
          <w:sz w:val="26"/>
          <w:szCs w:val="26"/>
          <w:rtl/>
        </w:rPr>
        <w:t>"). אני מצהיר/ה, כי אני מוסמך/</w:t>
      </w:r>
      <w:r w:rsidR="00766AFB">
        <w:rPr>
          <w:rFonts w:ascii="FrankRuehl" w:hAnsi="FrankRuehl" w:cs="FrankRuehl" w:hint="cs"/>
          <w:sz w:val="26"/>
          <w:szCs w:val="26"/>
          <w:rtl/>
        </w:rPr>
        <w:t>כ</w:t>
      </w:r>
      <w:r w:rsidRPr="00453F5F">
        <w:rPr>
          <w:rFonts w:ascii="FrankRuehl" w:hAnsi="FrankRuehl" w:cs="FrankRuehl"/>
          <w:sz w:val="26"/>
          <w:szCs w:val="26"/>
          <w:rtl/>
        </w:rPr>
        <w:t>ת לתת תצהיר זה בשם ה</w:t>
      </w:r>
      <w:r w:rsidR="00766AFB">
        <w:rPr>
          <w:rFonts w:ascii="FrankRuehl" w:hAnsi="FrankRuehl" w:cs="FrankRuehl" w:hint="cs"/>
          <w:sz w:val="26"/>
          <w:szCs w:val="26"/>
          <w:rtl/>
        </w:rPr>
        <w:t>מציעה</w:t>
      </w:r>
      <w:r w:rsidRPr="00453F5F">
        <w:rPr>
          <w:rFonts w:ascii="FrankRuehl" w:hAnsi="FrankRuehl" w:cs="FrankRuehl"/>
          <w:sz w:val="26"/>
          <w:szCs w:val="26"/>
          <w:rtl/>
        </w:rPr>
        <w:t>.</w:t>
      </w:r>
    </w:p>
    <w:p w14:paraId="4E90702C" w14:textId="77777777" w:rsidR="00FC69D8"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162C1DC8" w14:textId="77777777" w:rsidR="003E5683" w:rsidRPr="00453F5F" w:rsidRDefault="003E5683">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7F344F" w14:textId="77777777" w:rsidR="00B04D4A" w:rsidRDefault="00B04D4A" w:rsidP="00C521CC">
      <w:pPr>
        <w:spacing w:after="0"/>
        <w:ind w:firstLine="454"/>
        <w:jc w:val="both"/>
        <w:rPr>
          <w:rFonts w:ascii="FrankRuehl" w:hAnsi="FrankRuehl" w:cs="FrankRuehl"/>
          <w:sz w:val="26"/>
          <w:szCs w:val="26"/>
          <w:rtl/>
        </w:rPr>
      </w:pPr>
    </w:p>
    <w:p w14:paraId="6C068C72" w14:textId="77777777" w:rsidR="003E5683" w:rsidRPr="00E44906" w:rsidRDefault="003E5683" w:rsidP="00AF5F92">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(סמ</w:t>
      </w:r>
      <w:r w:rsidR="00AF5F92">
        <w:rPr>
          <w:rFonts w:ascii="FrankRuehl" w:hAnsi="FrankRuehl" w:cs="FrankRuehl" w:hint="cs"/>
          <w:sz w:val="26"/>
          <w:szCs w:val="26"/>
          <w:rtl/>
        </w:rPr>
        <w:t>ני</w:t>
      </w:r>
      <w:r w:rsidRPr="00E44906">
        <w:rPr>
          <w:rFonts w:ascii="FrankRuehl" w:hAnsi="FrankRuehl" w:cs="FrankRuehl"/>
          <w:sz w:val="26"/>
          <w:szCs w:val="26"/>
          <w:rtl/>
        </w:rPr>
        <w:t xml:space="preserve">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5246D1C5" w14:textId="570C39B5" w:rsidR="003E5683" w:rsidRPr="00E44906" w:rsidRDefault="003E5683" w:rsidP="00FC0D7D">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ובעל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002B733E">
        <w:rPr>
          <w:rFonts w:ascii="FrankRuehl" w:hAnsi="FrankRuehl" w:cs="FrankRuehl" w:hint="cs"/>
          <w:sz w:val="26"/>
          <w:szCs w:val="26"/>
          <w:rtl/>
        </w:rPr>
        <w:t xml:space="preserve">פומבי דו שלבי </w:t>
      </w:r>
      <w:r w:rsidRPr="00C521CC">
        <w:rPr>
          <w:rFonts w:ascii="FrankRuehl" w:hAnsi="FrankRuehl" w:cs="FrankRuehl" w:hint="eastAsia"/>
          <w:sz w:val="26"/>
          <w:szCs w:val="26"/>
          <w:rtl/>
        </w:rPr>
        <w:t>מס</w:t>
      </w:r>
      <w:r w:rsidR="002B733E">
        <w:rPr>
          <w:rFonts w:ascii="FrankRuehl" w:hAnsi="FrankRuehl" w:cs="FrankRuehl" w:hint="cs"/>
          <w:sz w:val="26"/>
          <w:szCs w:val="26"/>
          <w:rtl/>
        </w:rPr>
        <w:t xml:space="preserve">' </w:t>
      </w:r>
      <w:r w:rsidR="00FE33A8">
        <w:rPr>
          <w:rFonts w:ascii="FrankRuehl" w:hAnsi="FrankRuehl" w:cs="FrankRuehl" w:hint="cs"/>
          <w:sz w:val="26"/>
          <w:szCs w:val="26"/>
          <w:rtl/>
        </w:rPr>
        <w:t>100051056</w:t>
      </w:r>
      <w:r w:rsidR="00C521CC">
        <w:rPr>
          <w:rFonts w:ascii="FrankRuehl" w:hAnsi="FrankRuehl" w:cs="FrankRuehl" w:hint="cs"/>
          <w:sz w:val="26"/>
          <w:szCs w:val="26"/>
          <w:rtl/>
        </w:rPr>
        <w:t xml:space="preserve"> </w:t>
      </w:r>
      <w:r w:rsidRPr="00C521CC">
        <w:rPr>
          <w:rFonts w:ascii="FrankRuehl" w:hAnsi="FrankRuehl" w:cs="FrankRuehl"/>
          <w:sz w:val="26"/>
          <w:szCs w:val="26"/>
          <w:rtl/>
        </w:rPr>
        <w:t>ל</w:t>
      </w:r>
      <w:r w:rsidR="00FE33A8">
        <w:rPr>
          <w:rFonts w:ascii="FrankRuehl" w:hAnsi="FrankRuehl" w:cs="FrankRuehl" w:hint="cs"/>
          <w:sz w:val="26"/>
          <w:szCs w:val="26"/>
          <w:rtl/>
        </w:rPr>
        <w:t>דיגום קידוחי ניטור והפקה</w:t>
      </w:r>
      <w:r w:rsidRPr="00C521CC">
        <w:rPr>
          <w:rFonts w:ascii="FrankRuehl" w:hAnsi="FrankRuehl" w:cs="FrankRuehl"/>
          <w:sz w:val="26"/>
          <w:szCs w:val="26"/>
          <w:rtl/>
        </w:rPr>
        <w:t xml:space="preserve"> עבור </w:t>
      </w:r>
      <w:r w:rsidR="00C521CC">
        <w:rPr>
          <w:rFonts w:ascii="FrankRuehl" w:hAnsi="FrankRuehl" w:cs="FrankRuehl" w:hint="cs"/>
          <w:sz w:val="26"/>
          <w:szCs w:val="26"/>
          <w:rtl/>
        </w:rPr>
        <w:t>הרשות הממשלתית למים ולביוב</w:t>
      </w:r>
      <w:r w:rsidRPr="00E44906">
        <w:rPr>
          <w:rFonts w:ascii="FrankRuehl" w:hAnsi="FrankRuehl" w:cs="FrankRuehl"/>
          <w:sz w:val="26"/>
          <w:szCs w:val="26"/>
          <w:rtl/>
        </w:rPr>
        <w:t>.</w:t>
      </w:r>
    </w:p>
    <w:p w14:paraId="01EA6330" w14:textId="77777777" w:rsidR="003E5683" w:rsidRPr="00E44906" w:rsidRDefault="003E5683" w:rsidP="00FC0D7D">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E44906">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ות</w:t>
      </w:r>
      <w:proofErr w:type="spellEnd"/>
      <w:r w:rsidRPr="00E44906">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E44906">
        <w:rPr>
          <w:rFonts w:ascii="FrankRuehl" w:hAnsi="FrankRuehl" w:cs="FrankRuehl"/>
          <w:sz w:val="26"/>
          <w:szCs w:val="26"/>
          <w:rtl/>
        </w:rPr>
        <w:t xml:space="preserve"> הורשעו בפסק דין  ביותר משתי עבירות וחלפה שנה אחת לפחות ממועד ההרשעה האחרונה ועד למועד ההגשה. </w:t>
      </w:r>
    </w:p>
    <w:p w14:paraId="17EBDC24" w14:textId="77777777" w:rsidR="003E5683" w:rsidRPr="00C73889" w:rsidRDefault="003E5683" w:rsidP="00FC0D7D">
      <w:pPr>
        <w:pStyle w:val="a6"/>
        <w:numPr>
          <w:ilvl w:val="0"/>
          <w:numId w:val="29"/>
        </w:numPr>
        <w:overflowPunct w:val="0"/>
        <w:autoSpaceDE w:val="0"/>
        <w:autoSpaceDN w:val="0"/>
        <w:adjustRightInd w:val="0"/>
        <w:spacing w:after="0" w:line="360" w:lineRule="auto"/>
        <w:ind w:left="820"/>
        <w:jc w:val="both"/>
        <w:textAlignment w:val="baseline"/>
        <w:rPr>
          <w:rFonts w:ascii="FrankRuehl" w:hAnsi="FrankRuehl" w:cs="FrankRuehl"/>
          <w:sz w:val="26"/>
          <w:szCs w:val="26"/>
          <w:rtl/>
        </w:rPr>
      </w:pPr>
      <w:r w:rsidRPr="00C73889">
        <w:rPr>
          <w:rFonts w:ascii="FrankRuehl" w:hAnsi="FrankRuehl" w:cs="FrankRuehl"/>
          <w:sz w:val="26"/>
          <w:szCs w:val="26"/>
          <w:rtl/>
        </w:rPr>
        <w:t>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C73889">
        <w:rPr>
          <w:rFonts w:ascii="FrankRuehl" w:hAnsi="FrankRuehl" w:cs="FrankRuehl"/>
          <w:sz w:val="26"/>
          <w:szCs w:val="26"/>
          <w:rtl/>
        </w:rPr>
        <w:t xml:space="preserve"> או בעל</w:t>
      </w:r>
      <w:r w:rsidR="00372583">
        <w:rPr>
          <w:rFonts w:ascii="FrankRuehl" w:hAnsi="FrankRuehl" w:cs="FrankRuehl" w:hint="cs"/>
          <w:sz w:val="26"/>
          <w:szCs w:val="26"/>
          <w:rtl/>
        </w:rPr>
        <w:t>י/</w:t>
      </w:r>
      <w:proofErr w:type="spellStart"/>
      <w:r w:rsidR="00372583">
        <w:rPr>
          <w:rFonts w:ascii="FrankRuehl" w:hAnsi="FrankRuehl" w:cs="FrankRuehl" w:hint="cs"/>
          <w:sz w:val="26"/>
          <w:szCs w:val="26"/>
          <w:rtl/>
        </w:rPr>
        <w:t>ו</w:t>
      </w:r>
      <w:r w:rsidR="00AF5F92">
        <w:rPr>
          <w:rFonts w:ascii="FrankRuehl" w:hAnsi="FrankRuehl" w:cs="FrankRuehl" w:hint="cs"/>
          <w:sz w:val="26"/>
          <w:szCs w:val="26"/>
          <w:rtl/>
        </w:rPr>
        <w:t>ת</w:t>
      </w:r>
      <w:proofErr w:type="spellEnd"/>
      <w:r w:rsidRPr="00C73889">
        <w:rPr>
          <w:rFonts w:ascii="FrankRuehl" w:hAnsi="FrankRuehl" w:cs="FrankRuehl"/>
          <w:sz w:val="26"/>
          <w:szCs w:val="26"/>
          <w:rtl/>
        </w:rPr>
        <w:t xml:space="preserve"> זיקה אלי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C73889">
        <w:rPr>
          <w:rFonts w:ascii="FrankRuehl" w:hAnsi="FrankRuehl" w:cs="FrankRuehl"/>
          <w:sz w:val="26"/>
          <w:szCs w:val="26"/>
          <w:rtl/>
        </w:rPr>
        <w:t xml:space="preserve"> הורשעו בפסק דין  ביותר משתי עבירות ולא חלפה שנה אחת לפחות ממועד ההרשעה האחרונה ועד למועד ההגשה. </w:t>
      </w:r>
    </w:p>
    <w:p w14:paraId="4E69114B" w14:textId="77777777" w:rsidR="00FC69D8" w:rsidRPr="00453F5F" w:rsidRDefault="00FC69D8">
      <w:pPr>
        <w:pStyle w:val="a6"/>
        <w:numPr>
          <w:ilvl w:val="0"/>
          <w:numId w:val="12"/>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41F18147" w14:textId="77777777" w:rsidTr="00901E31">
        <w:trPr>
          <w:jc w:val="center"/>
        </w:trPr>
        <w:tc>
          <w:tcPr>
            <w:tcW w:w="2809" w:type="dxa"/>
            <w:hideMark/>
          </w:tcPr>
          <w:p w14:paraId="2FC94E47"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58CCC013" w14:textId="77777777"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3BF7B0A6" w14:textId="77777777" w:rsidTr="00901E31">
        <w:trPr>
          <w:jc w:val="center"/>
        </w:trPr>
        <w:tc>
          <w:tcPr>
            <w:tcW w:w="2809" w:type="dxa"/>
            <w:hideMark/>
          </w:tcPr>
          <w:p w14:paraId="68F95B9B"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413C28D8" w14:textId="77777777"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2840A367" w14:textId="77777777" w:rsidR="00B04D4A" w:rsidRDefault="00B04D4A" w:rsidP="009D0204">
      <w:pPr>
        <w:spacing w:after="0" w:line="360" w:lineRule="auto"/>
        <w:jc w:val="center"/>
        <w:rPr>
          <w:rFonts w:cs="FrankRuehl"/>
          <w:b/>
          <w:bCs/>
          <w:sz w:val="30"/>
          <w:szCs w:val="30"/>
          <w:u w:val="single"/>
          <w:rtl/>
        </w:rPr>
      </w:pPr>
    </w:p>
    <w:p w14:paraId="52C96AC0" w14:textId="77777777"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14113AC5" w14:textId="77777777" w:rsidR="00FC69D8" w:rsidRPr="001212D0" w:rsidRDefault="00FC69D8" w:rsidP="00F23F9B">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גב'</w:t>
      </w:r>
      <w:r w:rsidR="00766AFB">
        <w:rPr>
          <w:rFonts w:ascii="Times New Roman" w:eastAsiaTheme="minorHAnsi" w:hAnsi="Times New Roman" w:cs="FrankRuehl" w:hint="cs"/>
          <w:sz w:val="26"/>
          <w:szCs w:val="26"/>
          <w:rtl/>
        </w:rPr>
        <w:t>/מר</w:t>
      </w:r>
      <w:r w:rsidRPr="00834B78">
        <w:rPr>
          <w:rFonts w:ascii="Times New Roman" w:eastAsiaTheme="minorHAnsi" w:hAnsi="Times New Roman" w:cs="FrankRuehl" w:hint="cs"/>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w:t>
      </w:r>
      <w:r w:rsidR="00766AFB">
        <w:rPr>
          <w:rFonts w:ascii="Times New Roman" w:eastAsiaTheme="minorHAnsi" w:hAnsi="Times New Roman" w:cs="FrankRuehl" w:hint="cs"/>
          <w:sz w:val="26"/>
          <w:szCs w:val="26"/>
          <w:rtl/>
        </w:rPr>
        <w:t>מ</w:t>
      </w:r>
      <w:r w:rsidRPr="00834B78">
        <w:rPr>
          <w:rFonts w:ascii="Times New Roman" w:eastAsiaTheme="minorHAnsi" w:hAnsi="Times New Roman" w:cs="FrankRuehl" w:hint="cs"/>
          <w:sz w:val="26"/>
          <w:szCs w:val="26"/>
          <w:rtl/>
        </w:rPr>
        <w:t>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405207E7" w14:textId="77777777" w:rsidTr="00901E31">
        <w:trPr>
          <w:jc w:val="center"/>
        </w:trPr>
        <w:tc>
          <w:tcPr>
            <w:tcW w:w="2809" w:type="dxa"/>
            <w:hideMark/>
          </w:tcPr>
          <w:p w14:paraId="74084412" w14:textId="77777777"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7C2862B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345F1FC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09C02BC" w14:textId="77777777" w:rsidTr="00901E31">
        <w:trPr>
          <w:jc w:val="center"/>
        </w:trPr>
        <w:tc>
          <w:tcPr>
            <w:tcW w:w="2809" w:type="dxa"/>
            <w:hideMark/>
          </w:tcPr>
          <w:p w14:paraId="26060C20" w14:textId="77777777"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14:paraId="510BEDFB"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14:paraId="51B5A587"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3C21C635" w14:textId="77777777" w:rsidR="00EA398C" w:rsidRDefault="00EA398C" w:rsidP="009D0204">
      <w:pPr>
        <w:spacing w:after="0"/>
        <w:ind w:left="-2"/>
        <w:jc w:val="center"/>
        <w:rPr>
          <w:rFonts w:cs="FrankRuehl"/>
          <w:b/>
          <w:bCs/>
          <w:sz w:val="32"/>
          <w:szCs w:val="32"/>
          <w:u w:val="single"/>
          <w:rtl/>
        </w:rPr>
      </w:pPr>
      <w:bookmarkStart w:id="31" w:name="נספחה1"/>
      <w:bookmarkStart w:id="32" w:name="נספחה"/>
      <w:bookmarkStart w:id="33" w:name="נספחו"/>
    </w:p>
    <w:p w14:paraId="76BDA5E9" w14:textId="77777777" w:rsidR="00E10B93" w:rsidRDefault="00E10B93">
      <w:pPr>
        <w:bidi w:val="0"/>
        <w:rPr>
          <w:rFonts w:cs="FrankRuehl"/>
          <w:b/>
          <w:bCs/>
          <w:sz w:val="32"/>
          <w:szCs w:val="32"/>
          <w:u w:val="single"/>
          <w:rtl/>
        </w:rPr>
      </w:pPr>
      <w:r>
        <w:rPr>
          <w:rFonts w:cs="FrankRuehl"/>
          <w:b/>
          <w:bCs/>
          <w:sz w:val="32"/>
          <w:szCs w:val="32"/>
          <w:u w:val="single"/>
          <w:rtl/>
        </w:rPr>
        <w:br w:type="page"/>
      </w:r>
    </w:p>
    <w:p w14:paraId="6492C07F" w14:textId="4E668237" w:rsidR="00216F54" w:rsidRPr="00293938" w:rsidRDefault="00216F54" w:rsidP="009D0204">
      <w:pPr>
        <w:spacing w:after="0"/>
        <w:ind w:left="-2"/>
        <w:jc w:val="center"/>
        <w:rPr>
          <w:rFonts w:cs="FrankRuehl"/>
          <w:b/>
          <w:bCs/>
          <w:sz w:val="32"/>
          <w:szCs w:val="32"/>
          <w:u w:val="single"/>
          <w:rtl/>
        </w:rPr>
      </w:pPr>
      <w:r w:rsidRPr="00293938">
        <w:rPr>
          <w:rFonts w:cs="FrankRuehl"/>
          <w:b/>
          <w:bCs/>
          <w:sz w:val="32"/>
          <w:szCs w:val="32"/>
          <w:u w:val="single"/>
          <w:rtl/>
        </w:rPr>
        <w:lastRenderedPageBreak/>
        <w:t xml:space="preserve">נספח </w:t>
      </w:r>
      <w:bookmarkEnd w:id="31"/>
      <w:r w:rsidR="00FE33A8">
        <w:rPr>
          <w:rFonts w:cs="FrankRuehl" w:hint="cs"/>
          <w:b/>
          <w:bCs/>
          <w:sz w:val="32"/>
          <w:szCs w:val="32"/>
          <w:u w:val="single"/>
          <w:rtl/>
        </w:rPr>
        <w:t>ו</w:t>
      </w:r>
      <w:r w:rsidR="00F94453">
        <w:rPr>
          <w:rFonts w:cs="FrankRuehl" w:hint="cs"/>
          <w:b/>
          <w:bCs/>
          <w:sz w:val="32"/>
          <w:szCs w:val="32"/>
          <w:u w:val="single"/>
          <w:rtl/>
        </w:rPr>
        <w:t>'</w:t>
      </w:r>
    </w:p>
    <w:p w14:paraId="6CEFB4DB" w14:textId="77777777"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14:paraId="42FA24E7" w14:textId="77777777" w:rsidR="00216F54" w:rsidRDefault="00216F54" w:rsidP="009D0204">
      <w:pPr>
        <w:spacing w:after="0" w:line="360" w:lineRule="auto"/>
        <w:jc w:val="both"/>
        <w:rPr>
          <w:rFonts w:cs="David"/>
          <w:sz w:val="24"/>
          <w:szCs w:val="24"/>
          <w:u w:val="single"/>
          <w:rtl/>
        </w:rPr>
      </w:pPr>
    </w:p>
    <w:p w14:paraId="116688C3" w14:textId="77777777" w:rsidR="00216F54" w:rsidRPr="00F94453" w:rsidRDefault="00216F54" w:rsidP="00CD1F37">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25996853"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____________________</w:t>
      </w:r>
    </w:p>
    <w:p w14:paraId="0943F692" w14:textId="77777777"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לאחר שהוזהרתי כי עליי לומר את האמת וכי אהיה צפוי</w:t>
      </w:r>
      <w:r w:rsidR="00AF5F92">
        <w:rPr>
          <w:rFonts w:ascii="FrankRuehl" w:hAnsi="FrankRuehl" w:cs="FrankRuehl" w:hint="cs"/>
          <w:sz w:val="26"/>
          <w:szCs w:val="26"/>
          <w:rtl/>
        </w:rPr>
        <w:t>/ה</w:t>
      </w:r>
      <w:r w:rsidRPr="00F94453">
        <w:rPr>
          <w:rFonts w:ascii="FrankRuehl" w:hAnsi="FrankRuehl" w:cs="FrankRuehl"/>
          <w:sz w:val="26"/>
          <w:szCs w:val="26"/>
          <w:rtl/>
        </w:rPr>
        <w:t xml:space="preserve"> לעונשים הקבועים בחוק אם לא אעשה כן, מצהיר/ה בזה כדלקמן : </w:t>
      </w:r>
    </w:p>
    <w:p w14:paraId="0F56FE48" w14:textId="77777777" w:rsidR="00216F54" w:rsidRPr="00F94453" w:rsidRDefault="00216F54" w:rsidP="00FC0D7D">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נת</w:t>
      </w:r>
      <w:proofErr w:type="spellEnd"/>
      <w:r w:rsidRPr="00F94453">
        <w:rPr>
          <w:rFonts w:ascii="FrankRuehl" w:hAnsi="FrankRuehl" w:cs="FrankRuehl"/>
          <w:sz w:val="26"/>
          <w:szCs w:val="26"/>
          <w:rtl/>
        </w:rPr>
        <w:t xml:space="preserve"> תצהיר זה בשם _______________ מס' ח.פ./ע.מ._______________ </w:t>
      </w:r>
      <w:r w:rsidR="00372583">
        <w:rPr>
          <w:rFonts w:ascii="FrankRuehl" w:hAnsi="FrankRuehl" w:cs="FrankRuehl" w:hint="cs"/>
          <w:sz w:val="26"/>
          <w:szCs w:val="26"/>
          <w:rtl/>
        </w:rPr>
        <w:t>,</w:t>
      </w:r>
      <w:r w:rsidRPr="00F94453">
        <w:rPr>
          <w:rFonts w:ascii="FrankRuehl" w:hAnsi="FrankRuehl" w:cs="FrankRuehl"/>
          <w:sz w:val="26"/>
          <w:szCs w:val="26"/>
          <w:rtl/>
        </w:rPr>
        <w:t xml:space="preserve"> הגוף המבקש להתקשר עם הממשלה (להלן: "</w:t>
      </w:r>
      <w:r w:rsidRPr="00F94453">
        <w:rPr>
          <w:rFonts w:ascii="FrankRuehl" w:hAnsi="FrankRuehl" w:cs="FrankRuehl"/>
          <w:b/>
          <w:bCs/>
          <w:sz w:val="26"/>
          <w:szCs w:val="26"/>
          <w:rtl/>
        </w:rPr>
        <w:t>המציע</w:t>
      </w:r>
      <w:r w:rsidR="00372583">
        <w:rPr>
          <w:rFonts w:ascii="FrankRuehl" w:hAnsi="FrankRuehl" w:cs="FrankRuehl" w:hint="cs"/>
          <w:b/>
          <w:bCs/>
          <w:sz w:val="26"/>
          <w:szCs w:val="26"/>
          <w:rtl/>
        </w:rPr>
        <w:t>/</w:t>
      </w:r>
      <w:r w:rsidR="00AF5F92" w:rsidRPr="006D0B54">
        <w:rPr>
          <w:rFonts w:ascii="FrankRuehl" w:hAnsi="FrankRuehl" w:cs="FrankRuehl" w:hint="eastAsia"/>
          <w:b/>
          <w:bCs/>
          <w:sz w:val="26"/>
          <w:szCs w:val="26"/>
          <w:rtl/>
        </w:rPr>
        <w:t>ה</w:t>
      </w:r>
      <w:r w:rsidRPr="00F94453">
        <w:rPr>
          <w:rFonts w:ascii="FrankRuehl" w:hAnsi="FrankRuehl" w:cs="FrankRuehl"/>
          <w:sz w:val="26"/>
          <w:szCs w:val="26"/>
          <w:rtl/>
        </w:rPr>
        <w:t xml:space="preserve">"). אני מצהיר/ה, כי אני מוסמך/ת לתת תצהיר זה בשם </w:t>
      </w:r>
      <w:r w:rsidR="00766AFB">
        <w:rPr>
          <w:rFonts w:ascii="FrankRuehl" w:hAnsi="FrankRuehl" w:cs="FrankRuehl" w:hint="cs"/>
          <w:sz w:val="26"/>
          <w:szCs w:val="26"/>
          <w:rtl/>
        </w:rPr>
        <w:t>המציע</w:t>
      </w:r>
      <w:r w:rsidR="00372583">
        <w:rPr>
          <w:rFonts w:ascii="FrankRuehl" w:hAnsi="FrankRuehl" w:cs="FrankRuehl" w:hint="cs"/>
          <w:sz w:val="26"/>
          <w:szCs w:val="26"/>
          <w:rtl/>
        </w:rPr>
        <w:t>/</w:t>
      </w:r>
      <w:r w:rsidR="00766AFB">
        <w:rPr>
          <w:rFonts w:ascii="FrankRuehl" w:hAnsi="FrankRuehl" w:cs="FrankRuehl" w:hint="cs"/>
          <w:sz w:val="26"/>
          <w:szCs w:val="26"/>
          <w:rtl/>
        </w:rPr>
        <w:t>ה</w:t>
      </w:r>
      <w:r w:rsidRPr="00F94453">
        <w:rPr>
          <w:rFonts w:ascii="FrankRuehl" w:hAnsi="FrankRuehl" w:cs="FrankRuehl"/>
          <w:sz w:val="26"/>
          <w:szCs w:val="26"/>
          <w:rtl/>
        </w:rPr>
        <w:t>.</w:t>
      </w:r>
    </w:p>
    <w:p w14:paraId="1765CF53" w14:textId="77777777" w:rsidR="00216F54" w:rsidRPr="00F94453" w:rsidRDefault="00216F54" w:rsidP="00FC0D7D">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34" w:name="_Ref459805962"/>
      <w:r w:rsidRPr="00F94453">
        <w:rPr>
          <w:rFonts w:ascii="FrankRuehl" w:hAnsi="FrankRuehl" w:cs="FrankRuehl"/>
          <w:sz w:val="26"/>
          <w:szCs w:val="26"/>
          <w:rtl/>
        </w:rPr>
        <w:t>אני מצהיר</w:t>
      </w:r>
      <w:r w:rsidR="00AF5F92">
        <w:rPr>
          <w:rFonts w:ascii="FrankRuehl" w:hAnsi="FrankRuehl" w:cs="FrankRuehl" w:hint="cs"/>
          <w:sz w:val="26"/>
          <w:szCs w:val="26"/>
          <w:rtl/>
        </w:rPr>
        <w:t>/ה</w:t>
      </w:r>
      <w:r w:rsidRPr="00F94453">
        <w:rPr>
          <w:rFonts w:ascii="FrankRuehl" w:hAnsi="FrankRuehl" w:cs="FrankRuehl"/>
          <w:sz w:val="26"/>
          <w:szCs w:val="26"/>
          <w:rtl/>
        </w:rPr>
        <w:t xml:space="preserve">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34"/>
      <w:r w:rsidRPr="00F94453">
        <w:rPr>
          <w:rFonts w:ascii="FrankRuehl" w:hAnsi="FrankRuehl" w:cs="FrankRuehl"/>
          <w:sz w:val="26"/>
          <w:szCs w:val="26"/>
          <w:rtl/>
        </w:rPr>
        <w:t xml:space="preserve"> </w:t>
      </w:r>
    </w:p>
    <w:p w14:paraId="37CF5B59" w14:textId="77777777"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40C38">
        <w:rPr>
          <w:rFonts w:ascii="FrankRuehl" w:hAnsi="FrankRuehl" w:cs="FrankRuehl"/>
          <w:sz w:val="26"/>
          <w:szCs w:val="26"/>
          <w:rtl/>
        </w:rPr>
      </w:r>
      <w:r w:rsidR="00B40C38">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לא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Pr="00F94453">
        <w:rPr>
          <w:rFonts w:ascii="FrankRuehl" w:hAnsi="FrankRuehl" w:cs="FrankRuehl"/>
          <w:sz w:val="26"/>
          <w:szCs w:val="26"/>
          <w:vertAlign w:val="superscript"/>
          <w:rtl/>
        </w:rPr>
        <w:t>[1]</w:t>
      </w:r>
    </w:p>
    <w:p w14:paraId="28F04804"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40C38">
        <w:rPr>
          <w:rFonts w:ascii="FrankRuehl" w:hAnsi="FrankRuehl" w:cs="FrankRuehl"/>
          <w:sz w:val="26"/>
          <w:szCs w:val="26"/>
          <w:rtl/>
        </w:rPr>
      </w:r>
      <w:r w:rsidR="00B40C38">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חלופה ב' - הוראות סעיף 9 לחוק שוויון זכויות חלות על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w:t>
      </w:r>
      <w:r w:rsidR="00372583">
        <w:rPr>
          <w:rFonts w:ascii="FrankRuehl" w:hAnsi="FrankRuehl" w:cs="FrankRuehl" w:hint="cs"/>
          <w:sz w:val="26"/>
          <w:szCs w:val="26"/>
          <w:rtl/>
        </w:rPr>
        <w:t>ומקוימות כנדרש</w:t>
      </w:r>
      <w:r w:rsidRPr="00F94453">
        <w:rPr>
          <w:rFonts w:ascii="FrankRuehl" w:hAnsi="FrankRuehl" w:cs="FrankRuehl"/>
          <w:sz w:val="26"/>
          <w:szCs w:val="26"/>
          <w:rtl/>
        </w:rPr>
        <w:t xml:space="preserve">. </w:t>
      </w:r>
    </w:p>
    <w:p w14:paraId="25077D66"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2B627185" w14:textId="77777777" w:rsidR="00216F54" w:rsidRPr="00F94453" w:rsidRDefault="00216F54" w:rsidP="00A52E5E">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[למציע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372583">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 יש להמשיך ולסמן בחלופות המשנה הרלוונטיות]: </w:t>
      </w:r>
    </w:p>
    <w:p w14:paraId="7AA9CF62" w14:textId="77777777"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40C38">
        <w:rPr>
          <w:rFonts w:ascii="FrankRuehl" w:hAnsi="FrankRuehl" w:cs="FrankRuehl"/>
          <w:sz w:val="26"/>
          <w:szCs w:val="26"/>
          <w:rtl/>
        </w:rPr>
      </w:r>
      <w:r w:rsidR="00B40C38">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(1)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פחות מ-100 עובד</w:t>
      </w:r>
      <w:r w:rsidR="00AF5F92">
        <w:rPr>
          <w:rFonts w:ascii="FrankRuehl" w:hAnsi="FrankRuehl" w:cs="FrankRuehl" w:hint="cs"/>
          <w:sz w:val="26"/>
          <w:szCs w:val="26"/>
          <w:rtl/>
        </w:rPr>
        <w:t>ים/</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w:t>
      </w:r>
    </w:p>
    <w:p w14:paraId="5F85DB29" w14:textId="77777777" w:rsidR="00216F54" w:rsidRPr="00F94453" w:rsidRDefault="00216F54" w:rsidP="00A52E5E">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B40C38">
        <w:rPr>
          <w:rFonts w:ascii="FrankRuehl" w:hAnsi="FrankRuehl" w:cs="FrankRuehl"/>
          <w:sz w:val="26"/>
          <w:szCs w:val="26"/>
          <w:rtl/>
        </w:rPr>
      </w:r>
      <w:r w:rsidR="00B40C38">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w:t>
      </w:r>
      <w:r w:rsidR="00372583">
        <w:rPr>
          <w:rFonts w:ascii="FrankRuehl" w:hAnsi="FrankRuehl" w:cs="FrankRuehl"/>
          <w:sz w:val="26"/>
          <w:szCs w:val="26"/>
          <w:rtl/>
        </w:rPr>
        <w:t>–</w:t>
      </w:r>
      <w:r w:rsidRPr="00F94453">
        <w:rPr>
          <w:rFonts w:ascii="FrankRuehl" w:hAnsi="FrankRuehl" w:cs="FrankRuehl"/>
          <w:sz w:val="26"/>
          <w:szCs w:val="26"/>
          <w:rtl/>
        </w:rPr>
        <w:t xml:space="preserve"> 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מעסיק</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100 עובדים</w:t>
      </w:r>
      <w:r w:rsidR="00AF5F92">
        <w:rPr>
          <w:rFonts w:ascii="FrankRuehl" w:hAnsi="FrankRuehl" w:cs="FrankRuehl" w:hint="cs"/>
          <w:sz w:val="26"/>
          <w:szCs w:val="26"/>
          <w:rtl/>
        </w:rPr>
        <w:t>/</w:t>
      </w:r>
      <w:proofErr w:type="spellStart"/>
      <w:r w:rsidR="00AF5F92">
        <w:rPr>
          <w:rFonts w:ascii="FrankRuehl" w:hAnsi="FrankRuehl" w:cs="FrankRuehl" w:hint="cs"/>
          <w:sz w:val="26"/>
          <w:szCs w:val="26"/>
          <w:rtl/>
        </w:rPr>
        <w:t>ות</w:t>
      </w:r>
      <w:proofErr w:type="spellEnd"/>
      <w:r w:rsidRPr="00F94453">
        <w:rPr>
          <w:rFonts w:ascii="FrankRuehl" w:hAnsi="FrankRuehl" w:cs="FrankRuehl"/>
          <w:sz w:val="26"/>
          <w:szCs w:val="26"/>
          <w:rtl/>
        </w:rPr>
        <w:t xml:space="preserve"> לפחות, </w:t>
      </w:r>
      <w:r w:rsidR="00372583">
        <w:rPr>
          <w:rFonts w:ascii="FrankRuehl" w:hAnsi="FrankRuehl" w:cs="FrankRuehl" w:hint="cs"/>
          <w:sz w:val="26"/>
          <w:szCs w:val="26"/>
          <w:rtl/>
        </w:rPr>
        <w:t>ו</w:t>
      </w:r>
      <w:r w:rsidRPr="00F94453">
        <w:rPr>
          <w:rFonts w:ascii="FrankRuehl" w:hAnsi="FrankRuehl" w:cs="FrankRuehl"/>
          <w:sz w:val="26"/>
          <w:szCs w:val="26"/>
          <w:rtl/>
        </w:rPr>
        <w:t>מתחייב</w:t>
      </w:r>
      <w:r w:rsidR="00372583">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לשם בחינת יישום חובותי</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ובמידת הצורך - לשם קבלת הנחיות בקשר ליישומן. </w:t>
      </w:r>
    </w:p>
    <w:p w14:paraId="2D3597C7" w14:textId="77777777"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14:paraId="7C0C65A3" w14:textId="77777777" w:rsidR="00216F54" w:rsidRPr="00F94453" w:rsidRDefault="00216F54" w:rsidP="00A52E5E">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במקרה שהמציע</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בעבר לפנות למנכ"ל</w:t>
      </w:r>
      <w:r w:rsidR="00372583">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לפי הוראות חלופה (2) לעיל, ונעשתה עמ</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התקשרות שלגבי</w:t>
      </w:r>
      <w:r w:rsidR="00372583">
        <w:rPr>
          <w:rFonts w:ascii="FrankRuehl" w:hAnsi="FrankRuehl" w:cs="FrankRuehl" w:hint="cs"/>
          <w:sz w:val="26"/>
          <w:szCs w:val="26"/>
          <w:rtl/>
        </w:rPr>
        <w:t>ו/</w:t>
      </w:r>
      <w:r w:rsidRPr="00F94453">
        <w:rPr>
          <w:rFonts w:ascii="FrankRuehl" w:hAnsi="FrankRuehl" w:cs="FrankRuehl"/>
          <w:sz w:val="26"/>
          <w:szCs w:val="26"/>
          <w:rtl/>
        </w:rPr>
        <w:t>ה התחייב</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כאמור באותה חלופה (2) </w:t>
      </w:r>
      <w:r w:rsidR="00372583">
        <w:rPr>
          <w:rFonts w:ascii="FrankRuehl" w:hAnsi="FrankRuehl" w:cs="FrankRuehl"/>
          <w:sz w:val="26"/>
          <w:szCs w:val="26"/>
          <w:rtl/>
        </w:rPr>
        <w:t>–</w:t>
      </w:r>
      <w:r w:rsidRPr="00F94453">
        <w:rPr>
          <w:rFonts w:ascii="FrankRuehl" w:hAnsi="FrankRuehl" w:cs="FrankRuehl"/>
          <w:sz w:val="26"/>
          <w:szCs w:val="26"/>
          <w:rtl/>
        </w:rPr>
        <w:t xml:space="preserve"> מצהיר</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כי פנ</w:t>
      </w:r>
      <w:r w:rsidR="00372583">
        <w:rPr>
          <w:rFonts w:ascii="FrankRuehl" w:hAnsi="FrankRuehl" w:cs="FrankRuehl" w:hint="cs"/>
          <w:sz w:val="26"/>
          <w:szCs w:val="26"/>
          <w:rtl/>
        </w:rPr>
        <w:t>ה/</w:t>
      </w:r>
      <w:r w:rsidR="00AF5F92">
        <w:rPr>
          <w:rFonts w:ascii="FrankRuehl" w:hAnsi="FrankRuehl" w:cs="FrankRuehl" w:hint="cs"/>
          <w:sz w:val="26"/>
          <w:szCs w:val="26"/>
          <w:rtl/>
        </w:rPr>
        <w:t>ת</w:t>
      </w:r>
      <w:r w:rsidRPr="00F94453">
        <w:rPr>
          <w:rFonts w:ascii="FrankRuehl" w:hAnsi="FrankRuehl" w:cs="FrankRuehl"/>
          <w:sz w:val="26"/>
          <w:szCs w:val="26"/>
          <w:rtl/>
        </w:rPr>
        <w:t>ה כנדרש ממנ</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ואם קיבל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הנחיות ליישום חובותי</w:t>
      </w:r>
      <w:r w:rsidR="00372583">
        <w:rPr>
          <w:rFonts w:ascii="FrankRuehl" w:hAnsi="FrankRuehl" w:cs="FrankRuehl" w:hint="cs"/>
          <w:sz w:val="26"/>
          <w:szCs w:val="26"/>
          <w:rtl/>
        </w:rPr>
        <w:t>ו/</w:t>
      </w:r>
      <w:r w:rsidR="00AF5F92">
        <w:rPr>
          <w:rFonts w:ascii="FrankRuehl" w:hAnsi="FrankRuehl" w:cs="FrankRuehl" w:hint="cs"/>
          <w:sz w:val="26"/>
          <w:szCs w:val="26"/>
          <w:rtl/>
        </w:rPr>
        <w:t>ה</w:t>
      </w:r>
      <w:r w:rsidRPr="00F94453">
        <w:rPr>
          <w:rFonts w:ascii="FrankRuehl" w:hAnsi="FrankRuehl" w:cs="FrankRuehl"/>
          <w:sz w:val="26"/>
          <w:szCs w:val="26"/>
          <w:rtl/>
        </w:rPr>
        <w:t xml:space="preserve"> לפי סעיף 9 לחוק שוויון זכויות, פעל</w:t>
      </w:r>
      <w:r w:rsidR="00372583">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ליישומן. </w:t>
      </w:r>
    </w:p>
    <w:p w14:paraId="02A40ED6"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6AD9DB84" w14:textId="77777777" w:rsidR="00216F54" w:rsidRPr="00F94453" w:rsidRDefault="00216F54" w:rsidP="00FC0D7D">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למציע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שסימ</w:t>
      </w:r>
      <w:r w:rsidR="00D63795">
        <w:rPr>
          <w:rFonts w:ascii="FrankRuehl" w:hAnsi="FrankRuehl" w:cs="FrankRuehl" w:hint="cs"/>
          <w:sz w:val="26"/>
          <w:szCs w:val="26"/>
          <w:rtl/>
        </w:rPr>
        <w:t>ן/</w:t>
      </w:r>
      <w:r w:rsidR="00AF5F92">
        <w:rPr>
          <w:rFonts w:ascii="FrankRuehl" w:hAnsi="FrankRuehl" w:cs="FrankRuehl" w:hint="cs"/>
          <w:sz w:val="26"/>
          <w:szCs w:val="26"/>
          <w:rtl/>
        </w:rPr>
        <w:t>ה</w:t>
      </w:r>
      <w:r w:rsidRPr="00F94453">
        <w:rPr>
          <w:rFonts w:ascii="FrankRuehl" w:hAnsi="FrankRuehl" w:cs="FrankRuehl"/>
          <w:sz w:val="26"/>
          <w:szCs w:val="26"/>
          <w:rtl/>
        </w:rPr>
        <w:t xml:space="preserve">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377711">
        <w:rPr>
          <w:rFonts w:ascii="FrankRuehl" w:hAnsi="FrankRuehl" w:cs="FrankRuehl"/>
          <w:sz w:val="26"/>
          <w:szCs w:val="26"/>
          <w:cs/>
        </w:rPr>
        <w:t>‎</w:t>
      </w:r>
      <w:r w:rsidR="00377711">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w:t>
      </w:r>
      <w:r w:rsidR="00D63795">
        <w:rPr>
          <w:rFonts w:ascii="FrankRuehl" w:hAnsi="FrankRuehl" w:cs="FrankRuehl"/>
          <w:sz w:val="26"/>
          <w:szCs w:val="26"/>
          <w:rtl/>
        </w:rPr>
        <w:t>–</w:t>
      </w:r>
      <w:r w:rsidRPr="00F94453">
        <w:rPr>
          <w:rFonts w:ascii="FrankRuehl" w:hAnsi="FrankRuehl" w:cs="FrankRuehl"/>
          <w:sz w:val="26"/>
          <w:szCs w:val="26"/>
          <w:rtl/>
        </w:rPr>
        <w:t xml:space="preserve"> המציע</w:t>
      </w:r>
      <w:r w:rsidR="00D63795">
        <w:rPr>
          <w:rFonts w:ascii="FrankRuehl" w:hAnsi="FrankRuehl" w:cs="FrankRuehl" w:hint="cs"/>
          <w:sz w:val="26"/>
          <w:szCs w:val="26"/>
          <w:rtl/>
        </w:rPr>
        <w:t>/</w:t>
      </w:r>
      <w:r w:rsidR="00AF5F92">
        <w:rPr>
          <w:rFonts w:ascii="FrankRuehl" w:hAnsi="FrankRuehl" w:cs="FrankRuehl" w:hint="cs"/>
          <w:sz w:val="26"/>
          <w:szCs w:val="26"/>
          <w:rtl/>
        </w:rPr>
        <w:t>ה</w:t>
      </w:r>
      <w:r w:rsidRPr="00F94453">
        <w:rPr>
          <w:rFonts w:ascii="FrankRuehl" w:hAnsi="FrankRuehl" w:cs="FrankRuehl"/>
          <w:sz w:val="26"/>
          <w:szCs w:val="26"/>
          <w:rtl/>
        </w:rPr>
        <w:t xml:space="preserve"> מתחייב</w:t>
      </w:r>
      <w:r w:rsidR="00D63795">
        <w:rPr>
          <w:rFonts w:ascii="FrankRuehl" w:hAnsi="FrankRuehl" w:cs="FrankRuehl" w:hint="cs"/>
          <w:sz w:val="26"/>
          <w:szCs w:val="26"/>
          <w:rtl/>
        </w:rPr>
        <w:t>/</w:t>
      </w:r>
      <w:r w:rsidR="00AF5F92">
        <w:rPr>
          <w:rFonts w:ascii="FrankRuehl" w:hAnsi="FrankRuehl" w:cs="FrankRuehl" w:hint="cs"/>
          <w:sz w:val="26"/>
          <w:szCs w:val="26"/>
          <w:rtl/>
        </w:rPr>
        <w:t>ת</w:t>
      </w:r>
      <w:r w:rsidRPr="00F94453">
        <w:rPr>
          <w:rFonts w:ascii="FrankRuehl" w:hAnsi="FrankRuehl" w:cs="FrankRuehl"/>
          <w:sz w:val="26"/>
          <w:szCs w:val="26"/>
          <w:rtl/>
        </w:rPr>
        <w:t xml:space="preserve">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377711">
        <w:rPr>
          <w:rFonts w:ascii="FrankRuehl" w:hAnsi="FrankRuehl" w:cs="FrankRuehl"/>
          <w:sz w:val="26"/>
          <w:szCs w:val="26"/>
          <w:cs/>
        </w:rPr>
        <w:t>‎</w:t>
      </w:r>
      <w:r w:rsidR="00377711">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w:t>
      </w:r>
      <w:r w:rsidR="00D63795">
        <w:rPr>
          <w:rFonts w:ascii="FrankRuehl" w:hAnsi="FrankRuehl" w:cs="FrankRuehl" w:hint="cs"/>
          <w:sz w:val="26"/>
          <w:szCs w:val="26"/>
          <w:rtl/>
        </w:rPr>
        <w:t>/</w:t>
      </w:r>
      <w:proofErr w:type="spellStart"/>
      <w:r w:rsidR="00AF5F92">
        <w:rPr>
          <w:rFonts w:ascii="FrankRuehl" w:hAnsi="FrankRuehl" w:cs="FrankRuehl" w:hint="cs"/>
          <w:sz w:val="26"/>
          <w:szCs w:val="26"/>
          <w:rtl/>
        </w:rPr>
        <w:t>ית</w:t>
      </w:r>
      <w:proofErr w:type="spellEnd"/>
      <w:r w:rsidRPr="00F94453">
        <w:rPr>
          <w:rFonts w:ascii="FrankRuehl" w:hAnsi="FrankRuehl" w:cs="FrankRuehl"/>
          <w:sz w:val="26"/>
          <w:szCs w:val="26"/>
          <w:rtl/>
        </w:rPr>
        <w:t xml:space="preserve">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 xml:space="preserve">תשל"ו-1976.  </w:t>
      </w:r>
    </w:p>
    <w:p w14:paraId="42C74480" w14:textId="77777777"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14:paraId="719BC27B" w14:textId="77777777" w:rsidR="00216F54" w:rsidRDefault="00216F54" w:rsidP="00FC0D7D">
      <w:pPr>
        <w:pStyle w:val="a6"/>
        <w:numPr>
          <w:ilvl w:val="0"/>
          <w:numId w:val="23"/>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14:paraId="7F80DCAB" w14:textId="77777777"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0727EEDB" w14:textId="77777777" w:rsidTr="00701649">
        <w:trPr>
          <w:jc w:val="center"/>
        </w:trPr>
        <w:tc>
          <w:tcPr>
            <w:tcW w:w="2809" w:type="dxa"/>
            <w:hideMark/>
          </w:tcPr>
          <w:p w14:paraId="0D9E9338"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17829201" w14:textId="77777777"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66FBB49B" w14:textId="77777777" w:rsidTr="00701649">
        <w:trPr>
          <w:jc w:val="center"/>
        </w:trPr>
        <w:tc>
          <w:tcPr>
            <w:tcW w:w="2809" w:type="dxa"/>
            <w:hideMark/>
          </w:tcPr>
          <w:p w14:paraId="22030DC5"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6A33F99C" w14:textId="77777777"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614C7D77" w14:textId="77777777" w:rsidR="00F94453" w:rsidRDefault="00F94453" w:rsidP="009D0204">
      <w:pPr>
        <w:spacing w:after="0" w:line="360" w:lineRule="auto"/>
        <w:jc w:val="center"/>
        <w:rPr>
          <w:rFonts w:cs="FrankRuehl"/>
          <w:b/>
          <w:bCs/>
          <w:sz w:val="30"/>
          <w:szCs w:val="30"/>
          <w:u w:val="single"/>
          <w:rtl/>
        </w:rPr>
      </w:pPr>
    </w:p>
    <w:p w14:paraId="4E76324B" w14:textId="77777777"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27744EF3" w14:textId="77777777" w:rsidR="003F1535" w:rsidRPr="00A6256C" w:rsidRDefault="003F1535" w:rsidP="009D0204">
      <w:pPr>
        <w:spacing w:after="0" w:line="360" w:lineRule="auto"/>
        <w:jc w:val="center"/>
        <w:rPr>
          <w:rFonts w:cs="FrankRuehl"/>
          <w:b/>
          <w:bCs/>
          <w:sz w:val="30"/>
          <w:szCs w:val="30"/>
          <w:u w:val="single"/>
          <w:rtl/>
        </w:rPr>
      </w:pPr>
    </w:p>
    <w:p w14:paraId="340582BD" w14:textId="77777777" w:rsidR="00216F54" w:rsidRPr="001212D0" w:rsidRDefault="00216F54" w:rsidP="00F23F9B">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 xml:space="preserve">אני הח"מ ____________, עו"ד, מאשר/ת כי ביום _________ הופיע/ה בפני במשרדי שברחוב ____________ בישוב/עיר _____________ </w:t>
      </w:r>
      <w:r w:rsidR="00766AFB">
        <w:rPr>
          <w:rFonts w:ascii="Times New Roman" w:eastAsiaTheme="minorHAnsi" w:hAnsi="Times New Roman" w:cs="FrankRuehl" w:hint="cs"/>
          <w:sz w:val="26"/>
          <w:szCs w:val="26"/>
          <w:rtl/>
        </w:rPr>
        <w:t>ג</w:t>
      </w:r>
      <w:r w:rsidRPr="00834B78">
        <w:rPr>
          <w:rFonts w:ascii="Times New Roman" w:eastAsiaTheme="minorHAnsi" w:hAnsi="Times New Roman" w:cs="FrankRuehl"/>
          <w:sz w:val="26"/>
          <w:szCs w:val="26"/>
          <w:rtl/>
        </w:rPr>
        <w:t>ב'</w:t>
      </w:r>
      <w:r w:rsidR="00766AFB">
        <w:rPr>
          <w:rFonts w:ascii="Times New Roman" w:eastAsiaTheme="minorHAnsi" w:hAnsi="Times New Roman" w:cs="FrankRuehl" w:hint="cs"/>
          <w:sz w:val="26"/>
          <w:szCs w:val="26"/>
          <w:rtl/>
        </w:rPr>
        <w:t xml:space="preserve"> / מר</w:t>
      </w:r>
      <w:r w:rsidRPr="00834B78">
        <w:rPr>
          <w:rFonts w:ascii="Times New Roman" w:eastAsiaTheme="minorHAnsi" w:hAnsi="Times New Roman" w:cs="FrankRuehl"/>
          <w:sz w:val="26"/>
          <w:szCs w:val="26"/>
          <w:rtl/>
        </w:rPr>
        <w:t xml:space="preserve">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68A2B810" w14:textId="77777777" w:rsidTr="00701649">
        <w:trPr>
          <w:jc w:val="center"/>
        </w:trPr>
        <w:tc>
          <w:tcPr>
            <w:tcW w:w="2809" w:type="dxa"/>
            <w:hideMark/>
          </w:tcPr>
          <w:p w14:paraId="52756AEB" w14:textId="77777777"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7D93A68A"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2468EEED" w14:textId="77777777"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64CFF05E" w14:textId="77777777" w:rsidTr="00701649">
        <w:trPr>
          <w:jc w:val="center"/>
        </w:trPr>
        <w:tc>
          <w:tcPr>
            <w:tcW w:w="2809" w:type="dxa"/>
            <w:hideMark/>
          </w:tcPr>
          <w:p w14:paraId="457C1FF8" w14:textId="77777777"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14:paraId="45E344FC" w14:textId="77777777"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14:paraId="3ADA53DC" w14:textId="77777777"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18453100" w14:textId="77777777" w:rsidR="00216F54" w:rsidRDefault="00216F54" w:rsidP="009D0204">
      <w:pPr>
        <w:spacing w:after="0"/>
        <w:rPr>
          <w:sz w:val="18"/>
          <w:szCs w:val="20"/>
          <w:rtl/>
        </w:rPr>
      </w:pPr>
    </w:p>
    <w:p w14:paraId="3175813A" w14:textId="77777777" w:rsidR="00216F54" w:rsidRDefault="00216F54" w:rsidP="00617402">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03EB58B4" w14:textId="77777777" w:rsidR="00216F54" w:rsidRDefault="00216F54" w:rsidP="009D0204">
      <w:pPr>
        <w:bidi w:val="0"/>
        <w:spacing w:after="0"/>
        <w:rPr>
          <w:rFonts w:cs="FrankRuehl"/>
          <w:b/>
          <w:bCs/>
          <w:sz w:val="32"/>
          <w:szCs w:val="32"/>
          <w:u w:val="single"/>
        </w:rPr>
      </w:pPr>
    </w:p>
    <w:p w14:paraId="76B6A191" w14:textId="77777777"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14:paraId="57613002" w14:textId="505C1870"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E33A8">
        <w:rPr>
          <w:rFonts w:cs="FrankRuehl" w:hint="cs"/>
          <w:b/>
          <w:bCs/>
          <w:sz w:val="32"/>
          <w:szCs w:val="32"/>
          <w:u w:val="single"/>
          <w:rtl/>
        </w:rPr>
        <w:t>ז</w:t>
      </w:r>
      <w:r w:rsidR="00F94453">
        <w:rPr>
          <w:rFonts w:cs="FrankRuehl" w:hint="cs"/>
          <w:b/>
          <w:bCs/>
          <w:sz w:val="32"/>
          <w:szCs w:val="32"/>
          <w:u w:val="single"/>
          <w:rtl/>
        </w:rPr>
        <w:t>'</w:t>
      </w:r>
    </w:p>
    <w:bookmarkEnd w:id="32"/>
    <w:bookmarkEnd w:id="33"/>
    <w:p w14:paraId="126DDAC2" w14:textId="77777777"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w:t>
      </w:r>
      <w:r w:rsidR="00D63795">
        <w:rPr>
          <w:rFonts w:cs="FrankRuehl" w:hint="cs"/>
          <w:b/>
          <w:bCs/>
          <w:spacing w:val="20"/>
          <w:sz w:val="36"/>
          <w:szCs w:val="36"/>
          <w:u w:val="single"/>
          <w:rtl/>
        </w:rPr>
        <w:t>/</w:t>
      </w:r>
      <w:r w:rsidR="00E74F4B">
        <w:rPr>
          <w:rFonts w:cs="FrankRuehl" w:hint="cs"/>
          <w:b/>
          <w:bCs/>
          <w:spacing w:val="20"/>
          <w:sz w:val="36"/>
          <w:szCs w:val="36"/>
          <w:u w:val="single"/>
          <w:rtl/>
        </w:rPr>
        <w:t>ה</w:t>
      </w:r>
      <w:r w:rsidRPr="00A6256C">
        <w:rPr>
          <w:rFonts w:cs="FrankRuehl" w:hint="cs"/>
          <w:b/>
          <w:bCs/>
          <w:spacing w:val="20"/>
          <w:sz w:val="36"/>
          <w:szCs w:val="36"/>
          <w:u w:val="single"/>
          <w:rtl/>
        </w:rPr>
        <w:t xml:space="preserve"> בדבר קיום חקיקת העבודה</w:t>
      </w:r>
      <w:r w:rsidR="007D5E67">
        <w:rPr>
          <w:rFonts w:cs="FrankRuehl" w:hint="cs"/>
          <w:b/>
          <w:bCs/>
          <w:spacing w:val="20"/>
          <w:sz w:val="36"/>
          <w:szCs w:val="36"/>
          <w:u w:val="single"/>
          <w:rtl/>
        </w:rPr>
        <w:t xml:space="preserve"> ו</w:t>
      </w:r>
      <w:r w:rsidR="00C67212">
        <w:rPr>
          <w:rFonts w:cs="FrankRuehl" w:hint="cs"/>
          <w:b/>
          <w:bCs/>
          <w:spacing w:val="20"/>
          <w:sz w:val="36"/>
          <w:szCs w:val="36"/>
          <w:u w:val="single"/>
          <w:rtl/>
        </w:rPr>
        <w:t>התחייבות ל</w:t>
      </w:r>
      <w:r w:rsidR="007D5E67">
        <w:rPr>
          <w:rFonts w:cs="FrankRuehl" w:hint="cs"/>
          <w:b/>
          <w:bCs/>
          <w:spacing w:val="20"/>
          <w:sz w:val="36"/>
          <w:szCs w:val="36"/>
          <w:u w:val="single"/>
          <w:rtl/>
        </w:rPr>
        <w:t xml:space="preserve">שמירה על </w:t>
      </w:r>
      <w:r w:rsidR="00C67212">
        <w:rPr>
          <w:rFonts w:cs="FrankRuehl" w:hint="cs"/>
          <w:b/>
          <w:bCs/>
          <w:spacing w:val="20"/>
          <w:sz w:val="36"/>
          <w:szCs w:val="36"/>
          <w:u w:val="single"/>
          <w:rtl/>
        </w:rPr>
        <w:t>חוקי ה</w:t>
      </w:r>
      <w:r w:rsidR="007D5E67">
        <w:rPr>
          <w:rFonts w:cs="FrankRuehl" w:hint="cs"/>
          <w:b/>
          <w:bCs/>
          <w:spacing w:val="20"/>
          <w:sz w:val="36"/>
          <w:szCs w:val="36"/>
          <w:u w:val="single"/>
          <w:rtl/>
        </w:rPr>
        <w:t>בטיחות בעבודה</w:t>
      </w:r>
    </w:p>
    <w:p w14:paraId="1B6E097D" w14:textId="77777777" w:rsidR="0045593A" w:rsidRDefault="0045593A" w:rsidP="009D0204">
      <w:pPr>
        <w:pStyle w:val="23"/>
        <w:spacing w:after="0"/>
        <w:ind w:left="-2" w:firstLine="0"/>
        <w:rPr>
          <w:rFonts w:cs="FrankRuehl"/>
          <w:rtl/>
        </w:rPr>
      </w:pPr>
    </w:p>
    <w:p w14:paraId="676EBF0C" w14:textId="77777777" w:rsidR="00FC69D8" w:rsidRPr="00DE0236" w:rsidRDefault="00FC69D8" w:rsidP="009D0204">
      <w:pPr>
        <w:pStyle w:val="23"/>
        <w:spacing w:after="0"/>
        <w:ind w:left="-2" w:firstLine="0"/>
        <w:rPr>
          <w:rFonts w:cs="FrankRuehl"/>
          <w:rtl/>
        </w:rPr>
      </w:pPr>
      <w:r w:rsidRPr="00DE0236">
        <w:rPr>
          <w:rFonts w:cs="FrankRuehl" w:hint="cs"/>
          <w:rtl/>
        </w:rPr>
        <w:t>אני הח"מ ____________, נושא/ת ת.ז. שמספרה ___________, בעל/ת תפקיד __________ אצל המציע</w:t>
      </w:r>
      <w:r w:rsidR="00D63795">
        <w:rPr>
          <w:rFonts w:cs="FrankRuehl" w:hint="cs"/>
          <w:rtl/>
        </w:rPr>
        <w:t>/</w:t>
      </w:r>
      <w:r w:rsidR="005D35E2">
        <w:rPr>
          <w:rFonts w:cs="FrankRuehl" w:hint="cs"/>
          <w:rtl/>
        </w:rPr>
        <w:t>ה</w:t>
      </w:r>
      <w:r w:rsidRPr="00DE0236">
        <w:rPr>
          <w:rFonts w:cs="FrankRuehl" w:hint="cs"/>
          <w:rtl/>
        </w:rPr>
        <w:t xml:space="preserve">, לאחר שהוזהרתי כי עליי לומר את האמת וכי אהיה צפוי/ה לעונשים הקבועים בחוק אם לא אעשה כן, מצהיר/ה בזה כדלקמן: </w:t>
      </w:r>
    </w:p>
    <w:p w14:paraId="1EA429DF" w14:textId="77777777" w:rsidR="00FC69D8" w:rsidRPr="00DE0236" w:rsidRDefault="00FC69D8">
      <w:pPr>
        <w:pStyle w:val="23"/>
        <w:numPr>
          <w:ilvl w:val="0"/>
          <w:numId w:val="11"/>
        </w:numPr>
        <w:spacing w:after="0"/>
        <w:ind w:left="423" w:hanging="425"/>
        <w:rPr>
          <w:rFonts w:cs="FrankRuehl"/>
        </w:rPr>
      </w:pPr>
      <w:r w:rsidRPr="00DE0236">
        <w:rPr>
          <w:rFonts w:cs="FrankRuehl" w:hint="cs"/>
          <w:rtl/>
        </w:rPr>
        <w:t>אני נותן/</w:t>
      </w:r>
      <w:proofErr w:type="spellStart"/>
      <w:r w:rsidRPr="00DE0236">
        <w:rPr>
          <w:rFonts w:cs="FrankRuehl" w:hint="cs"/>
          <w:rtl/>
        </w:rPr>
        <w:t>נת</w:t>
      </w:r>
      <w:proofErr w:type="spellEnd"/>
      <w:r w:rsidRPr="00DE0236">
        <w:rPr>
          <w:rFonts w:cs="FrankRuehl" w:hint="cs"/>
          <w:rtl/>
        </w:rPr>
        <w:t xml:space="preserve"> תצהיר זה  בשם _______________ מספר ח.פ./ע.מ. _______________ שהוא הגוף המבקש להתקשר עם הממשלה (להלן: "</w:t>
      </w:r>
      <w:r w:rsidRPr="00DE0236">
        <w:rPr>
          <w:rFonts w:cs="FrankRuehl" w:hint="cs"/>
          <w:b/>
          <w:bCs/>
          <w:rtl/>
        </w:rPr>
        <w:t>המציע</w:t>
      </w:r>
      <w:r w:rsidR="00D63795">
        <w:rPr>
          <w:rFonts w:cs="FrankRuehl" w:hint="cs"/>
          <w:b/>
          <w:bCs/>
          <w:rtl/>
        </w:rPr>
        <w:t>/</w:t>
      </w:r>
      <w:r w:rsidR="005D35E2">
        <w:rPr>
          <w:rFonts w:cs="FrankRuehl" w:hint="cs"/>
          <w:b/>
          <w:bCs/>
          <w:rtl/>
        </w:rPr>
        <w:t>ה</w:t>
      </w:r>
      <w:r w:rsidRPr="00DE0236">
        <w:rPr>
          <w:rFonts w:cs="FrankRuehl" w:hint="cs"/>
          <w:rtl/>
        </w:rPr>
        <w:t>"). אני מצהיר/ה, כי אני מוסמך/ת לתת תצהיר זה בשם המציע</w:t>
      </w:r>
      <w:r w:rsidR="00D63795">
        <w:rPr>
          <w:rFonts w:cs="FrankRuehl" w:hint="cs"/>
          <w:rtl/>
        </w:rPr>
        <w:t>/</w:t>
      </w:r>
      <w:r w:rsidR="005D35E2">
        <w:rPr>
          <w:rFonts w:cs="FrankRuehl" w:hint="cs"/>
          <w:rtl/>
        </w:rPr>
        <w:t>ה</w:t>
      </w:r>
      <w:r w:rsidRPr="00DE0236">
        <w:rPr>
          <w:rFonts w:cs="FrankRuehl" w:hint="cs"/>
          <w:rtl/>
        </w:rPr>
        <w:t>.</w:t>
      </w:r>
    </w:p>
    <w:p w14:paraId="1AE702D1" w14:textId="33FECA35" w:rsidR="00FC69D8" w:rsidRPr="00DE0236" w:rsidRDefault="00FC69D8">
      <w:pPr>
        <w:numPr>
          <w:ilvl w:val="0"/>
          <w:numId w:val="11"/>
        </w:numPr>
        <w:spacing w:after="0" w:line="360" w:lineRule="auto"/>
        <w:ind w:left="423" w:hanging="425"/>
        <w:jc w:val="both"/>
        <w:rPr>
          <w:rFonts w:cs="FrankRuehl"/>
          <w:sz w:val="26"/>
          <w:szCs w:val="26"/>
          <w:rtl/>
        </w:rPr>
      </w:pPr>
      <w:r w:rsidRPr="00DE0236">
        <w:rPr>
          <w:rFonts w:cs="FrankRuehl" w:hint="cs"/>
          <w:sz w:val="26"/>
          <w:szCs w:val="26"/>
          <w:rtl/>
        </w:rPr>
        <w:t>אני מאשר/ת בזאת כי המציע</w:t>
      </w:r>
      <w:r w:rsidR="00D63795">
        <w:rPr>
          <w:rFonts w:cs="FrankRuehl" w:hint="cs"/>
          <w:sz w:val="26"/>
          <w:szCs w:val="26"/>
          <w:rtl/>
        </w:rPr>
        <w:t>/</w:t>
      </w:r>
      <w:r w:rsidR="005D35E2">
        <w:rPr>
          <w:rFonts w:cs="FrankRuehl" w:hint="cs"/>
          <w:sz w:val="26"/>
          <w:szCs w:val="26"/>
          <w:rtl/>
        </w:rPr>
        <w:t>ה</w:t>
      </w:r>
      <w:r w:rsidRPr="00DE0236">
        <w:rPr>
          <w:rFonts w:cs="FrankRuehl" w:hint="cs"/>
          <w:sz w:val="26"/>
          <w:szCs w:val="26"/>
          <w:rtl/>
        </w:rPr>
        <w:t xml:space="preserve"> שיל</w:t>
      </w:r>
      <w:r w:rsidR="00D63795">
        <w:rPr>
          <w:rFonts w:cs="FrankRuehl" w:hint="cs"/>
          <w:sz w:val="26"/>
          <w:szCs w:val="26"/>
          <w:rtl/>
        </w:rPr>
        <w:t>ם/</w:t>
      </w:r>
      <w:r w:rsidR="005D35E2">
        <w:rPr>
          <w:rFonts w:cs="FrankRuehl" w:hint="cs"/>
          <w:sz w:val="26"/>
          <w:szCs w:val="26"/>
          <w:rtl/>
        </w:rPr>
        <w:t>ה</w:t>
      </w:r>
      <w:r w:rsidRPr="00DE0236">
        <w:rPr>
          <w:rFonts w:cs="FrankRuehl" w:hint="cs"/>
          <w:sz w:val="26"/>
          <w:szCs w:val="26"/>
          <w:rtl/>
        </w:rPr>
        <w:t xml:space="preserve"> בקביעות בשנה האחרונה </w:t>
      </w:r>
      <w:r w:rsidR="00FE33A8">
        <w:rPr>
          <w:rFonts w:cs="FrankRuehl" w:hint="cs"/>
          <w:sz w:val="26"/>
          <w:szCs w:val="26"/>
          <w:rtl/>
        </w:rPr>
        <w:t>2022</w:t>
      </w:r>
      <w:r w:rsidRPr="00DE0236">
        <w:rPr>
          <w:rFonts w:cs="FrankRuehl" w:hint="cs"/>
          <w:sz w:val="26"/>
          <w:szCs w:val="26"/>
          <w:rtl/>
        </w:rPr>
        <w:t>, לכל עובדי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xml:space="preserve"> כמתחייב מחוקי העבודה, צווי ההרחבה, ההסכמים הקיבוציים וההסכמים האישיים החלים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במידה שחלים עלי</w:t>
      </w:r>
      <w:r w:rsidR="00D63795">
        <w:rPr>
          <w:rFonts w:cs="FrankRuehl" w:hint="cs"/>
          <w:sz w:val="26"/>
          <w:szCs w:val="26"/>
          <w:rtl/>
        </w:rPr>
        <w:t>ו/</w:t>
      </w:r>
      <w:r w:rsidR="005D35E2">
        <w:rPr>
          <w:rFonts w:cs="FrankRuehl" w:hint="cs"/>
          <w:sz w:val="26"/>
          <w:szCs w:val="26"/>
          <w:rtl/>
        </w:rPr>
        <w:t>ה</w:t>
      </w:r>
      <w:r w:rsidRPr="00DE0236">
        <w:rPr>
          <w:rFonts w:cs="FrankRuehl" w:hint="cs"/>
          <w:sz w:val="26"/>
          <w:szCs w:val="26"/>
          <w:rtl/>
        </w:rPr>
        <w:t>, ובכל מקרה לא פחות משכר מינימום כחוק ותשלומים סוציאליים כנדרש.</w:t>
      </w:r>
    </w:p>
    <w:p w14:paraId="2B63C53F"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005D35E2">
        <w:rPr>
          <w:rFonts w:cs="FrankRuehl" w:hint="cs"/>
          <w:sz w:val="26"/>
          <w:szCs w:val="26"/>
          <w:rtl/>
        </w:rPr>
        <w:t>/ת</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005D35E2">
        <w:rPr>
          <w:rFonts w:cs="FrankRuehl" w:hint="cs"/>
          <w:sz w:val="26"/>
          <w:szCs w:val="26"/>
          <w:rtl/>
        </w:rPr>
        <w:t>והמציע</w:t>
      </w:r>
      <w:r w:rsidR="00D63795">
        <w:rPr>
          <w:rFonts w:cs="FrankRuehl" w:hint="cs"/>
          <w:sz w:val="26"/>
          <w:szCs w:val="26"/>
          <w:rtl/>
        </w:rPr>
        <w:t>/</w:t>
      </w:r>
      <w:r w:rsidR="005D35E2">
        <w:rPr>
          <w:rFonts w:cs="FrankRuehl" w:hint="cs"/>
          <w:sz w:val="26"/>
          <w:szCs w:val="26"/>
          <w:rtl/>
        </w:rPr>
        <w:t>ה ת</w:t>
      </w:r>
      <w:r w:rsidR="00D63795">
        <w:rPr>
          <w:rFonts w:cs="FrankRuehl" w:hint="cs"/>
          <w:sz w:val="26"/>
          <w:szCs w:val="26"/>
          <w:rtl/>
        </w:rPr>
        <w:t>/י</w:t>
      </w:r>
      <w:r w:rsidR="005D35E2">
        <w:rPr>
          <w:rFonts w:cs="FrankRuehl" w:hint="cs"/>
          <w:sz w:val="26"/>
          <w:szCs w:val="26"/>
          <w:rtl/>
        </w:rPr>
        <w:t xml:space="preserve">זכה </w:t>
      </w:r>
      <w:r w:rsidRPr="00DE0236">
        <w:rPr>
          <w:rFonts w:cs="FrankRuehl" w:hint="eastAsia"/>
          <w:sz w:val="26"/>
          <w:szCs w:val="26"/>
          <w:rtl/>
        </w:rPr>
        <w:t>במכרז</w:t>
      </w:r>
      <w:r w:rsidR="00D63795">
        <w:rPr>
          <w:rFonts w:cs="FrankRuehl" w:hint="cs"/>
          <w:sz w:val="26"/>
          <w:szCs w:val="26"/>
          <w:rtl/>
        </w:rPr>
        <w:t>,</w:t>
      </w:r>
      <w:r w:rsidRPr="00DE0236">
        <w:rPr>
          <w:rFonts w:cs="FrankRuehl"/>
          <w:sz w:val="26"/>
          <w:szCs w:val="26"/>
          <w:rtl/>
        </w:rPr>
        <w:t xml:space="preserve"> </w:t>
      </w:r>
      <w:r w:rsidR="005D35E2">
        <w:rPr>
          <w:rFonts w:cs="FrankRuehl" w:hint="cs"/>
          <w:sz w:val="26"/>
          <w:szCs w:val="26"/>
          <w:rtl/>
        </w:rPr>
        <w:t>ת</w:t>
      </w:r>
      <w:r w:rsidR="00D63795">
        <w:rPr>
          <w:rFonts w:cs="FrankRuehl" w:hint="cs"/>
          <w:sz w:val="26"/>
          <w:szCs w:val="26"/>
          <w:rtl/>
        </w:rPr>
        <w:t>/י</w:t>
      </w:r>
      <w:r w:rsidRPr="00DE0236">
        <w:rPr>
          <w:rFonts w:cs="FrankRuehl" w:hint="eastAsia"/>
          <w:sz w:val="26"/>
          <w:szCs w:val="26"/>
          <w:rtl/>
        </w:rPr>
        <w:t>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w:t>
      </w:r>
      <w:r w:rsidR="00D63795">
        <w:rPr>
          <w:rFonts w:cs="FrankRuehl" w:hint="cs"/>
          <w:sz w:val="26"/>
          <w:szCs w:val="26"/>
          <w:rtl/>
        </w:rPr>
        <w:t>ו/</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w:t>
      </w:r>
      <w:r w:rsidR="00D63795">
        <w:rPr>
          <w:rFonts w:cs="FrankRuehl" w:hint="cs"/>
          <w:sz w:val="26"/>
          <w:szCs w:val="26"/>
          <w:rtl/>
        </w:rPr>
        <w:t>ו/</w:t>
      </w:r>
      <w:r w:rsidRPr="00DE0236">
        <w:rPr>
          <w:rFonts w:cs="FrankRuehl" w:hint="eastAsia"/>
          <w:sz w:val="26"/>
          <w:szCs w:val="26"/>
          <w:rtl/>
        </w:rPr>
        <w:t>י</w:t>
      </w:r>
      <w:r w:rsidR="005D35E2">
        <w:rPr>
          <w:rFonts w:cs="FrankRuehl" w:hint="cs"/>
          <w:sz w:val="26"/>
          <w:szCs w:val="26"/>
          <w:rtl/>
        </w:rPr>
        <w:t>ה</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2D92DA01" w14:textId="77777777" w:rsidR="007D5E67" w:rsidRPr="007D5E67" w:rsidRDefault="007D5E67">
      <w:pPr>
        <w:pStyle w:val="ListParagraph2"/>
        <w:numPr>
          <w:ilvl w:val="0"/>
          <w:numId w:val="11"/>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w:t>
      </w:r>
      <w:r w:rsidR="005D35E2">
        <w:rPr>
          <w:rFonts w:cs="FrankRuehl" w:hint="cs"/>
          <w:sz w:val="26"/>
          <w:szCs w:val="26"/>
          <w:rtl/>
        </w:rPr>
        <w:t>/ת</w:t>
      </w:r>
      <w:r w:rsidRPr="007D5E67">
        <w:rPr>
          <w:rFonts w:cs="FrankRuehl"/>
          <w:sz w:val="26"/>
          <w:szCs w:val="26"/>
          <w:rtl/>
        </w:rPr>
        <w:t xml:space="preserve">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75C22337" w14:textId="77777777" w:rsidR="00FC69D8" w:rsidRDefault="00FC69D8">
      <w:pPr>
        <w:pStyle w:val="ListParagraph2"/>
        <w:numPr>
          <w:ilvl w:val="0"/>
          <w:numId w:val="11"/>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14:paraId="33CDE06E" w14:textId="77777777"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4914BA01" w14:textId="77777777" w:rsidTr="00901E31">
        <w:trPr>
          <w:jc w:val="center"/>
        </w:trPr>
        <w:tc>
          <w:tcPr>
            <w:tcW w:w="3190" w:type="dxa"/>
            <w:hideMark/>
          </w:tcPr>
          <w:p w14:paraId="7C27A1B7"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773EDCF"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576C948"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022FD8A6" w14:textId="77777777" w:rsidTr="00901E31">
        <w:trPr>
          <w:jc w:val="center"/>
        </w:trPr>
        <w:tc>
          <w:tcPr>
            <w:tcW w:w="3190" w:type="dxa"/>
            <w:hideMark/>
          </w:tcPr>
          <w:p w14:paraId="3B3092F4"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1826545" w14:textId="77777777"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1273DE9D"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009700D8" w14:textId="77777777" w:rsidR="00BD48E4" w:rsidRDefault="00BD48E4" w:rsidP="009D0204">
      <w:pPr>
        <w:pStyle w:val="23"/>
        <w:spacing w:after="0"/>
        <w:ind w:left="-2" w:right="-993" w:firstLine="0"/>
        <w:jc w:val="center"/>
        <w:rPr>
          <w:rFonts w:cs="FrankRuehl"/>
          <w:b/>
          <w:bCs/>
          <w:sz w:val="28"/>
          <w:szCs w:val="28"/>
          <w:u w:val="single"/>
          <w:rtl/>
        </w:rPr>
      </w:pPr>
    </w:p>
    <w:p w14:paraId="3C081C36" w14:textId="77777777"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1E2F27DE" w14:textId="77777777" w:rsidR="00FC69D8" w:rsidRDefault="00FC69D8" w:rsidP="00F23F9B">
      <w:pPr>
        <w:pStyle w:val="23"/>
        <w:spacing w:after="0"/>
        <w:ind w:left="-2" w:right="-182" w:firstLine="0"/>
        <w:rPr>
          <w:rFonts w:cs="FrankRuehl"/>
          <w:rtl/>
        </w:rPr>
      </w:pPr>
      <w:r w:rsidRPr="00BD48E4">
        <w:rPr>
          <w:rFonts w:cs="FrankRuehl" w:hint="cs"/>
          <w:rtl/>
        </w:rPr>
        <w:t xml:space="preserve">אני הח"מ ____________, עו"ד, מאשר/ת, כי ביום _________ הופיע/ה בפני במשרדי שברחוב ____________ בישוב/עיר _____________ </w:t>
      </w:r>
      <w:r w:rsidR="00766AFB">
        <w:rPr>
          <w:rFonts w:cs="FrankRuehl" w:hint="cs"/>
          <w:rtl/>
        </w:rPr>
        <w:t>גב'/</w:t>
      </w:r>
      <w:r w:rsidRPr="00BD48E4">
        <w:rPr>
          <w:rFonts w:cs="FrankRuehl" w:hint="cs"/>
          <w:rtl/>
        </w:rPr>
        <w:t>מר ______________ שזיהה/תה עצמו/ה  על ידי ת.ז. ______________, ואחרי שהזהרתיו/ה, כי עליו/ה להצהיר אמת וכי ת/יהיה צפוי/ה לעונשים הקבועים בחוק אם לא ת/יעשה כן, חתם/</w:t>
      </w:r>
      <w:r w:rsidR="00766AFB">
        <w:rPr>
          <w:rFonts w:cs="FrankRuehl" w:hint="cs"/>
          <w:rtl/>
        </w:rPr>
        <w:t>מ</w:t>
      </w:r>
      <w:r w:rsidRPr="00BD48E4">
        <w:rPr>
          <w:rFonts w:cs="FrankRuehl" w:hint="cs"/>
          <w:rtl/>
        </w:rPr>
        <w:t>ה בפני על התצהיר דלעיל.</w:t>
      </w:r>
    </w:p>
    <w:p w14:paraId="121937BC" w14:textId="77777777" w:rsidR="00A53F63" w:rsidRPr="00BD48E4" w:rsidRDefault="00A53F63" w:rsidP="009D0204">
      <w:pPr>
        <w:pStyle w:val="23"/>
        <w:spacing w:after="0"/>
        <w:ind w:right="-182"/>
        <w:rPr>
          <w:rFonts w:cs="FrankRuehl"/>
          <w:rtl/>
        </w:rPr>
      </w:pPr>
    </w:p>
    <w:p w14:paraId="6C7BD0BB" w14:textId="77777777"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5A06D8E6" w14:textId="77777777" w:rsidTr="00901E31">
        <w:trPr>
          <w:jc w:val="center"/>
        </w:trPr>
        <w:tc>
          <w:tcPr>
            <w:tcW w:w="2842" w:type="dxa"/>
            <w:hideMark/>
          </w:tcPr>
          <w:p w14:paraId="650380EE"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527612F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16C3364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0BC2209" w14:textId="77777777" w:rsidTr="00901E31">
        <w:trPr>
          <w:jc w:val="center"/>
        </w:trPr>
        <w:tc>
          <w:tcPr>
            <w:tcW w:w="2842" w:type="dxa"/>
            <w:hideMark/>
          </w:tcPr>
          <w:p w14:paraId="53BBE0D8"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14:paraId="69ADB0E2"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14:paraId="4767B5F4"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7C72AFA6" w14:textId="77777777" w:rsidR="00FC69D8" w:rsidRPr="00DE0236" w:rsidRDefault="00FC69D8" w:rsidP="009D0204">
      <w:pPr>
        <w:spacing w:after="0"/>
        <w:ind w:left="-2" w:right="-993"/>
        <w:jc w:val="both"/>
        <w:rPr>
          <w:rFonts w:cs="FrankRuehl"/>
          <w:rtl/>
        </w:rPr>
      </w:pPr>
    </w:p>
    <w:p w14:paraId="56C96139" w14:textId="294B41C9" w:rsidR="00FC69D8" w:rsidRDefault="005B1A79" w:rsidP="009D0204">
      <w:pPr>
        <w:bidi w:val="0"/>
        <w:spacing w:after="0"/>
        <w:jc w:val="center"/>
        <w:rPr>
          <w:rFonts w:cs="FrankRuehl"/>
          <w:b/>
          <w:bCs/>
          <w:sz w:val="32"/>
          <w:szCs w:val="32"/>
          <w:u w:val="single"/>
          <w:rtl/>
        </w:rPr>
      </w:pPr>
      <w:bookmarkStart w:id="35"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FE33A8">
        <w:rPr>
          <w:rFonts w:cs="FrankRuehl" w:hint="cs"/>
          <w:b/>
          <w:bCs/>
          <w:sz w:val="32"/>
          <w:szCs w:val="32"/>
          <w:u w:val="single"/>
          <w:rtl/>
        </w:rPr>
        <w:t>ח</w:t>
      </w:r>
      <w:r w:rsidR="00F94453" w:rsidRPr="002F7759">
        <w:rPr>
          <w:rFonts w:cs="FrankRuehl" w:hint="cs"/>
          <w:b/>
          <w:bCs/>
          <w:sz w:val="32"/>
          <w:szCs w:val="32"/>
          <w:u w:val="single"/>
          <w:rtl/>
        </w:rPr>
        <w:t>'</w:t>
      </w:r>
    </w:p>
    <w:p w14:paraId="06A3B388" w14:textId="77777777"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t>תצהיר בדבר אי תיאום הצעות במכרז</w:t>
      </w:r>
    </w:p>
    <w:p w14:paraId="512B2A7E" w14:textId="77777777" w:rsidR="00F76289" w:rsidRDefault="00F76289" w:rsidP="00F76289">
      <w:pPr>
        <w:bidi w:val="0"/>
        <w:spacing w:after="0"/>
        <w:jc w:val="center"/>
        <w:rPr>
          <w:rFonts w:cs="FrankRuehl"/>
          <w:b/>
          <w:bCs/>
          <w:sz w:val="32"/>
          <w:szCs w:val="32"/>
          <w:u w:val="single"/>
          <w:rtl/>
        </w:rPr>
      </w:pPr>
    </w:p>
    <w:p w14:paraId="000A058F"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אני הח"מ______________________________ מס ת"ז _____________ העובד</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בתאגיד _____________________ (שם התאגיד) מצהיר</w:t>
      </w:r>
      <w:r w:rsidR="005D35E2">
        <w:rPr>
          <w:rFonts w:ascii="FrankRuehl" w:eastAsia="Times New Roman" w:hAnsi="FrankRuehl" w:cs="FrankRuehl" w:hint="cs"/>
          <w:sz w:val="26"/>
          <w:szCs w:val="26"/>
          <w:rtl/>
          <w:lang w:eastAsia="he-IL"/>
        </w:rPr>
        <w:t>/ה</w:t>
      </w:r>
      <w:r w:rsidRPr="00F76289">
        <w:rPr>
          <w:rFonts w:ascii="FrankRuehl" w:eastAsia="Times New Roman" w:hAnsi="FrankRuehl" w:cs="FrankRuehl"/>
          <w:sz w:val="26"/>
          <w:szCs w:val="26"/>
          <w:rtl/>
          <w:lang w:eastAsia="he-IL"/>
        </w:rPr>
        <w:t xml:space="preserve"> בזאת כי: </w:t>
      </w:r>
    </w:p>
    <w:p w14:paraId="1B83F400" w14:textId="77777777" w:rsidR="00F76289" w:rsidRPr="00F76289" w:rsidRDefault="00F76289" w:rsidP="00BF03CD">
      <w:pPr>
        <w:spacing w:after="0" w:line="240" w:lineRule="auto"/>
        <w:rPr>
          <w:rFonts w:ascii="FrankRuehl" w:eastAsia="Times New Roman" w:hAnsi="FrankRuehl" w:cs="FrankRuehl"/>
          <w:sz w:val="26"/>
          <w:szCs w:val="26"/>
          <w:lang w:eastAsia="he-IL"/>
        </w:rPr>
      </w:pPr>
    </w:p>
    <w:p w14:paraId="30346E8E"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מוסמך</w:t>
      </w:r>
      <w:r w:rsidR="005D35E2" w:rsidRPr="00BF03CD">
        <w:rPr>
          <w:rFonts w:ascii="FrankRuehl" w:eastAsia="Times New Roman" w:hAnsi="FrankRuehl" w:cs="FrankRuehl"/>
          <w:color w:val="000000"/>
          <w:sz w:val="26"/>
          <w:szCs w:val="26"/>
          <w:rtl/>
          <w:lang w:val="x-none" w:eastAsia="x-none"/>
        </w:rPr>
        <w:t>/כת</w:t>
      </w:r>
      <w:r w:rsidRPr="00BF03CD">
        <w:rPr>
          <w:rFonts w:ascii="FrankRuehl" w:eastAsia="Times New Roman" w:hAnsi="FrankRuehl" w:cs="FrankRuehl"/>
          <w:color w:val="000000"/>
          <w:sz w:val="26"/>
          <w:szCs w:val="26"/>
          <w:rtl/>
          <w:lang w:val="x-none" w:eastAsia="x-none"/>
        </w:rPr>
        <w:t xml:space="preserve"> לחתום על תצהיר זה בשם התאגיד ומנהל</w:t>
      </w:r>
      <w:r w:rsidR="00D63795">
        <w:rPr>
          <w:rFonts w:ascii="FrankRuehl" w:eastAsia="Times New Roman" w:hAnsi="FrankRuehl" w:cs="FrankRuehl" w:hint="cs"/>
          <w:color w:val="000000"/>
          <w:sz w:val="26"/>
          <w:szCs w:val="26"/>
          <w:rtl/>
          <w:lang w:val="x-none" w:eastAsia="x-none"/>
        </w:rPr>
        <w:t>י</w:t>
      </w:r>
      <w:r w:rsidR="005D35E2" w:rsidRPr="00BF03CD">
        <w:rPr>
          <w:rFonts w:ascii="FrankRuehl" w:eastAsia="Times New Roman" w:hAnsi="FrankRuehl" w:cs="FrankRuehl" w:hint="eastAsia"/>
          <w:color w:val="000000"/>
          <w:sz w:val="26"/>
          <w:szCs w:val="26"/>
          <w:rtl/>
          <w:lang w:val="x-none" w:eastAsia="x-none"/>
        </w:rPr>
        <w:t>ו</w:t>
      </w:r>
      <w:r w:rsidRPr="00BF03CD">
        <w:rPr>
          <w:rFonts w:ascii="FrankRuehl" w:eastAsia="Times New Roman" w:hAnsi="FrankRuehl" w:cs="FrankRuehl"/>
          <w:color w:val="000000"/>
          <w:sz w:val="26"/>
          <w:szCs w:val="26"/>
          <w:rtl/>
          <w:lang w:val="x-none" w:eastAsia="x-none"/>
        </w:rPr>
        <w:t xml:space="preserve">. </w:t>
      </w:r>
    </w:p>
    <w:p w14:paraId="66821ACB"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אני נושא</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המשרה אשר אחראי</w:t>
      </w:r>
      <w:r w:rsidR="005D35E2" w:rsidRPr="00BF03CD">
        <w:rPr>
          <w:rFonts w:ascii="FrankRuehl" w:eastAsia="Times New Roman" w:hAnsi="FrankRuehl" w:cs="FrankRuehl"/>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בתאגיד להצעה המוגשת מטעם התאגיד במכרז זה. </w:t>
      </w:r>
    </w:p>
    <w:p w14:paraId="284ADC74"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451821E3" w14:textId="77777777" w:rsidTr="00F76289">
        <w:tc>
          <w:tcPr>
            <w:tcW w:w="1955" w:type="dxa"/>
            <w:tcBorders>
              <w:top w:val="nil"/>
              <w:left w:val="nil"/>
              <w:bottom w:val="nil"/>
              <w:right w:val="nil"/>
            </w:tcBorders>
            <w:hideMark/>
          </w:tcPr>
          <w:p w14:paraId="5AF80789" w14:textId="77777777" w:rsidR="00F76289" w:rsidRPr="00F76289" w:rsidRDefault="00F76289" w:rsidP="00F76289">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7845F1DA"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2E5C254B"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200F73B5"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0BD6A8D8"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4993C140" w14:textId="77777777" w:rsidTr="00F76289">
        <w:tc>
          <w:tcPr>
            <w:tcW w:w="1955" w:type="dxa"/>
            <w:tcBorders>
              <w:top w:val="nil"/>
              <w:left w:val="nil"/>
              <w:bottom w:val="single" w:sz="4" w:space="0" w:color="auto"/>
              <w:right w:val="nil"/>
            </w:tcBorders>
          </w:tcPr>
          <w:p w14:paraId="49D8DCE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1F9E6E4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1BFA02D3"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614B086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168D662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64CD5B49" w14:textId="77777777" w:rsidTr="00F76289">
        <w:tc>
          <w:tcPr>
            <w:tcW w:w="1955" w:type="dxa"/>
            <w:tcBorders>
              <w:top w:val="single" w:sz="4" w:space="0" w:color="auto"/>
              <w:left w:val="nil"/>
              <w:bottom w:val="single" w:sz="4" w:space="0" w:color="auto"/>
              <w:right w:val="nil"/>
            </w:tcBorders>
          </w:tcPr>
          <w:p w14:paraId="4469961B"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21B06C3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08335A3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35197FBF"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2E4694F6"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14:paraId="66005E9F" w14:textId="77777777" w:rsidTr="00F76289">
        <w:tc>
          <w:tcPr>
            <w:tcW w:w="1955" w:type="dxa"/>
            <w:tcBorders>
              <w:top w:val="single" w:sz="4" w:space="0" w:color="auto"/>
              <w:left w:val="nil"/>
              <w:bottom w:val="single" w:sz="4" w:space="0" w:color="auto"/>
              <w:right w:val="nil"/>
            </w:tcBorders>
          </w:tcPr>
          <w:p w14:paraId="3533E905"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237F351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62239541"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0A21D4C7"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4EEC9AED" w14:textId="77777777" w:rsidR="00F76289" w:rsidRPr="00F76289" w:rsidRDefault="00F76289" w:rsidP="00F76289">
            <w:pPr>
              <w:spacing w:after="0" w:line="360" w:lineRule="auto"/>
              <w:rPr>
                <w:rFonts w:ascii="FrankRuehl" w:eastAsia="Times New Roman" w:hAnsi="FrankRuehl" w:cs="FrankRuehl"/>
                <w:sz w:val="26"/>
                <w:szCs w:val="26"/>
                <w:lang w:eastAsia="he-IL"/>
              </w:rPr>
            </w:pPr>
          </w:p>
        </w:tc>
      </w:tr>
    </w:tbl>
    <w:p w14:paraId="373AE283"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691092E1"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אשר מופיעים בהצעה זו הוחלטו על ידי התאגיד באופן עצמאי, ללא התייעצות, הסדר או קשר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או עם מציע</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ה</w:t>
      </w:r>
      <w:r w:rsidRPr="00BF03CD">
        <w:rPr>
          <w:rFonts w:ascii="FrankRuehl" w:eastAsia="Times New Roman" w:hAnsi="FrankRuehl" w:cs="FrankRuehl"/>
          <w:color w:val="000000"/>
          <w:sz w:val="26"/>
          <w:szCs w:val="26"/>
          <w:rtl/>
          <w:lang w:val="x-none" w:eastAsia="x-none"/>
        </w:rPr>
        <w:t xml:space="preserve"> פוטנציאלי</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sidRPr="00BF03CD">
        <w:rPr>
          <w:rFonts w:ascii="FrankRuehl" w:eastAsia="Times New Roman" w:hAnsi="FrankRuehl" w:cs="FrankRuehl" w:hint="eastAsia"/>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(למעט קבלני המשנה אשר צוינו בסעיף 3 לעיל). </w:t>
      </w:r>
    </w:p>
    <w:p w14:paraId="3BDFB308"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המחירים ו/או הכמויות המופיעים בהצעה זו לא הוצגו בפני כל אדם או תאגיד אשר מציע</w:t>
      </w:r>
      <w:r w:rsidR="00D63795">
        <w:rPr>
          <w:rFonts w:ascii="FrankRuehl" w:eastAsia="Times New Roman" w:hAnsi="FrankRuehl" w:cs="FrankRuehl" w:hint="cs"/>
          <w:color w:val="000000"/>
          <w:sz w:val="26"/>
          <w:szCs w:val="26"/>
          <w:rtl/>
          <w:lang w:val="x-none" w:eastAsia="x-none"/>
        </w:rPr>
        <w:t>ים</w:t>
      </w:r>
      <w:r w:rsidRPr="00BF03CD">
        <w:rPr>
          <w:rFonts w:ascii="FrankRuehl" w:eastAsia="Times New Roman" w:hAnsi="FrankRuehl" w:cs="FrankRuehl"/>
          <w:color w:val="000000"/>
          <w:sz w:val="26"/>
          <w:szCs w:val="26"/>
          <w:rtl/>
          <w:lang w:val="x-none" w:eastAsia="x-none"/>
        </w:rPr>
        <w:t xml:space="preserve"> הצעות במכרז זה או אשר יש ל</w:t>
      </w:r>
      <w:r w:rsidR="00D63795">
        <w:rPr>
          <w:rFonts w:ascii="FrankRuehl" w:eastAsia="Times New Roman" w:hAnsi="FrankRuehl" w:cs="FrankRuehl" w:hint="cs"/>
          <w:color w:val="000000"/>
          <w:sz w:val="26"/>
          <w:szCs w:val="26"/>
          <w:rtl/>
          <w:lang w:val="x-none" w:eastAsia="x-none"/>
        </w:rPr>
        <w:t>הם</w:t>
      </w:r>
      <w:r w:rsidRPr="00BF03CD">
        <w:rPr>
          <w:rFonts w:ascii="FrankRuehl" w:eastAsia="Times New Roman" w:hAnsi="FrankRuehl" w:cs="FrankRuehl"/>
          <w:color w:val="000000"/>
          <w:sz w:val="26"/>
          <w:szCs w:val="26"/>
          <w:rtl/>
          <w:lang w:val="x-none" w:eastAsia="x-none"/>
        </w:rPr>
        <w:t xml:space="preserve"> פוטנציאל להציע הצעות במכרז זה (למעט קבלני המשנה אשר צוינו בסעיף 3 לעיל). </w:t>
      </w:r>
    </w:p>
    <w:p w14:paraId="0FE405F6"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להניא 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מלהגיש הצעות במכרז זה. </w:t>
      </w:r>
    </w:p>
    <w:p w14:paraId="39C56FDB"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 xml:space="preserve">/ת </w:t>
      </w:r>
      <w:r w:rsidRPr="00BF03CD">
        <w:rPr>
          <w:rFonts w:ascii="FrankRuehl" w:eastAsia="Times New Roman" w:hAnsi="FrankRuehl" w:cs="FrankRuehl"/>
          <w:color w:val="000000"/>
          <w:sz w:val="26"/>
          <w:szCs w:val="26"/>
          <w:rtl/>
          <w:lang w:val="x-none" w:eastAsia="x-none"/>
        </w:rPr>
        <w:t>בניסיון לגרום למתחרה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להגיש הצעה גבוהה או נמוכה יותר מהצעתי זו. </w:t>
      </w:r>
    </w:p>
    <w:p w14:paraId="6660F4F4"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lang w:val="x-none" w:eastAsia="x-none"/>
        </w:rPr>
      </w:pPr>
      <w:r w:rsidRPr="00BF03CD">
        <w:rPr>
          <w:rFonts w:ascii="FrankRuehl" w:eastAsia="Times New Roman" w:hAnsi="FrankRuehl" w:cs="FrankRuehl"/>
          <w:color w:val="000000"/>
          <w:sz w:val="26"/>
          <w:szCs w:val="26"/>
          <w:rtl/>
          <w:lang w:val="x-none" w:eastAsia="x-none"/>
        </w:rPr>
        <w:t>לא הייתי מעורב</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בניסיון לגרום למתחרה להגיש הצעה בלתי תחרותית מכל סוג שהוא. </w:t>
      </w:r>
    </w:p>
    <w:p w14:paraId="30A23106" w14:textId="77777777" w:rsidR="00F76289" w:rsidRPr="00BF03CD"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color w:val="000000"/>
          <w:sz w:val="26"/>
          <w:szCs w:val="26"/>
          <w:rtl/>
          <w:lang w:val="x-none" w:eastAsia="x-none"/>
        </w:rPr>
      </w:pPr>
      <w:r w:rsidRPr="00BF03CD">
        <w:rPr>
          <w:rFonts w:ascii="FrankRuehl" w:eastAsia="Times New Roman" w:hAnsi="FrankRuehl" w:cs="FrankRuehl"/>
          <w:color w:val="000000"/>
          <w:sz w:val="26"/>
          <w:szCs w:val="26"/>
          <w:rtl/>
          <w:lang w:val="x-none" w:eastAsia="x-none"/>
        </w:rPr>
        <w:t>הצעה זו של התאגיד מוגשת בתום לב ולא נעשית בעקבות הסדר או דין ודברים עם מתחרה או מתחרה פוטנציאלי</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אחר</w:t>
      </w:r>
      <w:r w:rsidR="00D63795">
        <w:rPr>
          <w:rFonts w:ascii="FrankRuehl" w:eastAsia="Times New Roman" w:hAnsi="FrankRuehl" w:cs="FrankRuehl" w:hint="cs"/>
          <w:color w:val="000000"/>
          <w:sz w:val="26"/>
          <w:szCs w:val="26"/>
          <w:rtl/>
          <w:lang w:val="x-none" w:eastAsia="x-none"/>
        </w:rPr>
        <w:t>/</w:t>
      </w:r>
      <w:r w:rsidR="005D35E2">
        <w:rPr>
          <w:rFonts w:ascii="FrankRuehl" w:eastAsia="Times New Roman" w:hAnsi="FrankRuehl" w:cs="FrankRuehl" w:hint="cs"/>
          <w:color w:val="000000"/>
          <w:sz w:val="26"/>
          <w:szCs w:val="26"/>
          <w:rtl/>
          <w:lang w:val="x-none" w:eastAsia="x-none"/>
        </w:rPr>
        <w:t>ת</w:t>
      </w:r>
      <w:r w:rsidRPr="00BF03CD">
        <w:rPr>
          <w:rFonts w:ascii="FrankRuehl" w:eastAsia="Times New Roman" w:hAnsi="FrankRuehl" w:cs="FrankRuehl"/>
          <w:color w:val="000000"/>
          <w:sz w:val="26"/>
          <w:szCs w:val="26"/>
          <w:rtl/>
          <w:lang w:val="x-none" w:eastAsia="x-none"/>
        </w:rPr>
        <w:t xml:space="preserve"> במכרז זה. </w:t>
      </w:r>
    </w:p>
    <w:p w14:paraId="593F7ABC" w14:textId="77777777" w:rsidR="00F76289" w:rsidRPr="00F76289"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73546A0A" w14:textId="77777777" w:rsidR="00F76289" w:rsidRPr="00F76289" w:rsidRDefault="00F76289" w:rsidP="00FC0D7D">
      <w:pPr>
        <w:numPr>
          <w:ilvl w:val="0"/>
          <w:numId w:val="30"/>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למיטב ידיעתי, התאגיד מציע ההצעה לא נמצא כרגע תחת חקירה בחשד לתיאום מכרז</w:t>
      </w:r>
      <w:r w:rsidR="005D35E2">
        <w:rPr>
          <w:rFonts w:ascii="FrankRuehl" w:eastAsia="Times New Roman" w:hAnsi="FrankRuehl" w:cs="FrankRuehl" w:hint="cs"/>
          <w:sz w:val="26"/>
          <w:szCs w:val="26"/>
          <w:rtl/>
          <w:lang w:eastAsia="he-IL"/>
        </w:rPr>
        <w:t>.</w:t>
      </w:r>
    </w:p>
    <w:p w14:paraId="0875097B"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r w:rsidR="00D63795">
        <w:rPr>
          <w:rFonts w:ascii="FrankRuehl" w:eastAsia="Times New Roman" w:hAnsi="FrankRuehl" w:cs="FrankRuehl" w:hint="cs"/>
          <w:sz w:val="26"/>
          <w:szCs w:val="26"/>
          <w:rtl/>
          <w:lang w:eastAsia="he-IL"/>
        </w:rPr>
        <w:t>/</w:t>
      </w:r>
      <w:r w:rsidR="002C5F8A">
        <w:rPr>
          <w:rFonts w:ascii="FrankRuehl" w:eastAsia="Times New Roman" w:hAnsi="FrankRuehl" w:cs="FrankRuehl" w:hint="cs"/>
          <w:sz w:val="26"/>
          <w:szCs w:val="26"/>
          <w:rtl/>
          <w:lang w:eastAsia="he-IL"/>
        </w:rPr>
        <w:t>י</w:t>
      </w:r>
      <w:r w:rsidRPr="00F76289">
        <w:rPr>
          <w:rFonts w:ascii="FrankRuehl" w:eastAsia="Times New Roman" w:hAnsi="FrankRuehl" w:cs="FrankRuehl"/>
          <w:sz w:val="26"/>
          <w:szCs w:val="26"/>
          <w:rtl/>
          <w:lang w:eastAsia="he-IL"/>
        </w:rPr>
        <w:t>:</w:t>
      </w:r>
    </w:p>
    <w:p w14:paraId="0CF9734D" w14:textId="77777777"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58C90C9D"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p w14:paraId="33F5D35B" w14:textId="77777777" w:rsidR="00F76289" w:rsidRPr="00F76289" w:rsidRDefault="00F76289" w:rsidP="00FC0D7D">
      <w:pPr>
        <w:pStyle w:val="a6"/>
        <w:numPr>
          <w:ilvl w:val="0"/>
          <w:numId w:val="32"/>
        </w:numPr>
        <w:tabs>
          <w:tab w:val="left" w:pos="34"/>
          <w:tab w:val="left" w:pos="8640"/>
        </w:tabs>
        <w:spacing w:before="120" w:after="60" w:line="360" w:lineRule="auto"/>
        <w:ind w:left="537" w:hanging="467"/>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מודע</w:t>
      </w:r>
      <w:r w:rsidR="005D35E2">
        <w:rPr>
          <w:rFonts w:ascii="FrankRuehl" w:eastAsia="Times New Roman" w:hAnsi="FrankRuehl" w:cs="FrankRuehl" w:hint="cs"/>
          <w:sz w:val="26"/>
          <w:szCs w:val="26"/>
          <w:rtl/>
          <w:lang w:eastAsia="he-IL"/>
        </w:rPr>
        <w:t>/ת</w:t>
      </w:r>
      <w:r w:rsidRPr="00F76289">
        <w:rPr>
          <w:rFonts w:ascii="FrankRuehl" w:eastAsia="Times New Roman" w:hAnsi="FrankRuehl" w:cs="FrankRuehl"/>
          <w:sz w:val="26"/>
          <w:szCs w:val="26"/>
          <w:rtl/>
          <w:lang w:eastAsia="he-IL"/>
        </w:rPr>
        <w:t xml:space="preserve"> לכך כי העונש על תיאום מכרז יכול להגיע עד חמש שנות מאסר בפועל לפי סעיף 47א לחוק ההגבלים העסקיים, תשמ"ח-1988. </w:t>
      </w:r>
    </w:p>
    <w:p w14:paraId="78BA083F" w14:textId="77777777" w:rsidR="00F76289" w:rsidRPr="00F76289" w:rsidRDefault="00F76289" w:rsidP="00F76289">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703A9F70" w14:textId="77777777" w:rsidTr="00F76289">
        <w:tc>
          <w:tcPr>
            <w:tcW w:w="1548" w:type="dxa"/>
            <w:tcBorders>
              <w:top w:val="nil"/>
              <w:left w:val="nil"/>
              <w:bottom w:val="single" w:sz="4" w:space="0" w:color="auto"/>
              <w:right w:val="nil"/>
            </w:tcBorders>
          </w:tcPr>
          <w:p w14:paraId="13DB4FF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5F96E8E1"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3B70E425"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74ED223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4845F8A9"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3F61483B"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121CDB4C"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7815C09B"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758AFDE1"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r>
      <w:tr w:rsidR="00F76289" w:rsidRPr="00F76289" w14:paraId="5CC8E942" w14:textId="77777777" w:rsidTr="00F76289">
        <w:tc>
          <w:tcPr>
            <w:tcW w:w="1548" w:type="dxa"/>
            <w:tcBorders>
              <w:top w:val="single" w:sz="4" w:space="0" w:color="auto"/>
              <w:left w:val="nil"/>
              <w:bottom w:val="nil"/>
              <w:right w:val="nil"/>
            </w:tcBorders>
            <w:hideMark/>
          </w:tcPr>
          <w:p w14:paraId="140391E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6800713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7404AE0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7294912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4891DDA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1EF086E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0C748A8A"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r w:rsidR="005D35E2">
              <w:rPr>
                <w:rFonts w:ascii="FrankRuehl" w:eastAsia="Times New Roman" w:hAnsi="FrankRuehl" w:cs="FrankRuehl" w:hint="cs"/>
                <w:sz w:val="26"/>
                <w:szCs w:val="26"/>
                <w:rtl/>
                <w:lang w:eastAsia="he-IL"/>
              </w:rPr>
              <w:t>/ה</w:t>
            </w:r>
          </w:p>
        </w:tc>
        <w:tc>
          <w:tcPr>
            <w:tcW w:w="236" w:type="dxa"/>
            <w:tcBorders>
              <w:top w:val="single" w:sz="4" w:space="0" w:color="auto"/>
              <w:left w:val="nil"/>
              <w:bottom w:val="nil"/>
              <w:right w:val="nil"/>
            </w:tcBorders>
          </w:tcPr>
          <w:p w14:paraId="6DF38734"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3296C323" w14:textId="77777777"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r w:rsidR="005D35E2">
              <w:rPr>
                <w:rFonts w:ascii="FrankRuehl" w:eastAsia="Times New Roman" w:hAnsi="FrankRuehl" w:cs="FrankRuehl" w:hint="cs"/>
                <w:sz w:val="26"/>
                <w:szCs w:val="26"/>
                <w:rtl/>
                <w:lang w:eastAsia="he-IL"/>
              </w:rPr>
              <w:t>/ה</w:t>
            </w:r>
          </w:p>
        </w:tc>
      </w:tr>
    </w:tbl>
    <w:p w14:paraId="22A97720"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5A4BBA8D"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26408858"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14BB58A3"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72440F52" w14:textId="77777777"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14:paraId="380CC024" w14:textId="77777777" w:rsidR="00F76289" w:rsidRPr="00F76289" w:rsidRDefault="00F76289" w:rsidP="00A52E5E">
      <w:pPr>
        <w:spacing w:after="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גב'</w:t>
      </w:r>
      <w:r w:rsidR="002C5F8A">
        <w:rPr>
          <w:rFonts w:ascii="FrankRuehl" w:eastAsia="Times New Roman" w:hAnsi="FrankRuehl" w:cs="FrankRuehl" w:hint="cs"/>
          <w:sz w:val="26"/>
          <w:szCs w:val="26"/>
          <w:rtl/>
          <w:lang w:eastAsia="he-IL"/>
        </w:rPr>
        <w:t>/מר</w:t>
      </w:r>
      <w:r w:rsidRPr="00F76289">
        <w:rPr>
          <w:rFonts w:ascii="FrankRuehl" w:eastAsia="Times New Roman" w:hAnsi="FrankRuehl" w:cs="FrankRuehl"/>
          <w:sz w:val="26"/>
          <w:szCs w:val="26"/>
          <w:rtl/>
          <w:lang w:eastAsia="he-IL"/>
        </w:rPr>
        <w:t xml:space="preserve">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C33E896" w14:textId="77777777" w:rsidR="00F76289" w:rsidRPr="00F76289" w:rsidRDefault="00F76289" w:rsidP="00F76289">
      <w:pPr>
        <w:spacing w:before="960" w:after="0" w:line="240" w:lineRule="auto"/>
        <w:ind w:right="567"/>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 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______________________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w:t>
      </w:r>
    </w:p>
    <w:p w14:paraId="4E6EB595" w14:textId="77777777" w:rsidR="00F76289" w:rsidRPr="00044BD8" w:rsidRDefault="00F76289" w:rsidP="00044BD8">
      <w:pPr>
        <w:spacing w:after="0" w:line="240" w:lineRule="auto"/>
        <w:ind w:right="567"/>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 xml:space="preserve">      </w:t>
      </w:r>
      <w:r>
        <w:rPr>
          <w:rFonts w:ascii="FrankRuehl" w:eastAsia="Times New Roman" w:hAnsi="FrankRuehl" w:cs="FrankRuehl"/>
          <w:sz w:val="26"/>
          <w:szCs w:val="26"/>
          <w:rtl/>
          <w:lang w:eastAsia="he-IL"/>
        </w:rPr>
        <w:t>תאריך</w:t>
      </w:r>
      <w:r>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ab/>
        <w:t xml:space="preserve">  </w:t>
      </w:r>
      <w:r w:rsidR="0062158A">
        <w:rPr>
          <w:rFonts w:ascii="FrankRuehl" w:eastAsia="Times New Roman" w:hAnsi="FrankRuehl" w:cs="FrankRuehl" w:hint="cs"/>
          <w:sz w:val="26"/>
          <w:szCs w:val="26"/>
          <w:rtl/>
          <w:lang w:eastAsia="he-IL"/>
        </w:rPr>
        <w:t xml:space="preserve"> </w:t>
      </w:r>
      <w:r>
        <w:rPr>
          <w:rFonts w:ascii="FrankRuehl" w:eastAsia="Times New Roman" w:hAnsi="FrankRuehl" w:cs="FrankRuehl" w:hint="cs"/>
          <w:sz w:val="26"/>
          <w:szCs w:val="26"/>
          <w:rtl/>
          <w:lang w:eastAsia="he-IL"/>
        </w:rPr>
        <w:t xml:space="preserve"> </w:t>
      </w:r>
      <w:r w:rsidRPr="00F76289">
        <w:rPr>
          <w:rFonts w:ascii="FrankRuehl" w:eastAsia="Times New Roman" w:hAnsi="FrankRuehl" w:cs="FrankRuehl"/>
          <w:sz w:val="26"/>
          <w:szCs w:val="26"/>
          <w:rtl/>
          <w:lang w:eastAsia="he-IL"/>
        </w:rPr>
        <w:t xml:space="preserve">חותמת ומספר רישיון </w:t>
      </w:r>
      <w:r w:rsidR="0062158A">
        <w:rPr>
          <w:rFonts w:ascii="FrankRuehl" w:eastAsia="Times New Roman" w:hAnsi="FrankRuehl" w:cs="FrankRuehl" w:hint="cs"/>
          <w:sz w:val="26"/>
          <w:szCs w:val="26"/>
          <w:rtl/>
          <w:lang w:eastAsia="he-IL"/>
        </w:rPr>
        <w:t xml:space="preserve">עו"ד         </w:t>
      </w:r>
      <w:r w:rsidR="0062158A">
        <w:rPr>
          <w:rFonts w:ascii="FrankRuehl" w:eastAsia="Times New Roman" w:hAnsi="FrankRuehl" w:cs="FrankRuehl" w:hint="cs"/>
          <w:sz w:val="26"/>
          <w:szCs w:val="26"/>
          <w:rtl/>
          <w:lang w:eastAsia="he-IL"/>
        </w:rPr>
        <w:tab/>
        <w:t xml:space="preserve">                  ח</w:t>
      </w:r>
      <w:r w:rsidRPr="00F76289">
        <w:rPr>
          <w:rFonts w:ascii="FrankRuehl" w:eastAsia="Times New Roman" w:hAnsi="FrankRuehl" w:cs="FrankRuehl"/>
          <w:sz w:val="26"/>
          <w:szCs w:val="26"/>
          <w:rtl/>
          <w:lang w:eastAsia="he-IL"/>
        </w:rPr>
        <w:t>ת</w:t>
      </w:r>
      <w:r w:rsidR="0062158A">
        <w:rPr>
          <w:rFonts w:ascii="FrankRuehl" w:eastAsia="Times New Roman" w:hAnsi="FrankRuehl" w:cs="FrankRuehl" w:hint="cs"/>
          <w:sz w:val="26"/>
          <w:szCs w:val="26"/>
          <w:rtl/>
          <w:lang w:eastAsia="he-IL"/>
        </w:rPr>
        <w:t>ימת עו"ד</w:t>
      </w:r>
      <w:r w:rsidRPr="00F76289">
        <w:rPr>
          <w:rFonts w:ascii="FrankRuehl" w:eastAsia="Times New Roman" w:hAnsi="FrankRuehl" w:cs="FrankRuehl"/>
          <w:sz w:val="26"/>
          <w:szCs w:val="26"/>
          <w:rtl/>
          <w:lang w:eastAsia="he-IL"/>
        </w:rPr>
        <w:t xml:space="preserve"> </w:t>
      </w:r>
    </w:p>
    <w:p w14:paraId="0838EEF9" w14:textId="77777777" w:rsidR="00F76289" w:rsidRPr="00F76289" w:rsidRDefault="00F76289" w:rsidP="00F76289">
      <w:pPr>
        <w:widowControl w:val="0"/>
        <w:spacing w:after="0" w:line="360" w:lineRule="auto"/>
        <w:ind w:firstLine="720"/>
        <w:rPr>
          <w:rFonts w:ascii="Arial" w:eastAsia="Times New Roman" w:hAnsi="Arial" w:cs="Arial"/>
          <w:rtl/>
          <w:lang w:eastAsia="he-IL"/>
        </w:rPr>
      </w:pPr>
    </w:p>
    <w:p w14:paraId="0B3471C5" w14:textId="77777777" w:rsidR="00F76289" w:rsidRPr="00F76289" w:rsidRDefault="00F76289" w:rsidP="00F76289">
      <w:pPr>
        <w:spacing w:after="0" w:line="240" w:lineRule="auto"/>
        <w:rPr>
          <w:rFonts w:ascii="Times New Roman" w:eastAsia="Times New Roman" w:hAnsi="Times New Roman" w:cs="FrankRuehl"/>
          <w:sz w:val="24"/>
          <w:szCs w:val="24"/>
          <w:rtl/>
          <w:lang w:eastAsia="he-IL"/>
        </w:rPr>
      </w:pPr>
    </w:p>
    <w:p w14:paraId="75FD4597" w14:textId="77777777" w:rsidR="00F76289" w:rsidRDefault="00F76289">
      <w:pPr>
        <w:bidi w:val="0"/>
        <w:rPr>
          <w:rFonts w:cs="FrankRuehl"/>
          <w:b/>
          <w:bCs/>
          <w:sz w:val="32"/>
          <w:szCs w:val="32"/>
          <w:u w:val="single"/>
        </w:rPr>
      </w:pPr>
      <w:r>
        <w:rPr>
          <w:rFonts w:cs="FrankRuehl"/>
          <w:b/>
          <w:bCs/>
          <w:sz w:val="32"/>
          <w:szCs w:val="32"/>
          <w:u w:val="single"/>
        </w:rPr>
        <w:br w:type="page"/>
      </w:r>
    </w:p>
    <w:p w14:paraId="1063A672" w14:textId="50433D6B"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lastRenderedPageBreak/>
        <w:t xml:space="preserve">נספח </w:t>
      </w:r>
      <w:r w:rsidR="00FE33A8">
        <w:rPr>
          <w:rFonts w:cs="FrankRuehl" w:hint="cs"/>
          <w:b/>
          <w:bCs/>
          <w:sz w:val="32"/>
          <w:szCs w:val="32"/>
          <w:u w:val="single"/>
          <w:rtl/>
        </w:rPr>
        <w:t>ט</w:t>
      </w:r>
      <w:r>
        <w:rPr>
          <w:rFonts w:cs="FrankRuehl" w:hint="cs"/>
          <w:b/>
          <w:bCs/>
          <w:sz w:val="32"/>
          <w:szCs w:val="32"/>
          <w:u w:val="single"/>
          <w:rtl/>
        </w:rPr>
        <w:t>'</w:t>
      </w:r>
    </w:p>
    <w:p w14:paraId="59F52F2A" w14:textId="77777777"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35"/>
    <w:p w14:paraId="2E1F509A" w14:textId="77777777" w:rsidR="00EC624F" w:rsidRDefault="00EC624F" w:rsidP="009D0204">
      <w:pPr>
        <w:spacing w:after="0" w:line="240" w:lineRule="auto"/>
        <w:ind w:left="-2"/>
        <w:jc w:val="both"/>
        <w:rPr>
          <w:rFonts w:ascii="Times New Roman" w:eastAsiaTheme="minorHAnsi" w:hAnsi="Times New Roman" w:cs="FrankRuehl"/>
          <w:b/>
          <w:bCs/>
          <w:sz w:val="26"/>
          <w:szCs w:val="26"/>
          <w:rtl/>
        </w:rPr>
      </w:pPr>
    </w:p>
    <w:p w14:paraId="0263DE78" w14:textId="77777777"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w:t>
      </w:r>
      <w:r w:rsidR="00D63795">
        <w:rPr>
          <w:rFonts w:ascii="Times New Roman" w:eastAsiaTheme="minorHAnsi" w:hAnsi="Times New Roman" w:cs="FrankRuehl" w:hint="cs"/>
          <w:b/>
          <w:bCs/>
          <w:sz w:val="28"/>
          <w:szCs w:val="28"/>
          <w:u w:val="single"/>
          <w:rtl/>
        </w:rPr>
        <w:t>/</w:t>
      </w:r>
      <w:r w:rsidR="005D35E2">
        <w:rPr>
          <w:rFonts w:ascii="Times New Roman" w:eastAsiaTheme="minorHAnsi" w:hAnsi="Times New Roman" w:cs="FrankRuehl" w:hint="cs"/>
          <w:b/>
          <w:bCs/>
          <w:sz w:val="28"/>
          <w:szCs w:val="28"/>
          <w:u w:val="single"/>
          <w:rtl/>
        </w:rPr>
        <w:t>ה</w:t>
      </w:r>
      <w:r w:rsidRPr="009E3927">
        <w:rPr>
          <w:rFonts w:ascii="Times New Roman" w:eastAsiaTheme="minorHAnsi" w:hAnsi="Times New Roman" w:cs="FrankRuehl"/>
          <w:b/>
          <w:bCs/>
          <w:sz w:val="28"/>
          <w:szCs w:val="28"/>
          <w:u w:val="single"/>
          <w:rtl/>
        </w:rPr>
        <w:t xml:space="preserve"> תאגיד </w:t>
      </w:r>
    </w:p>
    <w:p w14:paraId="4C5A4FC0"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3FB24E65" w14:textId="77777777" w:rsidR="002D5ED5" w:rsidRDefault="002D5ED5" w:rsidP="009D0204">
      <w:pPr>
        <w:spacing w:after="0"/>
        <w:ind w:left="-2"/>
        <w:rPr>
          <w:rFonts w:cs="FrankRuehl"/>
          <w:b/>
          <w:bCs/>
          <w:sz w:val="28"/>
          <w:szCs w:val="28"/>
          <w:u w:val="single"/>
          <w:rtl/>
        </w:rPr>
      </w:pPr>
    </w:p>
    <w:p w14:paraId="36765AC6" w14:textId="77777777" w:rsidR="00FC69D8" w:rsidRPr="00DE0236" w:rsidRDefault="00B41845" w:rsidP="00A52E5E">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 </w:t>
      </w:r>
      <w:r w:rsidRPr="00B41845">
        <w:rPr>
          <w:rFonts w:cs="FrankRuehl" w:hint="eastAsia"/>
          <w:sz w:val="26"/>
          <w:szCs w:val="26"/>
          <w:rtl/>
        </w:rPr>
        <w:t>נושא</w:t>
      </w:r>
      <w:r w:rsidR="005D35E2">
        <w:rPr>
          <w:rFonts w:cs="FrankRuehl" w:hint="cs"/>
          <w:sz w:val="26"/>
          <w:szCs w:val="26"/>
          <w:rtl/>
        </w:rPr>
        <w:t>/ת</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proofErr w:type="spellStart"/>
      <w:r w:rsidRPr="00B41845">
        <w:rPr>
          <w:rFonts w:cs="FrankRuehl" w:hint="eastAsia"/>
          <w:sz w:val="26"/>
          <w:szCs w:val="26"/>
          <w:rtl/>
        </w:rPr>
        <w:t>מורש</w:t>
      </w:r>
      <w:r w:rsidR="002C5F8A">
        <w:rPr>
          <w:rFonts w:cs="FrankRuehl" w:hint="cs"/>
          <w:sz w:val="26"/>
          <w:szCs w:val="26"/>
          <w:rtl/>
        </w:rPr>
        <w:t>י</w:t>
      </w:r>
      <w:proofErr w:type="spellEnd"/>
      <w:r w:rsidR="002C5F8A">
        <w:rPr>
          <w:rFonts w:cs="FrankRuehl" w:hint="cs"/>
          <w:sz w:val="26"/>
          <w:szCs w:val="26"/>
          <w:rtl/>
        </w:rPr>
        <w:t>/</w:t>
      </w:r>
      <w:proofErr w:type="spellStart"/>
      <w:r w:rsidR="0062158A">
        <w:rPr>
          <w:rFonts w:cs="FrankRuehl" w:hint="cs"/>
          <w:sz w:val="26"/>
          <w:szCs w:val="26"/>
          <w:rtl/>
        </w:rPr>
        <w:t>ות</w:t>
      </w:r>
      <w:proofErr w:type="spellEnd"/>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w:t>
      </w:r>
      <w:r w:rsidR="0062158A">
        <w:rPr>
          <w:rFonts w:cs="FrankRuehl" w:hint="cs"/>
          <w:sz w:val="26"/>
          <w:szCs w:val="26"/>
          <w:rtl/>
        </w:rPr>
        <w:t>ות</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 xml:space="preserve">_______________ </w:t>
      </w:r>
      <w:r w:rsidR="00FD4F6C">
        <w:rPr>
          <w:rFonts w:cs="FrankRuehl" w:hint="cs"/>
          <w:sz w:val="26"/>
          <w:szCs w:val="26"/>
          <w:rtl/>
        </w:rPr>
        <w:t>ח.פ.</w:t>
      </w:r>
      <w:r w:rsidR="00FC69D8" w:rsidRPr="00DE0236">
        <w:rPr>
          <w:rFonts w:cs="FrankRuehl"/>
          <w:sz w:val="26"/>
          <w:szCs w:val="26"/>
          <w:rtl/>
        </w:rPr>
        <w:t xml:space="preserve"> ______________ (להלן: "</w:t>
      </w:r>
      <w:r w:rsidR="00FC69D8"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sz w:val="26"/>
          <w:szCs w:val="26"/>
          <w:rtl/>
        </w:rPr>
        <w:t>") מתחייב</w:t>
      </w:r>
      <w:r w:rsidR="0062158A">
        <w:rPr>
          <w:rFonts w:cs="FrankRuehl" w:hint="cs"/>
          <w:sz w:val="26"/>
          <w:szCs w:val="26"/>
          <w:rtl/>
        </w:rPr>
        <w:t>/ת</w:t>
      </w:r>
      <w:r w:rsidR="00FC69D8" w:rsidRPr="00DE0236">
        <w:rPr>
          <w:rFonts w:cs="FrankRuehl"/>
          <w:sz w:val="26"/>
          <w:szCs w:val="26"/>
          <w:rtl/>
        </w:rPr>
        <w:t xml:space="preserve">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75852ED9" w14:textId="77777777" w:rsidR="009E3927" w:rsidRDefault="009E3927" w:rsidP="000A60E3">
      <w:pPr>
        <w:spacing w:after="0" w:line="360" w:lineRule="auto"/>
        <w:ind w:left="-2"/>
        <w:jc w:val="center"/>
        <w:rPr>
          <w:rFonts w:cs="FrankRuehl"/>
          <w:b/>
          <w:bCs/>
          <w:sz w:val="26"/>
          <w:szCs w:val="26"/>
          <w:rtl/>
        </w:rPr>
      </w:pPr>
    </w:p>
    <w:p w14:paraId="116341A2" w14:textId="77777777"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8296682" w14:textId="77777777" w:rsidTr="00901E31">
        <w:trPr>
          <w:jc w:val="center"/>
        </w:trPr>
        <w:tc>
          <w:tcPr>
            <w:tcW w:w="3190" w:type="dxa"/>
            <w:hideMark/>
          </w:tcPr>
          <w:p w14:paraId="27D98EA3"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6041D230"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6DB06C9F" w14:textId="77777777" w:rsidTr="00901E31">
        <w:trPr>
          <w:jc w:val="center"/>
        </w:trPr>
        <w:tc>
          <w:tcPr>
            <w:tcW w:w="3190" w:type="dxa"/>
            <w:hideMark/>
          </w:tcPr>
          <w:p w14:paraId="474E78B8"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287A0F79"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14:paraId="2443FD89" w14:textId="77777777" w:rsidR="002D5ED5" w:rsidRDefault="002D5ED5" w:rsidP="000A60E3">
      <w:pPr>
        <w:spacing w:after="0" w:line="360" w:lineRule="auto"/>
        <w:ind w:left="-2"/>
        <w:jc w:val="both"/>
        <w:rPr>
          <w:rFonts w:cs="FrankRuehl"/>
          <w:b/>
          <w:bCs/>
          <w:sz w:val="26"/>
          <w:szCs w:val="26"/>
          <w:u w:val="single"/>
          <w:rtl/>
        </w:rPr>
      </w:pPr>
    </w:p>
    <w:p w14:paraId="5F62284A" w14:textId="77777777" w:rsidR="00EC624F" w:rsidRDefault="00EC624F" w:rsidP="000A60E3">
      <w:pPr>
        <w:spacing w:after="0" w:line="360" w:lineRule="auto"/>
        <w:ind w:left="-2"/>
        <w:jc w:val="center"/>
        <w:rPr>
          <w:rFonts w:cs="FrankRuehl"/>
          <w:b/>
          <w:bCs/>
          <w:sz w:val="26"/>
          <w:szCs w:val="26"/>
          <w:u w:val="single"/>
          <w:rtl/>
        </w:rPr>
      </w:pPr>
    </w:p>
    <w:p w14:paraId="53B08F93"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3780DB6F" w14:textId="77777777" w:rsidR="00A53F63" w:rsidRPr="00DE0236" w:rsidRDefault="00A53F63" w:rsidP="000A60E3">
      <w:pPr>
        <w:spacing w:after="0" w:line="360" w:lineRule="auto"/>
        <w:ind w:left="-2"/>
        <w:rPr>
          <w:rFonts w:cs="FrankRuehl"/>
          <w:b/>
          <w:bCs/>
          <w:sz w:val="26"/>
          <w:szCs w:val="26"/>
          <w:u w:val="single"/>
          <w:rtl/>
        </w:rPr>
      </w:pPr>
    </w:p>
    <w:p w14:paraId="656F13C7"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 xml:space="preserve">________ </w:t>
      </w:r>
      <w:r w:rsidR="00FD4F6C">
        <w:rPr>
          <w:rFonts w:cs="FrankRuehl" w:hint="cs"/>
          <w:sz w:val="26"/>
          <w:szCs w:val="26"/>
          <w:rtl/>
        </w:rPr>
        <w:t>ח.פ.</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7156AD0E" w14:textId="77777777" w:rsidR="00FC69D8" w:rsidRDefault="00FC69D8" w:rsidP="009D0204">
      <w:pPr>
        <w:spacing w:after="0"/>
        <w:ind w:left="-2"/>
        <w:jc w:val="both"/>
        <w:rPr>
          <w:rFonts w:cs="FrankRuehl"/>
          <w:b/>
          <w:bCs/>
          <w:sz w:val="18"/>
          <w:szCs w:val="18"/>
          <w:rtl/>
        </w:rPr>
      </w:pPr>
    </w:p>
    <w:p w14:paraId="2539E447" w14:textId="77777777"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BE1911C" w14:textId="77777777" w:rsidTr="00901E31">
        <w:trPr>
          <w:jc w:val="center"/>
        </w:trPr>
        <w:tc>
          <w:tcPr>
            <w:tcW w:w="3190" w:type="dxa"/>
            <w:hideMark/>
          </w:tcPr>
          <w:p w14:paraId="38F74AB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1FB116D"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7D8312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164FC6E4" w14:textId="77777777" w:rsidTr="00901E31">
        <w:trPr>
          <w:jc w:val="center"/>
        </w:trPr>
        <w:tc>
          <w:tcPr>
            <w:tcW w:w="3190" w:type="dxa"/>
            <w:hideMark/>
          </w:tcPr>
          <w:p w14:paraId="7788D302"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5713ECE2"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32738F5E"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0D8DE615" w14:textId="77777777" w:rsidR="00FC69D8" w:rsidRPr="00DE0236" w:rsidRDefault="00FC69D8" w:rsidP="009D0204">
      <w:pPr>
        <w:spacing w:after="0"/>
        <w:ind w:left="-2"/>
        <w:jc w:val="both"/>
        <w:rPr>
          <w:rFonts w:cs="FrankRuehl"/>
          <w:sz w:val="26"/>
          <w:szCs w:val="26"/>
          <w:rtl/>
        </w:rPr>
      </w:pPr>
    </w:p>
    <w:p w14:paraId="17C07186" w14:textId="77777777" w:rsidR="00EC624F" w:rsidRDefault="00EC624F" w:rsidP="009D0204">
      <w:pPr>
        <w:spacing w:after="0" w:line="360" w:lineRule="auto"/>
        <w:ind w:left="-2"/>
        <w:rPr>
          <w:rFonts w:cs="FrankRuehl"/>
          <w:b/>
          <w:bCs/>
          <w:sz w:val="28"/>
          <w:szCs w:val="28"/>
          <w:u w:val="single"/>
          <w:rtl/>
        </w:rPr>
      </w:pPr>
    </w:p>
    <w:p w14:paraId="4CCFD681" w14:textId="77777777" w:rsidR="00EC624F" w:rsidRDefault="00EC624F" w:rsidP="009D0204">
      <w:pPr>
        <w:spacing w:after="0" w:line="360" w:lineRule="auto"/>
        <w:ind w:left="-2"/>
        <w:rPr>
          <w:rFonts w:cs="FrankRuehl"/>
          <w:b/>
          <w:bCs/>
          <w:sz w:val="28"/>
          <w:szCs w:val="28"/>
          <w:u w:val="single"/>
          <w:rtl/>
        </w:rPr>
      </w:pPr>
    </w:p>
    <w:p w14:paraId="5C64EEE0" w14:textId="77777777" w:rsidR="003D7C5B" w:rsidRDefault="003D7C5B" w:rsidP="009D0204">
      <w:pPr>
        <w:spacing w:after="0" w:line="360" w:lineRule="auto"/>
        <w:ind w:left="-2"/>
        <w:rPr>
          <w:rFonts w:cs="FrankRuehl"/>
          <w:b/>
          <w:bCs/>
          <w:sz w:val="28"/>
          <w:szCs w:val="28"/>
          <w:u w:val="single"/>
          <w:rtl/>
        </w:rPr>
      </w:pPr>
    </w:p>
    <w:p w14:paraId="272CE350" w14:textId="77777777" w:rsidR="002C5372" w:rsidRDefault="002C5372" w:rsidP="009D0204">
      <w:pPr>
        <w:spacing w:after="0" w:line="360" w:lineRule="auto"/>
        <w:ind w:left="-2"/>
        <w:rPr>
          <w:rFonts w:cs="FrankRuehl"/>
          <w:b/>
          <w:bCs/>
          <w:sz w:val="28"/>
          <w:szCs w:val="28"/>
          <w:u w:val="single"/>
          <w:rtl/>
        </w:rPr>
      </w:pPr>
    </w:p>
    <w:p w14:paraId="00194909" w14:textId="77777777" w:rsidR="002C5372" w:rsidRDefault="002C5372" w:rsidP="009D0204">
      <w:pPr>
        <w:spacing w:after="0" w:line="360" w:lineRule="auto"/>
        <w:ind w:left="-2"/>
        <w:rPr>
          <w:rFonts w:cs="FrankRuehl"/>
          <w:b/>
          <w:bCs/>
          <w:sz w:val="28"/>
          <w:szCs w:val="28"/>
          <w:u w:val="single"/>
          <w:rtl/>
        </w:rPr>
      </w:pPr>
    </w:p>
    <w:p w14:paraId="651390FE" w14:textId="77777777" w:rsidR="002C5372" w:rsidRDefault="002C5372" w:rsidP="009D0204">
      <w:pPr>
        <w:spacing w:after="0" w:line="360" w:lineRule="auto"/>
        <w:ind w:left="-2"/>
        <w:rPr>
          <w:rFonts w:cs="FrankRuehl"/>
          <w:b/>
          <w:bCs/>
          <w:sz w:val="28"/>
          <w:szCs w:val="28"/>
          <w:u w:val="single"/>
          <w:rtl/>
        </w:rPr>
      </w:pPr>
    </w:p>
    <w:p w14:paraId="6B33E935" w14:textId="77777777" w:rsidR="00FE33A8" w:rsidRDefault="00FE33A8" w:rsidP="009D0204">
      <w:pPr>
        <w:spacing w:after="0" w:line="360" w:lineRule="auto"/>
        <w:ind w:left="-2"/>
        <w:rPr>
          <w:rFonts w:cs="FrankRuehl"/>
          <w:b/>
          <w:bCs/>
          <w:sz w:val="28"/>
          <w:szCs w:val="28"/>
          <w:u w:val="single"/>
          <w:rtl/>
        </w:rPr>
      </w:pPr>
    </w:p>
    <w:p w14:paraId="3AAE5F5B" w14:textId="77777777" w:rsidR="002C5372" w:rsidRDefault="002C5372" w:rsidP="009D0204">
      <w:pPr>
        <w:spacing w:after="0" w:line="360" w:lineRule="auto"/>
        <w:ind w:left="-2"/>
        <w:rPr>
          <w:rFonts w:cs="FrankRuehl"/>
          <w:b/>
          <w:bCs/>
          <w:sz w:val="28"/>
          <w:szCs w:val="28"/>
          <w:u w:val="single"/>
          <w:rtl/>
        </w:rPr>
      </w:pPr>
    </w:p>
    <w:p w14:paraId="4E8CE992" w14:textId="77777777" w:rsidR="002C5372" w:rsidRDefault="002C5372" w:rsidP="009D0204">
      <w:pPr>
        <w:spacing w:after="0" w:line="360" w:lineRule="auto"/>
        <w:ind w:left="-2"/>
        <w:rPr>
          <w:rFonts w:cs="FrankRuehl"/>
          <w:b/>
          <w:bCs/>
          <w:sz w:val="28"/>
          <w:szCs w:val="28"/>
          <w:u w:val="single"/>
          <w:rtl/>
        </w:rPr>
      </w:pPr>
    </w:p>
    <w:p w14:paraId="0EE952C5" w14:textId="77777777" w:rsidR="00FC69D8" w:rsidRPr="005B1A79" w:rsidRDefault="00FC69D8" w:rsidP="00044BD8">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t>במידה והמציע</w:t>
      </w:r>
      <w:r w:rsidR="00FD4F6C">
        <w:rPr>
          <w:rFonts w:ascii="Times New Roman" w:eastAsiaTheme="minorHAnsi" w:hAnsi="Times New Roman" w:cs="FrankRuehl" w:hint="cs"/>
          <w:b/>
          <w:bCs/>
          <w:sz w:val="28"/>
          <w:szCs w:val="28"/>
          <w:u w:val="single"/>
          <w:rtl/>
        </w:rPr>
        <w:t>/</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b/>
          <w:bCs/>
          <w:sz w:val="28"/>
          <w:szCs w:val="28"/>
          <w:u w:val="single"/>
          <w:rtl/>
        </w:rPr>
        <w:t xml:space="preserve"> </w:t>
      </w:r>
      <w:r w:rsidRPr="005B1A79">
        <w:rPr>
          <w:rFonts w:ascii="Times New Roman" w:eastAsiaTheme="minorHAnsi" w:hAnsi="Times New Roman" w:cs="FrankRuehl" w:hint="cs"/>
          <w:b/>
          <w:bCs/>
          <w:sz w:val="28"/>
          <w:szCs w:val="28"/>
          <w:u w:val="single"/>
          <w:rtl/>
        </w:rPr>
        <w:t>אינ</w:t>
      </w:r>
      <w:r w:rsidR="00FD4F6C">
        <w:rPr>
          <w:rFonts w:ascii="Times New Roman" w:eastAsiaTheme="minorHAnsi" w:hAnsi="Times New Roman" w:cs="FrankRuehl" w:hint="cs"/>
          <w:b/>
          <w:bCs/>
          <w:sz w:val="28"/>
          <w:szCs w:val="28"/>
          <w:u w:val="single"/>
          <w:rtl/>
        </w:rPr>
        <w:t>ו/</w:t>
      </w:r>
      <w:r w:rsidR="0062158A">
        <w:rPr>
          <w:rFonts w:ascii="Times New Roman" w:eastAsiaTheme="minorHAnsi" w:hAnsi="Times New Roman" w:cs="FrankRuehl" w:hint="cs"/>
          <w:b/>
          <w:bCs/>
          <w:sz w:val="28"/>
          <w:szCs w:val="28"/>
          <w:u w:val="single"/>
          <w:rtl/>
        </w:rPr>
        <w:t>ה</w:t>
      </w:r>
      <w:r w:rsidRPr="005B1A79">
        <w:rPr>
          <w:rFonts w:ascii="Times New Roman" w:eastAsiaTheme="minorHAnsi" w:hAnsi="Times New Roman" w:cs="FrankRuehl" w:hint="cs"/>
          <w:b/>
          <w:bCs/>
          <w:sz w:val="28"/>
          <w:szCs w:val="28"/>
          <w:u w:val="single"/>
          <w:rtl/>
        </w:rPr>
        <w:t xml:space="preserve">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14:paraId="2819030B" w14:textId="77777777" w:rsidR="005B1A79" w:rsidRDefault="005B1A79" w:rsidP="009D0204">
      <w:pPr>
        <w:spacing w:after="0" w:line="360" w:lineRule="auto"/>
        <w:ind w:left="-2"/>
        <w:jc w:val="center"/>
        <w:rPr>
          <w:rFonts w:ascii="Times New Roman" w:eastAsiaTheme="minorHAnsi" w:hAnsi="Times New Roman" w:cs="FrankRuehl"/>
          <w:sz w:val="26"/>
          <w:szCs w:val="26"/>
          <w:rtl/>
        </w:rPr>
      </w:pPr>
    </w:p>
    <w:p w14:paraId="62968EAB" w14:textId="77777777" w:rsidR="005B1A79" w:rsidRDefault="005B1A79" w:rsidP="009D0204">
      <w:pPr>
        <w:spacing w:after="0" w:line="360" w:lineRule="auto"/>
        <w:ind w:left="-2"/>
        <w:rPr>
          <w:rFonts w:cs="FrankRuehl"/>
          <w:sz w:val="26"/>
          <w:szCs w:val="26"/>
          <w:rtl/>
        </w:rPr>
      </w:pPr>
    </w:p>
    <w:p w14:paraId="44EC0F83" w14:textId="77777777" w:rsidR="00FC69D8"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_____________ נושא</w:t>
      </w:r>
      <w:r w:rsidR="0062158A">
        <w:rPr>
          <w:rFonts w:cs="FrankRuehl" w:hint="cs"/>
          <w:sz w:val="26"/>
          <w:szCs w:val="26"/>
          <w:rtl/>
        </w:rPr>
        <w:t>/ת</w:t>
      </w:r>
      <w:r w:rsidRPr="00DE0236">
        <w:rPr>
          <w:rFonts w:cs="FrankRuehl"/>
          <w:sz w:val="26"/>
          <w:szCs w:val="26"/>
          <w:rtl/>
        </w:rPr>
        <w:t xml:space="preserve"> </w:t>
      </w:r>
      <w:proofErr w:type="spellStart"/>
      <w:r w:rsidRPr="00DE0236">
        <w:rPr>
          <w:rFonts w:cs="FrankRuehl"/>
          <w:sz w:val="26"/>
          <w:szCs w:val="26"/>
          <w:rtl/>
        </w:rPr>
        <w:t>ת</w:t>
      </w:r>
      <w:proofErr w:type="spellEnd"/>
      <w:r w:rsidRPr="00DE0236">
        <w:rPr>
          <w:rFonts w:cs="FrankRuehl"/>
          <w:sz w:val="26"/>
          <w:szCs w:val="26"/>
          <w:rtl/>
        </w:rPr>
        <w:t>. ז. מס' _____________ (להלן: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מתחייב</w:t>
      </w:r>
      <w:r w:rsidR="0062158A">
        <w:rPr>
          <w:rFonts w:cs="FrankRuehl" w:hint="cs"/>
          <w:sz w:val="26"/>
          <w:szCs w:val="26"/>
          <w:rtl/>
        </w:rPr>
        <w:t>/ת</w:t>
      </w:r>
      <w:r w:rsidRPr="00DE0236">
        <w:rPr>
          <w:rFonts w:cs="FrankRuehl"/>
          <w:sz w:val="26"/>
          <w:szCs w:val="26"/>
          <w:rtl/>
        </w:rPr>
        <w:t xml:space="preserve">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2F1BE2D1" w14:textId="77777777"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41744452" w14:textId="77777777" w:rsidTr="00901E31">
        <w:trPr>
          <w:jc w:val="center"/>
        </w:trPr>
        <w:tc>
          <w:tcPr>
            <w:tcW w:w="3190" w:type="dxa"/>
            <w:hideMark/>
          </w:tcPr>
          <w:p w14:paraId="5BD937AD"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3739DA30" w14:textId="77777777"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78DC590B" w14:textId="77777777" w:rsidTr="004C5F74">
        <w:trPr>
          <w:trHeight w:val="70"/>
          <w:jc w:val="center"/>
        </w:trPr>
        <w:tc>
          <w:tcPr>
            <w:tcW w:w="3190" w:type="dxa"/>
            <w:hideMark/>
          </w:tcPr>
          <w:p w14:paraId="246DD24F"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2429F658" w14:textId="77777777"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14:paraId="3850FB59" w14:textId="77777777" w:rsidR="009E3927" w:rsidRDefault="009E3927" w:rsidP="000A60E3">
      <w:pPr>
        <w:spacing w:after="0" w:line="360" w:lineRule="auto"/>
        <w:ind w:left="-2"/>
        <w:jc w:val="both"/>
        <w:rPr>
          <w:rFonts w:cs="FrankRuehl"/>
          <w:b/>
          <w:bCs/>
          <w:sz w:val="26"/>
          <w:szCs w:val="26"/>
          <w:u w:val="single"/>
          <w:rtl/>
        </w:rPr>
      </w:pPr>
    </w:p>
    <w:p w14:paraId="15C76505" w14:textId="77777777" w:rsidR="00F94B6E" w:rsidRDefault="00F94B6E" w:rsidP="000A60E3">
      <w:pPr>
        <w:spacing w:after="0" w:line="360" w:lineRule="auto"/>
        <w:ind w:left="-2"/>
        <w:jc w:val="both"/>
        <w:rPr>
          <w:rFonts w:cs="FrankRuehl"/>
          <w:b/>
          <w:bCs/>
          <w:sz w:val="26"/>
          <w:szCs w:val="26"/>
          <w:u w:val="single"/>
          <w:rtl/>
        </w:rPr>
      </w:pPr>
    </w:p>
    <w:p w14:paraId="1D7B2292" w14:textId="77777777"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17EA05E5" w14:textId="77777777" w:rsidR="00A53F63" w:rsidRPr="00DE0236" w:rsidRDefault="00A53F63" w:rsidP="000A60E3">
      <w:pPr>
        <w:spacing w:after="0" w:line="360" w:lineRule="auto"/>
        <w:ind w:left="-2"/>
        <w:jc w:val="center"/>
        <w:rPr>
          <w:rFonts w:cs="FrankRuehl"/>
          <w:b/>
          <w:bCs/>
          <w:sz w:val="26"/>
          <w:szCs w:val="26"/>
          <w:u w:val="single"/>
          <w:rtl/>
        </w:rPr>
      </w:pPr>
    </w:p>
    <w:p w14:paraId="07F0E747" w14:textId="77777777" w:rsidR="00FC69D8"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Pr="00DE0236">
        <w:rPr>
          <w:rFonts w:cs="FrankRuehl" w:hint="cs"/>
          <w:sz w:val="26"/>
          <w:szCs w:val="26"/>
          <w:rtl/>
        </w:rPr>
        <w:t>,</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__________(להלן: "</w:t>
      </w:r>
      <w:r w:rsidRPr="00A53F63">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בזאת 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חת</w:t>
      </w:r>
      <w:r w:rsidR="00FD4F6C">
        <w:rPr>
          <w:rFonts w:cs="FrankRuehl" w:hint="cs"/>
          <w:sz w:val="26"/>
          <w:szCs w:val="26"/>
          <w:rtl/>
        </w:rPr>
        <w:t>ם/</w:t>
      </w:r>
      <w:r w:rsidR="0062158A">
        <w:rPr>
          <w:rFonts w:cs="FrankRuehl" w:hint="cs"/>
          <w:sz w:val="26"/>
          <w:szCs w:val="26"/>
          <w:rtl/>
        </w:rPr>
        <w:t>ה</w:t>
      </w:r>
      <w:r w:rsidRPr="00DE0236">
        <w:rPr>
          <w:rFonts w:cs="FrankRuehl"/>
          <w:sz w:val="26"/>
          <w:szCs w:val="26"/>
          <w:rtl/>
        </w:rPr>
        <w:t xml:space="preserve"> על התחייבות זו לעמוד בדרישה לעשות שימוש אך ורק בתוכנות מחשב מורשות. </w:t>
      </w:r>
    </w:p>
    <w:p w14:paraId="3FE55467" w14:textId="77777777" w:rsidR="0039112F" w:rsidRDefault="0039112F" w:rsidP="000A60E3">
      <w:pPr>
        <w:spacing w:after="0" w:line="360" w:lineRule="auto"/>
        <w:ind w:left="-2"/>
        <w:jc w:val="both"/>
        <w:rPr>
          <w:rFonts w:cs="FrankRuehl"/>
          <w:sz w:val="26"/>
          <w:szCs w:val="26"/>
          <w:rtl/>
        </w:rPr>
      </w:pPr>
    </w:p>
    <w:p w14:paraId="5BE3C371" w14:textId="77777777"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61D63A3E" w14:textId="77777777" w:rsidTr="00901E31">
        <w:trPr>
          <w:jc w:val="center"/>
        </w:trPr>
        <w:tc>
          <w:tcPr>
            <w:tcW w:w="3190" w:type="dxa"/>
            <w:hideMark/>
          </w:tcPr>
          <w:p w14:paraId="4BCD9F97"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A704005"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F54C354"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FECB33B" w14:textId="77777777" w:rsidTr="00901E31">
        <w:trPr>
          <w:jc w:val="center"/>
        </w:trPr>
        <w:tc>
          <w:tcPr>
            <w:tcW w:w="3190" w:type="dxa"/>
            <w:hideMark/>
          </w:tcPr>
          <w:p w14:paraId="7285365C"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B835F74"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79F1E50A"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46A4CF5A" w14:textId="77777777" w:rsidR="00FC69D8" w:rsidRPr="00DE0236" w:rsidRDefault="00FC69D8" w:rsidP="009D0204">
      <w:pPr>
        <w:spacing w:after="0"/>
        <w:ind w:left="-2"/>
        <w:rPr>
          <w:rFonts w:cs="FrankRuehl"/>
          <w:b/>
          <w:bCs/>
          <w:u w:val="single"/>
          <w:rtl/>
        </w:rPr>
      </w:pPr>
    </w:p>
    <w:p w14:paraId="3BB37F45" w14:textId="77777777" w:rsidR="00F94B6E" w:rsidRDefault="00F94B6E" w:rsidP="009D0204">
      <w:pPr>
        <w:spacing w:after="0"/>
        <w:ind w:left="-2"/>
        <w:jc w:val="center"/>
        <w:rPr>
          <w:rFonts w:cs="FrankRuehl"/>
          <w:b/>
          <w:bCs/>
          <w:sz w:val="32"/>
          <w:szCs w:val="32"/>
          <w:u w:val="single"/>
          <w:rtl/>
        </w:rPr>
      </w:pPr>
      <w:bookmarkStart w:id="36" w:name="נספחח"/>
    </w:p>
    <w:p w14:paraId="70265028" w14:textId="77777777" w:rsidR="00F94B6E" w:rsidRDefault="00F94B6E" w:rsidP="009D0204">
      <w:pPr>
        <w:spacing w:after="0"/>
        <w:rPr>
          <w:rFonts w:cs="FrankRuehl"/>
          <w:b/>
          <w:bCs/>
          <w:sz w:val="32"/>
          <w:szCs w:val="32"/>
          <w:u w:val="single"/>
          <w:rtl/>
        </w:rPr>
      </w:pPr>
    </w:p>
    <w:p w14:paraId="08DE036C" w14:textId="77777777" w:rsidR="002C5372" w:rsidRDefault="002C5372" w:rsidP="009D0204">
      <w:pPr>
        <w:spacing w:after="0"/>
        <w:ind w:left="-2"/>
        <w:jc w:val="center"/>
        <w:rPr>
          <w:rFonts w:cs="FrankRuehl"/>
          <w:b/>
          <w:bCs/>
          <w:sz w:val="32"/>
          <w:szCs w:val="32"/>
          <w:u w:val="single"/>
          <w:rtl/>
        </w:rPr>
      </w:pPr>
    </w:p>
    <w:p w14:paraId="4836077F" w14:textId="77777777" w:rsidR="002942C8" w:rsidRDefault="002942C8" w:rsidP="009D0204">
      <w:pPr>
        <w:spacing w:after="0"/>
        <w:ind w:left="-2"/>
        <w:jc w:val="center"/>
        <w:rPr>
          <w:rFonts w:cs="FrankRuehl"/>
          <w:b/>
          <w:bCs/>
          <w:sz w:val="32"/>
          <w:szCs w:val="32"/>
          <w:u w:val="single"/>
          <w:rtl/>
        </w:rPr>
      </w:pPr>
    </w:p>
    <w:p w14:paraId="5BCA74FE" w14:textId="77777777" w:rsidR="00F94453" w:rsidRDefault="00F94453" w:rsidP="009D0204">
      <w:pPr>
        <w:spacing w:after="0"/>
        <w:ind w:left="-2"/>
        <w:jc w:val="center"/>
        <w:rPr>
          <w:rFonts w:cs="FrankRuehl"/>
          <w:b/>
          <w:bCs/>
          <w:sz w:val="32"/>
          <w:szCs w:val="32"/>
          <w:u w:val="single"/>
          <w:rtl/>
        </w:rPr>
      </w:pPr>
    </w:p>
    <w:p w14:paraId="00F716A9" w14:textId="77777777" w:rsidR="00F94453" w:rsidRDefault="00F94453" w:rsidP="009D0204">
      <w:pPr>
        <w:spacing w:after="0"/>
        <w:ind w:left="-2"/>
        <w:jc w:val="center"/>
        <w:rPr>
          <w:rFonts w:cs="FrankRuehl"/>
          <w:b/>
          <w:bCs/>
          <w:sz w:val="32"/>
          <w:szCs w:val="32"/>
          <w:u w:val="single"/>
          <w:rtl/>
        </w:rPr>
      </w:pPr>
    </w:p>
    <w:p w14:paraId="222CF177" w14:textId="77777777" w:rsidR="00F94453" w:rsidRDefault="00F94453" w:rsidP="009D0204">
      <w:pPr>
        <w:spacing w:after="0"/>
        <w:ind w:left="-2"/>
        <w:jc w:val="center"/>
        <w:rPr>
          <w:rFonts w:cs="FrankRuehl"/>
          <w:b/>
          <w:bCs/>
          <w:sz w:val="32"/>
          <w:szCs w:val="32"/>
          <w:u w:val="single"/>
          <w:rtl/>
        </w:rPr>
      </w:pPr>
    </w:p>
    <w:p w14:paraId="3138322E" w14:textId="77777777" w:rsidR="00F94453" w:rsidRDefault="00F94453" w:rsidP="009D0204">
      <w:pPr>
        <w:spacing w:after="0"/>
        <w:ind w:left="-2"/>
        <w:jc w:val="center"/>
        <w:rPr>
          <w:rFonts w:cs="FrankRuehl"/>
          <w:b/>
          <w:bCs/>
          <w:sz w:val="32"/>
          <w:szCs w:val="32"/>
          <w:u w:val="single"/>
          <w:rtl/>
        </w:rPr>
      </w:pPr>
    </w:p>
    <w:p w14:paraId="53E9ECC8" w14:textId="77777777" w:rsidR="00F94453" w:rsidRDefault="00F94453" w:rsidP="009D0204">
      <w:pPr>
        <w:spacing w:after="0"/>
        <w:ind w:left="-2"/>
        <w:jc w:val="center"/>
        <w:rPr>
          <w:rFonts w:cs="FrankRuehl"/>
          <w:b/>
          <w:bCs/>
          <w:sz w:val="32"/>
          <w:szCs w:val="32"/>
          <w:u w:val="single"/>
          <w:rtl/>
        </w:rPr>
      </w:pPr>
    </w:p>
    <w:p w14:paraId="502DA396" w14:textId="77777777" w:rsidR="00F94453" w:rsidRDefault="00F94453" w:rsidP="009D0204">
      <w:pPr>
        <w:spacing w:after="0"/>
        <w:ind w:left="-2"/>
        <w:jc w:val="center"/>
        <w:rPr>
          <w:rFonts w:cs="FrankRuehl"/>
          <w:b/>
          <w:bCs/>
          <w:sz w:val="32"/>
          <w:szCs w:val="32"/>
          <w:u w:val="single"/>
          <w:rtl/>
        </w:rPr>
      </w:pPr>
    </w:p>
    <w:p w14:paraId="01E99B72" w14:textId="77777777" w:rsidR="00F94453" w:rsidRDefault="00F94453" w:rsidP="009D0204">
      <w:pPr>
        <w:spacing w:after="0"/>
        <w:ind w:left="-2"/>
        <w:jc w:val="center"/>
        <w:rPr>
          <w:rFonts w:cs="FrankRuehl"/>
          <w:b/>
          <w:bCs/>
          <w:sz w:val="32"/>
          <w:szCs w:val="32"/>
          <w:u w:val="single"/>
          <w:rtl/>
        </w:rPr>
      </w:pPr>
    </w:p>
    <w:p w14:paraId="79FD11BE" w14:textId="77777777" w:rsidR="00F94453" w:rsidRDefault="00F94453" w:rsidP="009D0204">
      <w:pPr>
        <w:spacing w:after="0"/>
        <w:ind w:left="-2"/>
        <w:jc w:val="center"/>
        <w:rPr>
          <w:rFonts w:cs="FrankRuehl"/>
          <w:b/>
          <w:bCs/>
          <w:sz w:val="32"/>
          <w:szCs w:val="32"/>
          <w:u w:val="single"/>
          <w:rtl/>
        </w:rPr>
      </w:pPr>
    </w:p>
    <w:p w14:paraId="7C9EA21B" w14:textId="77777777" w:rsidR="00F94453" w:rsidRDefault="00F94453" w:rsidP="009D0204">
      <w:pPr>
        <w:spacing w:after="0"/>
        <w:ind w:left="-2"/>
        <w:jc w:val="center"/>
        <w:rPr>
          <w:rFonts w:cs="FrankRuehl"/>
          <w:b/>
          <w:bCs/>
          <w:sz w:val="32"/>
          <w:szCs w:val="32"/>
          <w:u w:val="single"/>
          <w:rtl/>
        </w:rPr>
      </w:pPr>
    </w:p>
    <w:p w14:paraId="6CBDCEEE" w14:textId="77777777" w:rsidR="003F1535" w:rsidRDefault="003F1535">
      <w:pPr>
        <w:bidi w:val="0"/>
        <w:rPr>
          <w:rFonts w:cs="FrankRuehl"/>
          <w:b/>
          <w:bCs/>
          <w:sz w:val="32"/>
          <w:szCs w:val="32"/>
          <w:u w:val="single"/>
          <w:rtl/>
        </w:rPr>
      </w:pPr>
      <w:r>
        <w:rPr>
          <w:rFonts w:cs="FrankRuehl"/>
          <w:b/>
          <w:bCs/>
          <w:sz w:val="32"/>
          <w:szCs w:val="32"/>
          <w:u w:val="single"/>
          <w:rtl/>
        </w:rPr>
        <w:lastRenderedPageBreak/>
        <w:br w:type="page"/>
      </w:r>
    </w:p>
    <w:p w14:paraId="48B87AAB" w14:textId="619A8B98" w:rsidR="00FC69D8" w:rsidRPr="002F7759" w:rsidRDefault="00FC69D8" w:rsidP="00806CB6">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י</w:t>
      </w:r>
      <w:r w:rsidR="00FE33A8">
        <w:rPr>
          <w:rFonts w:cs="FrankRuehl" w:hint="cs"/>
          <w:b/>
          <w:bCs/>
          <w:sz w:val="32"/>
          <w:szCs w:val="32"/>
          <w:u w:val="single"/>
          <w:rtl/>
        </w:rPr>
        <w:t>'</w:t>
      </w:r>
    </w:p>
    <w:bookmarkEnd w:id="36"/>
    <w:p w14:paraId="6846D5D9" w14:textId="77777777"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14:paraId="0086DCF9" w14:textId="77777777" w:rsidR="00FC69D8" w:rsidRPr="00DE0236" w:rsidRDefault="00FC69D8" w:rsidP="009D0204">
      <w:pPr>
        <w:spacing w:after="0"/>
        <w:ind w:left="-2"/>
        <w:rPr>
          <w:rFonts w:cs="FrankRuehl"/>
          <w:rtl/>
        </w:rPr>
      </w:pPr>
    </w:p>
    <w:p w14:paraId="50D7E897" w14:textId="77777777" w:rsidR="005B1A79" w:rsidRPr="00143A57" w:rsidRDefault="005B1A79" w:rsidP="00044BD8">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w:t>
      </w:r>
      <w:r w:rsidRPr="00143A57">
        <w:rPr>
          <w:rFonts w:cs="FrankRuehl" w:hint="cs"/>
          <w:b/>
          <w:bCs/>
          <w:sz w:val="28"/>
          <w:szCs w:val="28"/>
          <w:u w:val="single"/>
          <w:rtl/>
        </w:rPr>
        <w:t>אי</w:t>
      </w:r>
      <w:r w:rsidR="0062158A">
        <w:rPr>
          <w:rFonts w:cs="FrankRuehl" w:hint="cs"/>
          <w:b/>
          <w:bCs/>
          <w:sz w:val="28"/>
          <w:szCs w:val="28"/>
          <w:u w:val="single"/>
          <w:rtl/>
        </w:rPr>
        <w:t>נ</w:t>
      </w:r>
      <w:r w:rsidR="00FD4F6C">
        <w:rPr>
          <w:rFonts w:cs="FrankRuehl" w:hint="cs"/>
          <w:b/>
          <w:bCs/>
          <w:sz w:val="28"/>
          <w:szCs w:val="28"/>
          <w:u w:val="single"/>
          <w:rtl/>
        </w:rPr>
        <w:t>ו/</w:t>
      </w:r>
      <w:r w:rsidR="0062158A">
        <w:rPr>
          <w:rFonts w:cs="FrankRuehl" w:hint="cs"/>
          <w:b/>
          <w:bCs/>
          <w:sz w:val="28"/>
          <w:szCs w:val="28"/>
          <w:u w:val="single"/>
          <w:rtl/>
        </w:rPr>
        <w:t>ה</w:t>
      </w:r>
      <w:r w:rsidRPr="00143A57">
        <w:rPr>
          <w:rFonts w:cs="FrankRuehl" w:hint="cs"/>
          <w:b/>
          <w:bCs/>
          <w:sz w:val="28"/>
          <w:szCs w:val="28"/>
          <w:u w:val="single"/>
          <w:rtl/>
        </w:rPr>
        <w:t xml:space="preserve"> </w:t>
      </w:r>
      <w:r w:rsidRPr="00143A57">
        <w:rPr>
          <w:rFonts w:cs="FrankRuehl"/>
          <w:b/>
          <w:bCs/>
          <w:sz w:val="28"/>
          <w:szCs w:val="28"/>
          <w:u w:val="single"/>
          <w:rtl/>
        </w:rPr>
        <w:t xml:space="preserve">תאגיד </w:t>
      </w:r>
    </w:p>
    <w:p w14:paraId="0602C22D" w14:textId="77777777" w:rsidR="005B1A79" w:rsidRPr="003F1535" w:rsidRDefault="005B1A79" w:rsidP="009D0204">
      <w:pPr>
        <w:spacing w:after="0"/>
        <w:ind w:left="-2"/>
        <w:jc w:val="center"/>
        <w:rPr>
          <w:rFonts w:cs="FrankRuehl"/>
          <w:sz w:val="10"/>
          <w:szCs w:val="10"/>
          <w:u w:val="single"/>
          <w:rtl/>
        </w:rPr>
      </w:pPr>
    </w:p>
    <w:p w14:paraId="32DFE4B5"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w:t>
      </w:r>
      <w:r w:rsidR="0062158A">
        <w:rPr>
          <w:rFonts w:cs="FrankRuehl" w:hint="cs"/>
          <w:b/>
          <w:bCs/>
          <w:sz w:val="26"/>
          <w:szCs w:val="26"/>
          <w:u w:val="single"/>
          <w:rtl/>
        </w:rPr>
        <w:t>ה</w:t>
      </w:r>
    </w:p>
    <w:p w14:paraId="5255BB9C"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3E0B30EE"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4E60EB75"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7735CEE7"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664F673B"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0F383141"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79C656E3"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49003F38" w14:textId="77777777" w:rsidR="00FC69D8" w:rsidRPr="00DE0236" w:rsidRDefault="00FC69D8" w:rsidP="009D0204">
      <w:pPr>
        <w:spacing w:after="0"/>
        <w:ind w:left="-2"/>
        <w:rPr>
          <w:rFonts w:cs="FrankRuehl"/>
          <w:rtl/>
        </w:rPr>
      </w:pPr>
    </w:p>
    <w:p w14:paraId="298631D2" w14:textId="77777777" w:rsidR="003F1535" w:rsidRDefault="003F1535" w:rsidP="003F1535">
      <w:pPr>
        <w:spacing w:after="0" w:line="360" w:lineRule="auto"/>
        <w:ind w:left="-2"/>
        <w:jc w:val="both"/>
        <w:rPr>
          <w:rFonts w:cs="FrankRuehl"/>
          <w:sz w:val="26"/>
          <w:szCs w:val="26"/>
          <w:rtl/>
        </w:rPr>
      </w:pPr>
    </w:p>
    <w:p w14:paraId="1C31FD0A" w14:textId="77777777"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w:t>
      </w:r>
      <w:r w:rsidR="0062158A">
        <w:rPr>
          <w:rFonts w:cs="FrankRuehl" w:hint="cs"/>
          <w:sz w:val="26"/>
          <w:szCs w:val="26"/>
          <w:rtl/>
        </w:rPr>
        <w:t>/ת</w:t>
      </w:r>
      <w:r w:rsidR="00FC69D8" w:rsidRPr="00DE0236">
        <w:rPr>
          <w:rFonts w:cs="FrankRuehl"/>
          <w:sz w:val="26"/>
          <w:szCs w:val="26"/>
          <w:rtl/>
        </w:rPr>
        <w:t xml:space="preserve"> </w:t>
      </w:r>
      <w:proofErr w:type="spellStart"/>
      <w:r w:rsidR="00FC69D8" w:rsidRPr="00DE0236">
        <w:rPr>
          <w:rFonts w:cs="FrankRuehl"/>
          <w:sz w:val="26"/>
          <w:szCs w:val="26"/>
          <w:rtl/>
        </w:rPr>
        <w:t>ת</w:t>
      </w:r>
      <w:proofErr w:type="spellEnd"/>
      <w:r w:rsidR="00FC69D8" w:rsidRPr="00DE0236">
        <w:rPr>
          <w:rFonts w:cs="FrankRuehl"/>
          <w:sz w:val="26"/>
          <w:szCs w:val="26"/>
          <w:rtl/>
        </w:rPr>
        <w:t>. ז. מס' _____________, מ</w:t>
      </w:r>
      <w:r w:rsidR="00FC69D8" w:rsidRPr="00DE0236">
        <w:rPr>
          <w:rFonts w:cs="FrankRuehl" w:hint="cs"/>
          <w:sz w:val="26"/>
          <w:szCs w:val="26"/>
          <w:rtl/>
        </w:rPr>
        <w:t>צהיר</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 xml:space="preserve"> בזה, כדלקמן:</w:t>
      </w:r>
    </w:p>
    <w:p w14:paraId="44C52181" w14:textId="77777777" w:rsidR="00FC69D8" w:rsidRPr="00A53F63" w:rsidRDefault="00FC69D8">
      <w:pPr>
        <w:pStyle w:val="a6"/>
        <w:numPr>
          <w:ilvl w:val="0"/>
          <w:numId w:val="16"/>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14:paraId="59A32688" w14:textId="77777777" w:rsidR="00FC69D8" w:rsidRDefault="00FC69D8">
      <w:pPr>
        <w:pStyle w:val="a6"/>
        <w:numPr>
          <w:ilvl w:val="0"/>
          <w:numId w:val="16"/>
        </w:numPr>
        <w:spacing w:after="0" w:line="360" w:lineRule="auto"/>
        <w:jc w:val="both"/>
        <w:rPr>
          <w:rFonts w:cs="FrankRuehl"/>
          <w:sz w:val="26"/>
          <w:szCs w:val="26"/>
        </w:rPr>
      </w:pPr>
      <w:r w:rsidRPr="00A53F63">
        <w:rPr>
          <w:rFonts w:cs="FrankRuehl" w:hint="cs"/>
          <w:sz w:val="26"/>
          <w:szCs w:val="26"/>
          <w:rtl/>
        </w:rPr>
        <w:t>אני מתחייב</w:t>
      </w:r>
      <w:r w:rsidR="0062158A">
        <w:rPr>
          <w:rFonts w:cs="FrankRuehl" w:hint="cs"/>
          <w:sz w:val="26"/>
          <w:szCs w:val="26"/>
          <w:rtl/>
        </w:rPr>
        <w:t>/ת</w:t>
      </w:r>
      <w:r w:rsidRPr="00A53F63">
        <w:rPr>
          <w:rFonts w:cs="FrankRuehl" w:hint="cs"/>
          <w:sz w:val="26"/>
          <w:szCs w:val="26"/>
          <w:rtl/>
        </w:rPr>
        <w:t xml:space="preserve"> לבצע את כל הדרישות המקצועיות, הארגונית והאחרות שבמכרז ואין לי כל מניעה להתחיל במתן השירות מיד עם חתימת ההסכם או בכל מועד אחר שיתבקש.</w:t>
      </w:r>
    </w:p>
    <w:p w14:paraId="630A12FC" w14:textId="77777777" w:rsidR="00FC69D8" w:rsidRPr="00AF74EA" w:rsidRDefault="00FC69D8">
      <w:pPr>
        <w:pStyle w:val="a6"/>
        <w:numPr>
          <w:ilvl w:val="0"/>
          <w:numId w:val="16"/>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תחייב</w:t>
      </w:r>
      <w:r w:rsidR="0062158A">
        <w:rPr>
          <w:rFonts w:cs="FrankRuehl" w:hint="cs"/>
          <w:sz w:val="26"/>
          <w:szCs w:val="26"/>
          <w:rtl/>
        </w:rPr>
        <w:t>/ת</w:t>
      </w:r>
      <w:r w:rsidRPr="00A53F63">
        <w:rPr>
          <w:rFonts w:cs="FrankRuehl"/>
          <w:sz w:val="26"/>
          <w:szCs w:val="26"/>
          <w:rtl/>
        </w:rPr>
        <w:t xml:space="preserve"> </w:t>
      </w:r>
      <w:r w:rsidRPr="00AF74EA">
        <w:rPr>
          <w:rFonts w:cs="FrankRuehl"/>
          <w:sz w:val="26"/>
          <w:szCs w:val="26"/>
          <w:rtl/>
        </w:rPr>
        <w:t xml:space="preserve">בזאת בכתב, לעמוד </w:t>
      </w:r>
      <w:r w:rsidRPr="00AF74EA">
        <w:rPr>
          <w:rFonts w:cs="FrankRuehl" w:hint="cs"/>
          <w:sz w:val="26"/>
          <w:szCs w:val="26"/>
          <w:rtl/>
        </w:rPr>
        <w:t>בעצמי ובאמצעות כל כוח</w:t>
      </w:r>
      <w:r w:rsidR="00B402CE" w:rsidRPr="00AF74EA">
        <w:rPr>
          <w:rFonts w:cs="FrankRuehl" w:hint="cs"/>
          <w:sz w:val="26"/>
          <w:szCs w:val="26"/>
          <w:rtl/>
        </w:rPr>
        <w:t>-</w:t>
      </w:r>
      <w:r w:rsidRPr="00AF74EA">
        <w:rPr>
          <w:rFonts w:cs="FrankRuehl" w:hint="cs"/>
          <w:sz w:val="26"/>
          <w:szCs w:val="26"/>
          <w:rtl/>
        </w:rPr>
        <w:t xml:space="preserve">האדם שיוצע מטעמי, </w:t>
      </w:r>
      <w:r w:rsidRPr="00AF74EA">
        <w:rPr>
          <w:rFonts w:cs="FrankRuehl"/>
          <w:sz w:val="26"/>
          <w:szCs w:val="26"/>
          <w:rtl/>
        </w:rPr>
        <w:t xml:space="preserve">בכל הדרישות </w:t>
      </w:r>
      <w:r w:rsidRPr="00AF74EA">
        <w:rPr>
          <w:rFonts w:cs="FrankRuehl" w:hint="cs"/>
          <w:sz w:val="26"/>
          <w:szCs w:val="26"/>
          <w:rtl/>
        </w:rPr>
        <w:t xml:space="preserve">ובתנאי הסף </w:t>
      </w:r>
      <w:r w:rsidRPr="00AF74EA">
        <w:rPr>
          <w:rFonts w:cs="FrankRuehl"/>
          <w:sz w:val="26"/>
          <w:szCs w:val="26"/>
          <w:rtl/>
        </w:rPr>
        <w:t>שבמכרז זה ללא יוצא מן הכלל</w:t>
      </w:r>
      <w:r w:rsidRPr="00AF74EA">
        <w:rPr>
          <w:rFonts w:cs="FrankRuehl" w:hint="cs"/>
          <w:sz w:val="26"/>
          <w:szCs w:val="26"/>
          <w:rtl/>
        </w:rPr>
        <w:t>, לרבות:</w:t>
      </w:r>
    </w:p>
    <w:p w14:paraId="08FF3C27" w14:textId="7761B50A" w:rsidR="00AF74EA" w:rsidRPr="00AF74EA" w:rsidRDefault="00AF74EA" w:rsidP="00AF74EA">
      <w:pPr>
        <w:pStyle w:val="a6"/>
        <w:widowControl w:val="0"/>
        <w:numPr>
          <w:ilvl w:val="1"/>
          <w:numId w:val="16"/>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 xml:space="preserve">המציע </w:t>
      </w:r>
      <w:r w:rsidRPr="00AF74EA">
        <w:rPr>
          <w:rFonts w:cs="FrankRuehl" w:hint="cs"/>
          <w:sz w:val="26"/>
          <w:szCs w:val="26"/>
          <w:rtl/>
        </w:rPr>
        <w:t>בעל ניסיון של 3 שנים לפחות במהלך 5 השנים שקדמו למועד האחרון להגשת הצעת למכרז, בכל המפורט להלן:</w:t>
      </w:r>
    </w:p>
    <w:p w14:paraId="42B34C68" w14:textId="77777777" w:rsidR="00AF74EA" w:rsidRPr="00BB36B7"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דיגום של לפחות 50 קידוחי ניטור בקוטר "2 ו\או -"3</w:t>
      </w:r>
      <w:r>
        <w:rPr>
          <w:rFonts w:cs="FrankRuehl" w:hint="cs"/>
          <w:sz w:val="26"/>
          <w:szCs w:val="26"/>
          <w:rtl/>
        </w:rPr>
        <w:t>,</w:t>
      </w:r>
      <w:r w:rsidRPr="00BB36B7">
        <w:rPr>
          <w:rFonts w:cs="FrankRuehl" w:hint="cs"/>
          <w:sz w:val="26"/>
          <w:szCs w:val="26"/>
          <w:rtl/>
        </w:rPr>
        <w:t>לכל שנה, ובהתאם להנחיות הדיגום של רשות המים.</w:t>
      </w:r>
    </w:p>
    <w:p w14:paraId="7386FA02" w14:textId="636CF16C" w:rsidR="00AF74EA" w:rsidRPr="00BB36B7"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הדיגום המפורט בסעיף </w:t>
      </w:r>
      <w:r>
        <w:rPr>
          <w:rFonts w:cs="FrankRuehl" w:hint="cs"/>
          <w:sz w:val="26"/>
          <w:szCs w:val="26"/>
          <w:rtl/>
        </w:rPr>
        <w:t>3.1.1 לעיל</w:t>
      </w:r>
      <w:r w:rsidRPr="00BB36B7">
        <w:rPr>
          <w:rFonts w:cs="FrankRuehl" w:hint="cs"/>
          <w:sz w:val="26"/>
          <w:szCs w:val="26"/>
          <w:rtl/>
        </w:rPr>
        <w:t xml:space="preserve"> בוצע באמצעות משאבות </w:t>
      </w:r>
      <w:r w:rsidRPr="00BB36B7">
        <w:rPr>
          <w:rFonts w:cs="FrankRuehl"/>
          <w:sz w:val="26"/>
          <w:szCs w:val="26"/>
        </w:rPr>
        <w:t>Low Flow</w:t>
      </w:r>
      <w:r w:rsidRPr="00BB36B7">
        <w:rPr>
          <w:rFonts w:cs="FrankRuehl" w:hint="cs"/>
          <w:sz w:val="26"/>
          <w:szCs w:val="26"/>
          <w:rtl/>
        </w:rPr>
        <w:t xml:space="preserve"> ובאמצעות משאבת </w:t>
      </w:r>
      <w:r w:rsidRPr="00BB36B7">
        <w:rPr>
          <w:rFonts w:cs="FrankRuehl" w:hint="cs"/>
          <w:sz w:val="26"/>
          <w:szCs w:val="26"/>
        </w:rPr>
        <w:t>G</w:t>
      </w:r>
      <w:r w:rsidRPr="00BB36B7">
        <w:rPr>
          <w:rFonts w:cs="FrankRuehl"/>
          <w:sz w:val="26"/>
          <w:szCs w:val="26"/>
        </w:rPr>
        <w:t>rundfos</w:t>
      </w:r>
      <w:r w:rsidRPr="00BB36B7">
        <w:rPr>
          <w:rFonts w:cs="FrankRuehl" w:hint="cs"/>
          <w:sz w:val="26"/>
          <w:szCs w:val="26"/>
          <w:rtl/>
        </w:rPr>
        <w:t xml:space="preserve"> (או ש"ע).</w:t>
      </w:r>
    </w:p>
    <w:p w14:paraId="1C3222D4" w14:textId="157B99A2" w:rsidR="00AF74EA" w:rsidRPr="00BB36B7"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לפחות 3 דיגומים בכל שנה, מבין הדיגומים המפורטים בסעיף </w:t>
      </w:r>
      <w:r>
        <w:rPr>
          <w:rFonts w:cs="FrankRuehl" w:hint="cs"/>
          <w:sz w:val="26"/>
          <w:szCs w:val="26"/>
          <w:rtl/>
        </w:rPr>
        <w:t>3.1.1</w:t>
      </w:r>
      <w:r w:rsidRPr="00BB36B7">
        <w:rPr>
          <w:rFonts w:cs="FrankRuehl" w:hint="cs"/>
          <w:sz w:val="26"/>
          <w:szCs w:val="26"/>
          <w:rtl/>
        </w:rPr>
        <w:t xml:space="preserve"> לעיל בוצעו באזורי גישה קשה (שבילים משובשים).</w:t>
      </w:r>
    </w:p>
    <w:p w14:paraId="4A6EDB7C" w14:textId="77777777" w:rsidR="00AF74EA"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ניסיון בביצוע של לפחות 3 שאיבות ניקוי בקידוחי ניטור, לכל שנה, ובהתאם להנחיות הדיגום של רשות המים </w:t>
      </w:r>
      <w:r>
        <w:rPr>
          <w:rFonts w:ascii="Arial" w:hAnsi="Arial" w:cs="Narkisim" w:hint="cs"/>
          <w:b/>
          <w:rtl/>
        </w:rPr>
        <w:t>.</w:t>
      </w:r>
    </w:p>
    <w:p w14:paraId="20C62566" w14:textId="0D7175E2" w:rsidR="00AF74EA" w:rsidRPr="00BB36B7" w:rsidRDefault="00AF74EA" w:rsidP="00AF74EA">
      <w:pPr>
        <w:pStyle w:val="a6"/>
        <w:widowControl w:val="0"/>
        <w:numPr>
          <w:ilvl w:val="1"/>
          <w:numId w:val="16"/>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מנהל/ת הפרויקט המוצע/ת </w:t>
      </w:r>
      <w:r>
        <w:rPr>
          <w:rFonts w:cs="FrankRuehl" w:hint="cs"/>
          <w:sz w:val="26"/>
          <w:szCs w:val="26"/>
          <w:rtl/>
        </w:rPr>
        <w:t>עומד</w:t>
      </w:r>
      <w:r w:rsidRPr="00BB36B7">
        <w:rPr>
          <w:rFonts w:cs="FrankRuehl" w:hint="cs"/>
          <w:sz w:val="26"/>
          <w:szCs w:val="26"/>
          <w:rtl/>
        </w:rPr>
        <w:t xml:space="preserve"> בדרישות שלהלן באופן מצטבר:</w:t>
      </w:r>
    </w:p>
    <w:p w14:paraId="6C9575EC" w14:textId="77777777" w:rsidR="00AF74EA" w:rsidRPr="00AF74EA"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AF74EA">
        <w:rPr>
          <w:rFonts w:cs="FrankRuehl"/>
          <w:sz w:val="26"/>
          <w:szCs w:val="26"/>
          <w:rtl/>
        </w:rPr>
        <w:t xml:space="preserve">בעל </w:t>
      </w:r>
      <w:r w:rsidRPr="00AF74EA">
        <w:rPr>
          <w:rFonts w:cs="FrankRuehl" w:hint="cs"/>
          <w:sz w:val="26"/>
          <w:szCs w:val="26"/>
          <w:rtl/>
        </w:rPr>
        <w:t>תעודה תקפה</w:t>
      </w:r>
      <w:r w:rsidRPr="00AF74EA">
        <w:rPr>
          <w:rFonts w:cs="FrankRuehl"/>
          <w:sz w:val="26"/>
          <w:szCs w:val="26"/>
          <w:rtl/>
        </w:rPr>
        <w:t xml:space="preserve"> דוגם </w:t>
      </w:r>
      <w:r w:rsidRPr="00AF74EA">
        <w:rPr>
          <w:rFonts w:cs="FrankRuehl" w:hint="cs"/>
          <w:sz w:val="26"/>
          <w:szCs w:val="26"/>
          <w:rtl/>
        </w:rPr>
        <w:t xml:space="preserve">מי שתייה </w:t>
      </w:r>
      <w:r w:rsidRPr="00AF74EA">
        <w:rPr>
          <w:rFonts w:cs="FrankRuehl"/>
          <w:sz w:val="26"/>
          <w:szCs w:val="26"/>
          <w:rtl/>
        </w:rPr>
        <w:t>מוסמך</w:t>
      </w:r>
      <w:r w:rsidRPr="00AF74EA">
        <w:rPr>
          <w:rFonts w:cs="FrankRuehl" w:hint="cs"/>
          <w:sz w:val="26"/>
          <w:szCs w:val="26"/>
          <w:rtl/>
        </w:rPr>
        <w:t xml:space="preserve"> (רמה ב') מטעם משרד הבריאות.</w:t>
      </w:r>
    </w:p>
    <w:p w14:paraId="3CD9BD98" w14:textId="77777777" w:rsidR="00AF74EA" w:rsidRPr="00BB36B7" w:rsidRDefault="00AF74EA" w:rsidP="00AF74EA">
      <w:pPr>
        <w:pStyle w:val="a6"/>
        <w:widowControl w:val="0"/>
        <w:numPr>
          <w:ilvl w:val="2"/>
          <w:numId w:val="16"/>
        </w:numPr>
        <w:tabs>
          <w:tab w:val="left" w:pos="1069"/>
        </w:tabs>
        <w:adjustRightInd w:val="0"/>
        <w:spacing w:after="0" w:line="360" w:lineRule="auto"/>
        <w:jc w:val="both"/>
        <w:textAlignment w:val="baseline"/>
        <w:rPr>
          <w:rFonts w:cs="FrankRuehl"/>
          <w:b/>
          <w:sz w:val="26"/>
          <w:szCs w:val="26"/>
          <w:rtl/>
        </w:rPr>
      </w:pPr>
      <w:r w:rsidRPr="00AF74EA">
        <w:rPr>
          <w:rFonts w:cs="FrankRuehl"/>
          <w:sz w:val="26"/>
          <w:szCs w:val="26"/>
          <w:rtl/>
        </w:rPr>
        <w:t>בעל ניסיון</w:t>
      </w:r>
      <w:r w:rsidRPr="00BB36B7">
        <w:rPr>
          <w:rFonts w:cs="FrankRuehl"/>
          <w:b/>
          <w:sz w:val="26"/>
          <w:szCs w:val="26"/>
          <w:rtl/>
        </w:rPr>
        <w:t xml:space="preserve"> של 3 שנים לפחות במהלך 5 השנים שקדמו למועד האחרון להגשת הצעת למכרז, בכל המפורט להלן:</w:t>
      </w:r>
    </w:p>
    <w:p w14:paraId="084B4890" w14:textId="77777777" w:rsidR="00AF74EA" w:rsidRPr="00BB36B7" w:rsidRDefault="00AF74EA" w:rsidP="00AF74EA">
      <w:pPr>
        <w:pStyle w:val="a6"/>
        <w:numPr>
          <w:ilvl w:val="3"/>
          <w:numId w:val="16"/>
        </w:numPr>
        <w:spacing w:after="0" w:line="360" w:lineRule="auto"/>
        <w:ind w:left="2521" w:hanging="708"/>
        <w:jc w:val="both"/>
        <w:rPr>
          <w:rFonts w:cs="FrankRuehl"/>
          <w:b/>
          <w:sz w:val="26"/>
          <w:szCs w:val="26"/>
          <w:rtl/>
        </w:rPr>
      </w:pPr>
      <w:r w:rsidRPr="00BB36B7">
        <w:rPr>
          <w:rFonts w:cs="FrankRuehl"/>
          <w:b/>
          <w:sz w:val="26"/>
          <w:szCs w:val="26"/>
          <w:rtl/>
        </w:rPr>
        <w:lastRenderedPageBreak/>
        <w:t>דיגום של לפחות 50 קידוחי ניטור בקוטר "2 ו\או -"3לכל שנה, ובהתאם להנחיות הדיגום של רשות המים.</w:t>
      </w:r>
    </w:p>
    <w:p w14:paraId="4B2B75B5" w14:textId="01786BE2" w:rsidR="00AF74EA" w:rsidRDefault="00AF74EA" w:rsidP="00AF74EA">
      <w:pPr>
        <w:pStyle w:val="a6"/>
        <w:numPr>
          <w:ilvl w:val="3"/>
          <w:numId w:val="16"/>
        </w:numPr>
        <w:spacing w:after="0" w:line="360" w:lineRule="auto"/>
        <w:ind w:left="2521" w:hanging="708"/>
        <w:jc w:val="both"/>
        <w:rPr>
          <w:rFonts w:cs="FrankRuehl"/>
          <w:b/>
          <w:sz w:val="26"/>
          <w:szCs w:val="26"/>
        </w:rPr>
      </w:pPr>
      <w:r w:rsidRPr="00BB36B7">
        <w:rPr>
          <w:rFonts w:cs="FrankRuehl"/>
          <w:b/>
          <w:sz w:val="26"/>
          <w:szCs w:val="26"/>
          <w:rtl/>
        </w:rPr>
        <w:t xml:space="preserve">הדיגום המפורט בסעיף </w:t>
      </w:r>
      <w:r>
        <w:rPr>
          <w:rFonts w:cs="FrankRuehl" w:hint="cs"/>
          <w:b/>
          <w:sz w:val="26"/>
          <w:szCs w:val="26"/>
          <w:rtl/>
        </w:rPr>
        <w:t xml:space="preserve">3.2.2.1 </w:t>
      </w:r>
      <w:r w:rsidRPr="00BB36B7">
        <w:rPr>
          <w:rFonts w:cs="FrankRuehl"/>
          <w:b/>
          <w:sz w:val="26"/>
          <w:szCs w:val="26"/>
          <w:rtl/>
        </w:rPr>
        <w:t xml:space="preserve">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Pr>
          <w:rFonts w:cs="FrankRuehl" w:hint="cs"/>
          <w:b/>
          <w:sz w:val="26"/>
          <w:szCs w:val="26"/>
          <w:rtl/>
        </w:rPr>
        <w:t>;</w:t>
      </w:r>
    </w:p>
    <w:p w14:paraId="5D4F7FD6" w14:textId="77777777" w:rsidR="00AF74EA" w:rsidRPr="00BB36B7" w:rsidRDefault="00AF74EA" w:rsidP="00AF74EA">
      <w:pPr>
        <w:pStyle w:val="a6"/>
        <w:spacing w:after="0" w:line="360" w:lineRule="auto"/>
        <w:ind w:left="2521"/>
        <w:jc w:val="both"/>
        <w:rPr>
          <w:rFonts w:cs="FrankRuehl"/>
          <w:b/>
          <w:sz w:val="26"/>
          <w:szCs w:val="26"/>
          <w:rtl/>
        </w:rPr>
      </w:pPr>
      <w:r w:rsidRPr="00BB36B7">
        <w:rPr>
          <w:rFonts w:cs="FrankRuehl" w:hint="cs"/>
          <w:b/>
          <w:sz w:val="26"/>
          <w:szCs w:val="26"/>
          <w:rtl/>
        </w:rPr>
        <w:t xml:space="preserve">(ככל ולמנהל הפרויקט המוצע אין ניסיון בביצוע דיגום באמצעות </w:t>
      </w:r>
      <w:r w:rsidRPr="00BB36B7">
        <w:rPr>
          <w:rFonts w:cs="FrankRuehl"/>
          <w:b/>
          <w:sz w:val="26"/>
          <w:szCs w:val="26"/>
          <w:rtl/>
        </w:rPr>
        <w:t xml:space="preserve">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xml:space="preserve">, על המציע להעמיד דוגם העומד בכל תנאי הסף לרבות </w:t>
      </w:r>
      <w:r>
        <w:rPr>
          <w:rFonts w:cs="FrankRuehl" w:hint="cs"/>
          <w:b/>
          <w:sz w:val="26"/>
          <w:szCs w:val="26"/>
          <w:rtl/>
        </w:rPr>
        <w:t xml:space="preserve">בעל </w:t>
      </w:r>
      <w:r w:rsidRPr="00BB36B7">
        <w:rPr>
          <w:rFonts w:cs="FrankRuehl" w:hint="cs"/>
          <w:b/>
          <w:sz w:val="26"/>
          <w:szCs w:val="26"/>
          <w:rtl/>
        </w:rPr>
        <w:t>ניסיון זה).</w:t>
      </w:r>
    </w:p>
    <w:p w14:paraId="4DE821D6" w14:textId="2D29669F" w:rsidR="00AF74EA" w:rsidRPr="00BB36B7" w:rsidRDefault="00AF74EA" w:rsidP="00AF74EA">
      <w:pPr>
        <w:pStyle w:val="a6"/>
        <w:numPr>
          <w:ilvl w:val="3"/>
          <w:numId w:val="16"/>
        </w:numPr>
        <w:spacing w:after="0" w:line="360" w:lineRule="auto"/>
        <w:ind w:left="2521" w:hanging="708"/>
        <w:jc w:val="both"/>
        <w:rPr>
          <w:rFonts w:cs="FrankRuehl"/>
          <w:b/>
          <w:sz w:val="26"/>
          <w:szCs w:val="26"/>
          <w:rtl/>
        </w:rPr>
      </w:pPr>
      <w:r w:rsidRPr="00BB36B7">
        <w:rPr>
          <w:rFonts w:cs="FrankRuehl"/>
          <w:b/>
          <w:sz w:val="26"/>
          <w:szCs w:val="26"/>
          <w:rtl/>
        </w:rPr>
        <w:t xml:space="preserve">לפחות 3 דיגומים בכל שנה, מבין הדיגומים המפורטים בסעיף </w:t>
      </w:r>
      <w:r>
        <w:rPr>
          <w:rFonts w:cs="FrankRuehl" w:hint="cs"/>
          <w:b/>
          <w:sz w:val="26"/>
          <w:szCs w:val="26"/>
          <w:rtl/>
        </w:rPr>
        <w:t>3.2.2.1</w:t>
      </w:r>
      <w:r w:rsidRPr="00BB36B7">
        <w:rPr>
          <w:rFonts w:cs="FrankRuehl"/>
          <w:b/>
          <w:sz w:val="26"/>
          <w:szCs w:val="26"/>
          <w:rtl/>
        </w:rPr>
        <w:t xml:space="preserve"> לעיל בוצעו באזורי גישה קשה (שבילים משובשים).</w:t>
      </w:r>
    </w:p>
    <w:p w14:paraId="5D66FA90" w14:textId="77777777" w:rsidR="00AF74EA" w:rsidRPr="00BB36B7" w:rsidRDefault="00AF74EA" w:rsidP="00AF74EA">
      <w:pPr>
        <w:pStyle w:val="a6"/>
        <w:numPr>
          <w:ilvl w:val="3"/>
          <w:numId w:val="16"/>
        </w:numPr>
        <w:spacing w:after="0" w:line="360" w:lineRule="auto"/>
        <w:ind w:left="2521" w:hanging="708"/>
        <w:jc w:val="both"/>
        <w:rPr>
          <w:rFonts w:cs="FrankRuehl"/>
          <w:b/>
          <w:sz w:val="26"/>
          <w:szCs w:val="26"/>
          <w:rtl/>
        </w:rPr>
      </w:pPr>
      <w:r w:rsidRPr="00BB36B7">
        <w:rPr>
          <w:rFonts w:cs="FrankRuehl"/>
          <w:b/>
          <w:sz w:val="26"/>
          <w:szCs w:val="26"/>
          <w:rtl/>
        </w:rPr>
        <w:t>ניסיון בביצוע של לפחות 3 שאיבות ניקוי בקידוחי ניטור, לכל שנה, ובהתאם להנחיות הדיגום של רשות המים.</w:t>
      </w:r>
    </w:p>
    <w:p w14:paraId="553E5F2C" w14:textId="4331CE9D" w:rsidR="00AF74EA" w:rsidRPr="00D47D3B" w:rsidRDefault="00AF74EA" w:rsidP="00AF6593">
      <w:pPr>
        <w:pStyle w:val="a6"/>
        <w:widowControl w:val="0"/>
        <w:numPr>
          <w:ilvl w:val="1"/>
          <w:numId w:val="16"/>
        </w:numPr>
        <w:tabs>
          <w:tab w:val="left" w:pos="1069"/>
        </w:tabs>
        <w:adjustRightInd w:val="0"/>
        <w:spacing w:after="0" w:line="360" w:lineRule="auto"/>
        <w:jc w:val="both"/>
        <w:textAlignment w:val="baseline"/>
        <w:rPr>
          <w:rFonts w:cs="FrankRuehl"/>
          <w:sz w:val="26"/>
          <w:szCs w:val="26"/>
        </w:rPr>
      </w:pPr>
      <w:r w:rsidRPr="00D47D3B">
        <w:rPr>
          <w:rFonts w:cs="FrankRuehl" w:hint="cs"/>
          <w:sz w:val="26"/>
          <w:szCs w:val="26"/>
          <w:rtl/>
        </w:rPr>
        <w:t xml:space="preserve">הדוגם המוצע </w:t>
      </w:r>
      <w:r w:rsidR="00AF6593">
        <w:rPr>
          <w:rFonts w:cs="FrankRuehl" w:hint="cs"/>
          <w:sz w:val="26"/>
          <w:szCs w:val="26"/>
          <w:rtl/>
        </w:rPr>
        <w:t>עומד</w:t>
      </w:r>
      <w:r w:rsidRPr="00D47D3B">
        <w:rPr>
          <w:rFonts w:cs="FrankRuehl" w:hint="cs"/>
          <w:sz w:val="26"/>
          <w:szCs w:val="26"/>
          <w:rtl/>
        </w:rPr>
        <w:t xml:space="preserve"> בכל הדרישות שלהלן באופן מצטבר:</w:t>
      </w:r>
    </w:p>
    <w:p w14:paraId="54D60BE6" w14:textId="77777777" w:rsidR="00AF74EA" w:rsidRPr="00AF6593" w:rsidRDefault="00AF74EA" w:rsidP="00AF6593">
      <w:pPr>
        <w:pStyle w:val="a6"/>
        <w:widowControl w:val="0"/>
        <w:numPr>
          <w:ilvl w:val="2"/>
          <w:numId w:val="16"/>
        </w:numPr>
        <w:tabs>
          <w:tab w:val="left" w:pos="1069"/>
        </w:tabs>
        <w:adjustRightInd w:val="0"/>
        <w:spacing w:after="0" w:line="360" w:lineRule="auto"/>
        <w:jc w:val="both"/>
        <w:textAlignment w:val="baseline"/>
        <w:rPr>
          <w:rFonts w:cs="FrankRuehl"/>
          <w:sz w:val="26"/>
          <w:szCs w:val="26"/>
        </w:rPr>
      </w:pPr>
      <w:r w:rsidRPr="00AF6593">
        <w:rPr>
          <w:rFonts w:cs="FrankRuehl"/>
          <w:sz w:val="26"/>
          <w:szCs w:val="26"/>
          <w:rtl/>
        </w:rPr>
        <w:t xml:space="preserve">בעל </w:t>
      </w:r>
      <w:r w:rsidRPr="00AF6593">
        <w:rPr>
          <w:rFonts w:cs="FrankRuehl" w:hint="cs"/>
          <w:sz w:val="26"/>
          <w:szCs w:val="26"/>
          <w:rtl/>
        </w:rPr>
        <w:t>תעודה תקפה</w:t>
      </w:r>
      <w:r w:rsidRPr="00AF6593">
        <w:rPr>
          <w:rFonts w:cs="FrankRuehl"/>
          <w:sz w:val="26"/>
          <w:szCs w:val="26"/>
          <w:rtl/>
        </w:rPr>
        <w:t xml:space="preserve"> דוגם </w:t>
      </w:r>
      <w:r w:rsidRPr="00AF6593">
        <w:rPr>
          <w:rFonts w:cs="FrankRuehl" w:hint="cs"/>
          <w:sz w:val="26"/>
          <w:szCs w:val="26"/>
          <w:rtl/>
        </w:rPr>
        <w:t xml:space="preserve">מי שתייה </w:t>
      </w:r>
      <w:r w:rsidRPr="00AF6593">
        <w:rPr>
          <w:rFonts w:cs="FrankRuehl"/>
          <w:sz w:val="26"/>
          <w:szCs w:val="26"/>
          <w:rtl/>
        </w:rPr>
        <w:t>מוסמך</w:t>
      </w:r>
      <w:r w:rsidRPr="00AF6593">
        <w:rPr>
          <w:rFonts w:cs="FrankRuehl" w:hint="cs"/>
          <w:sz w:val="26"/>
          <w:szCs w:val="26"/>
          <w:rtl/>
        </w:rPr>
        <w:t xml:space="preserve"> (רמה ב') מטעם משרד הבריאות.</w:t>
      </w:r>
    </w:p>
    <w:p w14:paraId="32936C7E" w14:textId="77777777" w:rsidR="00AF74EA" w:rsidRPr="00AF6593" w:rsidRDefault="00AF74EA" w:rsidP="00AF6593">
      <w:pPr>
        <w:pStyle w:val="a6"/>
        <w:widowControl w:val="0"/>
        <w:numPr>
          <w:ilvl w:val="2"/>
          <w:numId w:val="16"/>
        </w:numPr>
        <w:tabs>
          <w:tab w:val="left" w:pos="1069"/>
        </w:tabs>
        <w:adjustRightInd w:val="0"/>
        <w:spacing w:after="0" w:line="360" w:lineRule="auto"/>
        <w:jc w:val="both"/>
        <w:textAlignment w:val="baseline"/>
        <w:rPr>
          <w:rFonts w:cs="FrankRuehl"/>
          <w:sz w:val="26"/>
          <w:szCs w:val="26"/>
          <w:rtl/>
        </w:rPr>
      </w:pPr>
      <w:r w:rsidRPr="00AF6593">
        <w:rPr>
          <w:rFonts w:cs="FrankRuehl"/>
          <w:sz w:val="26"/>
          <w:szCs w:val="26"/>
          <w:rtl/>
        </w:rPr>
        <w:t>בעל ניסיון של 3 שנים לפחות במהלך 5 השנים שקדמו למועד האחרון להגשת הצעת למכרז, בכל המפורט להלן:</w:t>
      </w:r>
    </w:p>
    <w:p w14:paraId="5CB5F3DD" w14:textId="77777777" w:rsidR="00AF74EA" w:rsidRPr="00BB36B7" w:rsidRDefault="00AF74EA" w:rsidP="00AF6593">
      <w:pPr>
        <w:pStyle w:val="a6"/>
        <w:numPr>
          <w:ilvl w:val="3"/>
          <w:numId w:val="16"/>
        </w:numPr>
        <w:spacing w:after="0" w:line="360" w:lineRule="auto"/>
        <w:ind w:left="2521" w:hanging="708"/>
        <w:jc w:val="both"/>
        <w:rPr>
          <w:rFonts w:cs="FrankRuehl"/>
          <w:b/>
          <w:sz w:val="26"/>
          <w:szCs w:val="26"/>
          <w:rtl/>
        </w:rPr>
      </w:pPr>
      <w:r w:rsidRPr="00BB36B7">
        <w:rPr>
          <w:rFonts w:cs="FrankRuehl"/>
          <w:b/>
          <w:sz w:val="26"/>
          <w:szCs w:val="26"/>
          <w:rtl/>
        </w:rPr>
        <w:t>דיגום של לפחות 50 קידוחי ניטור בקוטר "2 ו\או -"3לכל שנה, ובהתאם להנחיות הדיגום של רשות המים.</w:t>
      </w:r>
    </w:p>
    <w:p w14:paraId="4B595A2C" w14:textId="2985DE5A" w:rsidR="00AF74EA" w:rsidRDefault="00AF74EA" w:rsidP="00AF6593">
      <w:pPr>
        <w:pStyle w:val="a6"/>
        <w:numPr>
          <w:ilvl w:val="3"/>
          <w:numId w:val="16"/>
        </w:numPr>
        <w:spacing w:after="0" w:line="360" w:lineRule="auto"/>
        <w:ind w:left="2521" w:hanging="708"/>
        <w:jc w:val="both"/>
        <w:rPr>
          <w:rFonts w:cs="FrankRuehl"/>
          <w:b/>
          <w:sz w:val="26"/>
          <w:szCs w:val="26"/>
        </w:rPr>
      </w:pPr>
      <w:r w:rsidRPr="00BB36B7">
        <w:rPr>
          <w:rFonts w:cs="FrankRuehl"/>
          <w:b/>
          <w:sz w:val="26"/>
          <w:szCs w:val="26"/>
          <w:rtl/>
        </w:rPr>
        <w:t xml:space="preserve">הדיגום המפורט בסעיף </w:t>
      </w:r>
      <w:r w:rsidR="00AF6593">
        <w:rPr>
          <w:rFonts w:cs="FrankRuehl" w:hint="cs"/>
          <w:b/>
          <w:sz w:val="26"/>
          <w:szCs w:val="26"/>
          <w:rtl/>
        </w:rPr>
        <w:t>3.3.2.1</w:t>
      </w:r>
      <w:r w:rsidRPr="00BB36B7">
        <w:rPr>
          <w:rFonts w:cs="FrankRuehl"/>
          <w:b/>
          <w:sz w:val="26"/>
          <w:szCs w:val="26"/>
          <w:rtl/>
        </w:rPr>
        <w:t xml:space="preserve"> 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xml:space="preserve"> </w:t>
      </w:r>
    </w:p>
    <w:p w14:paraId="3DE5319C" w14:textId="77777777" w:rsidR="00AF74EA" w:rsidRPr="00BB36B7" w:rsidRDefault="00AF74EA" w:rsidP="00AF6593">
      <w:pPr>
        <w:pStyle w:val="a6"/>
        <w:spacing w:after="0" w:line="360" w:lineRule="auto"/>
        <w:ind w:left="2521"/>
        <w:jc w:val="both"/>
        <w:rPr>
          <w:rFonts w:cs="FrankRuehl"/>
          <w:b/>
          <w:sz w:val="26"/>
          <w:szCs w:val="26"/>
          <w:rtl/>
        </w:rPr>
      </w:pPr>
      <w:r w:rsidRPr="00BB36B7">
        <w:rPr>
          <w:rFonts w:cs="FrankRuehl" w:hint="cs"/>
          <w:b/>
          <w:sz w:val="26"/>
          <w:szCs w:val="26"/>
          <w:rtl/>
        </w:rPr>
        <w:t xml:space="preserve">(ככל ולדוגם המוצע אין ניסיון בביצוע דיגום באמצעות </w:t>
      </w:r>
      <w:r w:rsidRPr="00BB36B7">
        <w:rPr>
          <w:rFonts w:cs="FrankRuehl"/>
          <w:b/>
          <w:sz w:val="26"/>
          <w:szCs w:val="26"/>
          <w:rtl/>
        </w:rPr>
        <w:t xml:space="preserve">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על המציע להעמיד מנהל פרויקט העומד בכל תנאי הסף לרבות</w:t>
      </w:r>
      <w:r>
        <w:rPr>
          <w:rFonts w:cs="FrankRuehl" w:hint="cs"/>
          <w:b/>
          <w:sz w:val="26"/>
          <w:szCs w:val="26"/>
          <w:rtl/>
        </w:rPr>
        <w:t xml:space="preserve"> בעל </w:t>
      </w:r>
      <w:r w:rsidRPr="00BB36B7">
        <w:rPr>
          <w:rFonts w:cs="FrankRuehl" w:hint="cs"/>
          <w:b/>
          <w:sz w:val="26"/>
          <w:szCs w:val="26"/>
          <w:rtl/>
        </w:rPr>
        <w:t>ניסיון זה).</w:t>
      </w:r>
    </w:p>
    <w:p w14:paraId="1CAD0F88" w14:textId="2943DF95" w:rsidR="00AF74EA" w:rsidRPr="00BB36B7" w:rsidRDefault="00AF74EA" w:rsidP="00AF6593">
      <w:pPr>
        <w:pStyle w:val="a6"/>
        <w:numPr>
          <w:ilvl w:val="3"/>
          <w:numId w:val="16"/>
        </w:numPr>
        <w:spacing w:after="0" w:line="360" w:lineRule="auto"/>
        <w:ind w:left="2521" w:hanging="708"/>
        <w:jc w:val="both"/>
        <w:rPr>
          <w:rFonts w:cs="FrankRuehl"/>
          <w:b/>
          <w:sz w:val="26"/>
          <w:szCs w:val="26"/>
          <w:rtl/>
        </w:rPr>
      </w:pPr>
      <w:r w:rsidRPr="00BB36B7">
        <w:rPr>
          <w:rFonts w:cs="FrankRuehl"/>
          <w:b/>
          <w:sz w:val="26"/>
          <w:szCs w:val="26"/>
          <w:rtl/>
        </w:rPr>
        <w:t xml:space="preserve">לפחות 3 דיגומים בכל שנה, מבין הדיגומים המפורטים בסעיף </w:t>
      </w:r>
      <w:r w:rsidR="00AF6593">
        <w:rPr>
          <w:rFonts w:cs="FrankRuehl" w:hint="cs"/>
          <w:b/>
          <w:sz w:val="26"/>
          <w:szCs w:val="26"/>
          <w:rtl/>
        </w:rPr>
        <w:t xml:space="preserve">3.3.2.1 </w:t>
      </w:r>
      <w:r w:rsidRPr="00BB36B7">
        <w:rPr>
          <w:rFonts w:cs="FrankRuehl"/>
          <w:b/>
          <w:sz w:val="26"/>
          <w:szCs w:val="26"/>
          <w:rtl/>
        </w:rPr>
        <w:t>לעיל בוצעו באזורי גישה קשה (שבילים משובשים).</w:t>
      </w:r>
    </w:p>
    <w:p w14:paraId="3639906D" w14:textId="77777777" w:rsidR="00AF74EA" w:rsidRPr="00AF6593" w:rsidRDefault="00AF74EA" w:rsidP="00AF6593">
      <w:pPr>
        <w:pStyle w:val="a6"/>
        <w:numPr>
          <w:ilvl w:val="3"/>
          <w:numId w:val="16"/>
        </w:numPr>
        <w:spacing w:after="0" w:line="360" w:lineRule="auto"/>
        <w:ind w:left="2521" w:hanging="708"/>
        <w:jc w:val="both"/>
        <w:rPr>
          <w:rFonts w:cs="FrankRuehl"/>
          <w:b/>
          <w:sz w:val="26"/>
          <w:szCs w:val="26"/>
        </w:rPr>
      </w:pPr>
      <w:r w:rsidRPr="00D47D3B">
        <w:rPr>
          <w:rFonts w:cs="FrankRuehl"/>
          <w:b/>
          <w:sz w:val="26"/>
          <w:szCs w:val="26"/>
          <w:rtl/>
        </w:rPr>
        <w:t>ניסיון בביצוע של לפחות 3 שאיבות ניקוי בקידוחי ניטור, לכל שנה, ובהתאם להנחיות הדיגום של רשות המים.</w:t>
      </w:r>
    </w:p>
    <w:p w14:paraId="5C465C30" w14:textId="77777777" w:rsidR="00FC69D8" w:rsidRPr="00AF74EA" w:rsidRDefault="00FC69D8" w:rsidP="00AF6593">
      <w:pPr>
        <w:pStyle w:val="a6"/>
        <w:numPr>
          <w:ilvl w:val="0"/>
          <w:numId w:val="16"/>
        </w:numPr>
        <w:spacing w:after="0" w:line="360" w:lineRule="auto"/>
        <w:jc w:val="both"/>
        <w:rPr>
          <w:rFonts w:cs="FrankRuehl"/>
          <w:sz w:val="26"/>
          <w:szCs w:val="26"/>
        </w:rPr>
      </w:pPr>
      <w:r w:rsidRPr="00AF6593">
        <w:rPr>
          <w:rFonts w:cs="FrankRuehl" w:hint="cs"/>
          <w:b/>
          <w:sz w:val="26"/>
          <w:szCs w:val="26"/>
          <w:rtl/>
        </w:rPr>
        <w:t>כמו</w:t>
      </w:r>
      <w:r w:rsidR="00B402CE" w:rsidRPr="00AF6593">
        <w:rPr>
          <w:rFonts w:cs="FrankRuehl" w:hint="cs"/>
          <w:b/>
          <w:sz w:val="26"/>
          <w:szCs w:val="26"/>
          <w:rtl/>
        </w:rPr>
        <w:t>-</w:t>
      </w:r>
      <w:r w:rsidRPr="00AF6593">
        <w:rPr>
          <w:rFonts w:cs="FrankRuehl" w:hint="cs"/>
          <w:b/>
          <w:sz w:val="26"/>
          <w:szCs w:val="26"/>
          <w:rtl/>
        </w:rPr>
        <w:t>כן אני מתחייב</w:t>
      </w:r>
      <w:r w:rsidR="0062158A" w:rsidRPr="00AF6593">
        <w:rPr>
          <w:rFonts w:cs="FrankRuehl" w:hint="cs"/>
          <w:b/>
          <w:sz w:val="26"/>
          <w:szCs w:val="26"/>
          <w:rtl/>
        </w:rPr>
        <w:t>/ת</w:t>
      </w:r>
      <w:r w:rsidRPr="00AF6593">
        <w:rPr>
          <w:rFonts w:cs="FrankRuehl" w:hint="cs"/>
          <w:b/>
          <w:sz w:val="26"/>
          <w:szCs w:val="26"/>
          <w:rtl/>
        </w:rPr>
        <w:t xml:space="preserve">, כי במידה ואבחר </w:t>
      </w:r>
      <w:r w:rsidR="00FD4F6C" w:rsidRPr="00AF6593">
        <w:rPr>
          <w:rFonts w:cs="FrankRuehl" w:hint="cs"/>
          <w:b/>
          <w:sz w:val="26"/>
          <w:szCs w:val="26"/>
          <w:rtl/>
        </w:rPr>
        <w:t>כ</w:t>
      </w:r>
      <w:r w:rsidRPr="00AF6593">
        <w:rPr>
          <w:rFonts w:cs="FrankRuehl" w:hint="cs"/>
          <w:b/>
          <w:sz w:val="26"/>
          <w:szCs w:val="26"/>
          <w:rtl/>
        </w:rPr>
        <w:t>זוכה במכרז אעמוד</w:t>
      </w:r>
      <w:r w:rsidRPr="00AF74EA">
        <w:rPr>
          <w:rFonts w:cs="FrankRuehl" w:hint="cs"/>
          <w:sz w:val="26"/>
          <w:szCs w:val="26"/>
          <w:rtl/>
        </w:rPr>
        <w:t xml:space="preserve"> באופן מלא בכל הדרישות </w:t>
      </w:r>
      <w:r w:rsidR="00FD4F6C" w:rsidRPr="00AF74EA">
        <w:rPr>
          <w:rFonts w:cs="FrankRuehl" w:hint="cs"/>
          <w:sz w:val="26"/>
          <w:szCs w:val="26"/>
          <w:rtl/>
        </w:rPr>
        <w:t>מ</w:t>
      </w:r>
      <w:r w:rsidRPr="00AF74EA">
        <w:rPr>
          <w:rFonts w:cs="FrankRuehl" w:hint="cs"/>
          <w:sz w:val="26"/>
          <w:szCs w:val="26"/>
          <w:rtl/>
        </w:rPr>
        <w:t xml:space="preserve">זוכה </w:t>
      </w:r>
      <w:r w:rsidR="00FD4F6C" w:rsidRPr="00AF74EA">
        <w:rPr>
          <w:rFonts w:cs="FrankRuehl" w:hint="cs"/>
          <w:sz w:val="26"/>
          <w:szCs w:val="26"/>
          <w:rtl/>
        </w:rPr>
        <w:t xml:space="preserve">במכרז </w:t>
      </w:r>
      <w:r w:rsidRPr="00AF74EA">
        <w:rPr>
          <w:rFonts w:cs="FrankRuehl" w:hint="cs"/>
          <w:sz w:val="26"/>
          <w:szCs w:val="26"/>
          <w:rtl/>
        </w:rPr>
        <w:t xml:space="preserve">ללא יוצא מן הכלל, ולרבות </w:t>
      </w:r>
      <w:r w:rsidR="005E5183" w:rsidRPr="00AF74EA">
        <w:rPr>
          <w:rFonts w:cs="FrankRuehl"/>
          <w:sz w:val="26"/>
          <w:szCs w:val="26"/>
          <w:rtl/>
        </w:rPr>
        <w:t>-</w:t>
      </w:r>
      <w:r w:rsidRPr="00AF74EA">
        <w:rPr>
          <w:rFonts w:cs="FrankRuehl" w:hint="cs"/>
          <w:sz w:val="26"/>
          <w:szCs w:val="26"/>
          <w:rtl/>
        </w:rPr>
        <w:t xml:space="preserve"> </w:t>
      </w:r>
      <w:r w:rsidRPr="00AF74EA">
        <w:rPr>
          <w:rFonts w:cs="FrankRuehl" w:hint="eastAsia"/>
          <w:sz w:val="26"/>
          <w:szCs w:val="26"/>
          <w:rtl/>
        </w:rPr>
        <w:t>הדרישות</w:t>
      </w:r>
      <w:r w:rsidRPr="00AF74EA">
        <w:rPr>
          <w:rFonts w:cs="FrankRuehl"/>
          <w:sz w:val="26"/>
          <w:szCs w:val="26"/>
          <w:rtl/>
        </w:rPr>
        <w:t xml:space="preserve"> </w:t>
      </w:r>
      <w:proofErr w:type="spellStart"/>
      <w:r w:rsidRPr="00AF74EA">
        <w:rPr>
          <w:rFonts w:cs="FrankRuehl" w:hint="eastAsia"/>
          <w:sz w:val="26"/>
          <w:szCs w:val="26"/>
          <w:rtl/>
        </w:rPr>
        <w:t>הביטוחיות</w:t>
      </w:r>
      <w:proofErr w:type="spellEnd"/>
      <w:r w:rsidRPr="00AF74EA">
        <w:rPr>
          <w:rFonts w:cs="FrankRuehl"/>
          <w:sz w:val="26"/>
          <w:szCs w:val="26"/>
          <w:rtl/>
        </w:rPr>
        <w:t xml:space="preserve"> (</w:t>
      </w:r>
      <w:r w:rsidRPr="00AF74EA">
        <w:rPr>
          <w:rFonts w:cs="FrankRuehl" w:hint="eastAsia"/>
          <w:sz w:val="26"/>
          <w:szCs w:val="26"/>
          <w:rtl/>
        </w:rPr>
        <w:t>לאחר</w:t>
      </w:r>
      <w:r w:rsidRPr="00AF74EA">
        <w:rPr>
          <w:rFonts w:cs="FrankRuehl"/>
          <w:sz w:val="26"/>
          <w:szCs w:val="26"/>
          <w:rtl/>
        </w:rPr>
        <w:t xml:space="preserve"> </w:t>
      </w:r>
      <w:r w:rsidRPr="00AF74EA">
        <w:rPr>
          <w:rFonts w:cs="FrankRuehl" w:hint="eastAsia"/>
          <w:sz w:val="26"/>
          <w:szCs w:val="26"/>
          <w:rtl/>
        </w:rPr>
        <w:t>שנבחנו</w:t>
      </w:r>
      <w:r w:rsidRPr="00AF74EA">
        <w:rPr>
          <w:rFonts w:cs="FrankRuehl"/>
          <w:sz w:val="26"/>
          <w:szCs w:val="26"/>
          <w:rtl/>
        </w:rPr>
        <w:t xml:space="preserve"> </w:t>
      </w:r>
      <w:r w:rsidRPr="00AF74EA">
        <w:rPr>
          <w:rFonts w:cs="FrankRuehl" w:hint="eastAsia"/>
          <w:sz w:val="26"/>
          <w:szCs w:val="26"/>
          <w:rtl/>
        </w:rPr>
        <w:t>על</w:t>
      </w:r>
      <w:r w:rsidR="00B402CE" w:rsidRPr="00AF74EA">
        <w:rPr>
          <w:rFonts w:cs="FrankRuehl"/>
          <w:sz w:val="26"/>
          <w:szCs w:val="26"/>
          <w:rtl/>
        </w:rPr>
        <w:t>-</w:t>
      </w:r>
      <w:r w:rsidRPr="00AF74EA">
        <w:rPr>
          <w:rFonts w:cs="FrankRuehl" w:hint="eastAsia"/>
          <w:sz w:val="26"/>
          <w:szCs w:val="26"/>
          <w:rtl/>
        </w:rPr>
        <w:t>ידי</w:t>
      </w:r>
      <w:r w:rsidRPr="00AF74EA">
        <w:rPr>
          <w:rFonts w:cs="FrankRuehl"/>
          <w:sz w:val="26"/>
          <w:szCs w:val="26"/>
          <w:rtl/>
        </w:rPr>
        <w:t xml:space="preserve"> </w:t>
      </w:r>
      <w:r w:rsidRPr="00AF74EA">
        <w:rPr>
          <w:rFonts w:cs="FrankRuehl" w:hint="eastAsia"/>
          <w:sz w:val="26"/>
          <w:szCs w:val="26"/>
          <w:rtl/>
        </w:rPr>
        <w:t>מול</w:t>
      </w:r>
      <w:r w:rsidRPr="00AF74EA">
        <w:rPr>
          <w:rFonts w:cs="FrankRuehl"/>
          <w:sz w:val="26"/>
          <w:szCs w:val="26"/>
          <w:rtl/>
        </w:rPr>
        <w:t xml:space="preserve"> </w:t>
      </w:r>
      <w:r w:rsidRPr="00AF74EA">
        <w:rPr>
          <w:rFonts w:cs="FrankRuehl" w:hint="eastAsia"/>
          <w:sz w:val="26"/>
          <w:szCs w:val="26"/>
          <w:rtl/>
        </w:rPr>
        <w:t>הגורם</w:t>
      </w:r>
      <w:r w:rsidRPr="00AF74EA">
        <w:rPr>
          <w:rFonts w:cs="FrankRuehl"/>
          <w:sz w:val="26"/>
          <w:szCs w:val="26"/>
          <w:rtl/>
        </w:rPr>
        <w:t xml:space="preserve"> </w:t>
      </w:r>
      <w:r w:rsidRPr="00AF74EA">
        <w:rPr>
          <w:rFonts w:cs="FrankRuehl" w:hint="eastAsia"/>
          <w:sz w:val="26"/>
          <w:szCs w:val="26"/>
          <w:rtl/>
        </w:rPr>
        <w:t>המבטח</w:t>
      </w:r>
      <w:r w:rsidR="00A53F63" w:rsidRPr="00AF74EA">
        <w:rPr>
          <w:rFonts w:cs="FrankRuehl"/>
          <w:sz w:val="26"/>
          <w:szCs w:val="26"/>
          <w:rtl/>
        </w:rPr>
        <w:t xml:space="preserve"> של המציע</w:t>
      </w:r>
      <w:r w:rsidR="00FD4F6C" w:rsidRPr="00AF74EA">
        <w:rPr>
          <w:rFonts w:cs="FrankRuehl" w:hint="cs"/>
          <w:sz w:val="26"/>
          <w:szCs w:val="26"/>
          <w:rtl/>
        </w:rPr>
        <w:t>/</w:t>
      </w:r>
      <w:r w:rsidR="0062158A" w:rsidRPr="00AF74EA">
        <w:rPr>
          <w:rFonts w:cs="FrankRuehl" w:hint="cs"/>
          <w:sz w:val="26"/>
          <w:szCs w:val="26"/>
          <w:rtl/>
        </w:rPr>
        <w:t>ה</w:t>
      </w:r>
      <w:r w:rsidR="00A53F63" w:rsidRPr="00AF74EA">
        <w:rPr>
          <w:rFonts w:cs="FrankRuehl"/>
          <w:sz w:val="26"/>
          <w:szCs w:val="26"/>
          <w:rtl/>
        </w:rPr>
        <w:t xml:space="preserve"> והובהר, כי אני עומד</w:t>
      </w:r>
      <w:r w:rsidR="0062158A" w:rsidRPr="00AF74EA">
        <w:rPr>
          <w:rFonts w:cs="FrankRuehl" w:hint="cs"/>
          <w:sz w:val="26"/>
          <w:szCs w:val="26"/>
          <w:rtl/>
        </w:rPr>
        <w:t>/ת</w:t>
      </w:r>
      <w:r w:rsidR="00A53F63" w:rsidRPr="00AF74EA">
        <w:rPr>
          <w:rFonts w:cs="FrankRuehl"/>
          <w:sz w:val="26"/>
          <w:szCs w:val="26"/>
          <w:rtl/>
        </w:rPr>
        <w:t xml:space="preserve"> בהן ללא יוצאת דופן</w:t>
      </w:r>
      <w:r w:rsidRPr="00AF74EA">
        <w:rPr>
          <w:rFonts w:cs="FrankRuehl"/>
          <w:sz w:val="26"/>
          <w:szCs w:val="26"/>
          <w:rtl/>
        </w:rPr>
        <w:t>),</w:t>
      </w:r>
      <w:r w:rsidR="002E00D3" w:rsidRPr="00AF74EA">
        <w:rPr>
          <w:rFonts w:cs="FrankRuehl" w:hint="cs"/>
          <w:sz w:val="26"/>
          <w:szCs w:val="26"/>
          <w:rtl/>
        </w:rPr>
        <w:t xml:space="preserve"> דרישות לאבטחת מידע,</w:t>
      </w:r>
      <w:r w:rsidRPr="00AF74EA">
        <w:rPr>
          <w:rFonts w:cs="FrankRuehl" w:hint="cs"/>
          <w:sz w:val="26"/>
          <w:szCs w:val="26"/>
          <w:rtl/>
        </w:rPr>
        <w:t xml:space="preserve"> דריש</w:t>
      </w:r>
      <w:r w:rsidR="00617402" w:rsidRPr="00AF74EA">
        <w:rPr>
          <w:rFonts w:cs="FrankRuehl" w:hint="cs"/>
          <w:sz w:val="26"/>
          <w:szCs w:val="26"/>
          <w:rtl/>
        </w:rPr>
        <w:t>ה</w:t>
      </w:r>
      <w:r w:rsidR="00DE2585" w:rsidRPr="00AF74EA">
        <w:rPr>
          <w:rFonts w:cs="FrankRuehl" w:hint="cs"/>
          <w:sz w:val="26"/>
          <w:szCs w:val="26"/>
          <w:rtl/>
        </w:rPr>
        <w:t xml:space="preserve"> </w:t>
      </w:r>
      <w:r w:rsidR="00617402" w:rsidRPr="00AF74EA">
        <w:rPr>
          <w:rFonts w:cs="FrankRuehl" w:hint="cs"/>
          <w:sz w:val="26"/>
          <w:szCs w:val="26"/>
          <w:rtl/>
        </w:rPr>
        <w:t>ל</w:t>
      </w:r>
      <w:r w:rsidR="00DE2585" w:rsidRPr="00AF74EA">
        <w:rPr>
          <w:rFonts w:cs="FrankRuehl" w:hint="cs"/>
          <w:sz w:val="26"/>
          <w:szCs w:val="26"/>
          <w:rtl/>
        </w:rPr>
        <w:t>שמירה על</w:t>
      </w:r>
      <w:r w:rsidRPr="00AF74EA">
        <w:rPr>
          <w:rFonts w:cs="FrankRuehl" w:hint="cs"/>
          <w:sz w:val="26"/>
          <w:szCs w:val="26"/>
          <w:rtl/>
        </w:rPr>
        <w:t xml:space="preserve"> סודיות</w:t>
      </w:r>
      <w:r w:rsidR="00617402" w:rsidRPr="00AF74EA">
        <w:rPr>
          <w:rFonts w:cs="FrankRuehl" w:hint="cs"/>
          <w:sz w:val="26"/>
          <w:szCs w:val="26"/>
          <w:rtl/>
        </w:rPr>
        <w:t xml:space="preserve">, </w:t>
      </w:r>
      <w:r w:rsidRPr="00AF74EA">
        <w:rPr>
          <w:rFonts w:cs="FrankRuehl" w:hint="cs"/>
          <w:sz w:val="26"/>
          <w:szCs w:val="26"/>
          <w:rtl/>
        </w:rPr>
        <w:t>דרישת אי</w:t>
      </w:r>
      <w:r w:rsidR="003C2AAF" w:rsidRPr="00AF74EA">
        <w:rPr>
          <w:rFonts w:cs="FrankRuehl" w:hint="cs"/>
          <w:sz w:val="26"/>
          <w:szCs w:val="26"/>
          <w:rtl/>
        </w:rPr>
        <w:t>-</w:t>
      </w:r>
      <w:r w:rsidRPr="00AF74EA">
        <w:rPr>
          <w:rFonts w:cs="FrankRuehl" w:hint="cs"/>
          <w:sz w:val="26"/>
          <w:szCs w:val="26"/>
          <w:rtl/>
        </w:rPr>
        <w:t>הימצאות בניגוד עניינים</w:t>
      </w:r>
      <w:r w:rsidR="00617402" w:rsidRPr="00AF74EA">
        <w:rPr>
          <w:rFonts w:cs="FrankRuehl" w:hint="cs"/>
          <w:sz w:val="26"/>
          <w:szCs w:val="26"/>
          <w:rtl/>
        </w:rPr>
        <w:t xml:space="preserve"> ו</w:t>
      </w:r>
      <w:r w:rsidR="003C2AAF" w:rsidRPr="00AF74EA">
        <w:rPr>
          <w:rFonts w:cs="FrankRuehl" w:hint="cs"/>
          <w:sz w:val="26"/>
          <w:szCs w:val="26"/>
          <w:rtl/>
        </w:rPr>
        <w:t>דרישה ל</w:t>
      </w:r>
      <w:r w:rsidR="00617402" w:rsidRPr="00AF74EA">
        <w:rPr>
          <w:rFonts w:cs="FrankRuehl" w:hint="cs"/>
          <w:sz w:val="26"/>
          <w:szCs w:val="26"/>
          <w:rtl/>
        </w:rPr>
        <w:t>הרשמה לפורטל ספקים</w:t>
      </w:r>
      <w:r w:rsidRPr="00AF74EA">
        <w:rPr>
          <w:rFonts w:cs="FrankRuehl" w:hint="cs"/>
          <w:sz w:val="26"/>
          <w:szCs w:val="26"/>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671330A6" w14:textId="77777777" w:rsidTr="004456DC">
        <w:trPr>
          <w:jc w:val="center"/>
        </w:trPr>
        <w:tc>
          <w:tcPr>
            <w:tcW w:w="3190" w:type="dxa"/>
            <w:hideMark/>
          </w:tcPr>
          <w:p w14:paraId="7830C22A"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195B37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760731E3" w14:textId="77777777" w:rsidTr="004456DC">
        <w:trPr>
          <w:jc w:val="center"/>
        </w:trPr>
        <w:tc>
          <w:tcPr>
            <w:tcW w:w="3190" w:type="dxa"/>
            <w:hideMark/>
          </w:tcPr>
          <w:p w14:paraId="663E4EA2"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7F5B8B98"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0E4BA6D2" w14:textId="77777777"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lastRenderedPageBreak/>
        <w:t>אישור</w:t>
      </w:r>
    </w:p>
    <w:p w14:paraId="074B8FDF" w14:textId="77777777" w:rsidR="00A53F63" w:rsidRPr="00EC624F" w:rsidRDefault="00A53F63" w:rsidP="009D0204">
      <w:pPr>
        <w:spacing w:after="0" w:line="360" w:lineRule="auto"/>
        <w:ind w:left="-2"/>
        <w:jc w:val="center"/>
        <w:rPr>
          <w:rFonts w:cs="FrankRuehl"/>
          <w:b/>
          <w:bCs/>
          <w:sz w:val="26"/>
          <w:szCs w:val="26"/>
          <w:u w:val="single"/>
          <w:rtl/>
        </w:rPr>
      </w:pPr>
    </w:p>
    <w:p w14:paraId="78DB1FB8"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w:t>
      </w:r>
      <w:r w:rsidR="0062158A">
        <w:rPr>
          <w:rFonts w:cs="FrankRuehl" w:hint="cs"/>
          <w:sz w:val="26"/>
          <w:szCs w:val="26"/>
          <w:rtl/>
        </w:rPr>
        <w:t>ה</w:t>
      </w:r>
      <w:r w:rsidRPr="00DE0236">
        <w:rPr>
          <w:rFonts w:cs="FrankRuehl"/>
          <w:sz w:val="26"/>
          <w:szCs w:val="26"/>
          <w:rtl/>
        </w:rPr>
        <w:t>/נושא</w:t>
      </w:r>
      <w:r w:rsidR="0062158A">
        <w:rPr>
          <w:rFonts w:cs="FrankRuehl" w:hint="cs"/>
          <w:sz w:val="26"/>
          <w:szCs w:val="26"/>
          <w:rtl/>
        </w:rPr>
        <w:t>/ת</w:t>
      </w:r>
      <w:r w:rsidRPr="00DE0236">
        <w:rPr>
          <w:rFonts w:cs="FrankRuehl"/>
          <w:sz w:val="26"/>
          <w:szCs w:val="26"/>
          <w:rtl/>
        </w:rPr>
        <w:t xml:space="preserve">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2158A">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רשו</w:t>
      </w:r>
      <w:r w:rsidR="0062158A">
        <w:rPr>
          <w:rFonts w:cs="FrankRuehl" w:hint="cs"/>
          <w:sz w:val="26"/>
          <w:szCs w:val="26"/>
          <w:rtl/>
        </w:rPr>
        <w:t>מה</w:t>
      </w:r>
      <w:r w:rsidRPr="00DE0236">
        <w:rPr>
          <w:rFonts w:cs="FrankRuehl"/>
          <w:sz w:val="26"/>
          <w:szCs w:val="26"/>
          <w:rtl/>
        </w:rPr>
        <w:t xml:space="preserve"> בישראל על פי דין וכי ה"ה __________ אשר חתם</w:t>
      </w:r>
      <w:r w:rsidR="0062158A">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2158A">
        <w:rPr>
          <w:rFonts w:cs="FrankRuehl" w:hint="cs"/>
          <w:sz w:val="26"/>
          <w:szCs w:val="26"/>
          <w:rtl/>
        </w:rPr>
        <w:t>/ת</w:t>
      </w:r>
      <w:r w:rsidRPr="00DE0236">
        <w:rPr>
          <w:rFonts w:cs="FrankRuehl"/>
          <w:sz w:val="26"/>
          <w:szCs w:val="26"/>
          <w:rtl/>
        </w:rPr>
        <w:t xml:space="preserve"> לעשות כן בש</w:t>
      </w:r>
      <w:r w:rsidR="0062158A">
        <w:rPr>
          <w:rFonts w:cs="FrankRuehl" w:hint="cs"/>
          <w:sz w:val="26"/>
          <w:szCs w:val="26"/>
          <w:rtl/>
        </w:rPr>
        <w:t>ם המציע</w:t>
      </w:r>
      <w:r w:rsidR="00FD4F6C">
        <w:rPr>
          <w:rFonts w:cs="FrankRuehl" w:hint="cs"/>
          <w:sz w:val="26"/>
          <w:szCs w:val="26"/>
          <w:rtl/>
        </w:rPr>
        <w:t>/</w:t>
      </w:r>
      <w:r w:rsidR="0062158A">
        <w:rPr>
          <w:rFonts w:cs="FrankRuehl" w:hint="cs"/>
          <w:sz w:val="26"/>
          <w:szCs w:val="26"/>
          <w:rtl/>
        </w:rPr>
        <w:t>ה</w:t>
      </w:r>
      <w:r w:rsidRPr="00DE0236">
        <w:rPr>
          <w:rFonts w:cs="FrankRuehl"/>
          <w:sz w:val="26"/>
          <w:szCs w:val="26"/>
          <w:rtl/>
        </w:rPr>
        <w:t xml:space="preserve">. </w:t>
      </w:r>
    </w:p>
    <w:p w14:paraId="095CE184" w14:textId="77777777" w:rsidR="00FC69D8" w:rsidRPr="00DE0236" w:rsidRDefault="00FC69D8" w:rsidP="00BF03CD">
      <w:pPr>
        <w:spacing w:after="0" w:line="240" w:lineRule="auto"/>
        <w:jc w:val="both"/>
        <w:rPr>
          <w:rFonts w:cs="FrankRuehl"/>
          <w:sz w:val="26"/>
          <w:szCs w:val="26"/>
          <w:rtl/>
        </w:rPr>
      </w:pPr>
    </w:p>
    <w:tbl>
      <w:tblPr>
        <w:tblStyle w:val="af5"/>
        <w:bidiVisual/>
        <w:tblW w:w="91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7CDE99F3" w14:textId="77777777" w:rsidTr="00BF03CD">
        <w:trPr>
          <w:jc w:val="center"/>
        </w:trPr>
        <w:tc>
          <w:tcPr>
            <w:tcW w:w="3062" w:type="dxa"/>
            <w:hideMark/>
          </w:tcPr>
          <w:p w14:paraId="4B44283E" w14:textId="77777777" w:rsidR="0039112F" w:rsidRDefault="0039112F" w:rsidP="00044BD8">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10C8C192" w14:textId="77777777" w:rsidR="0039112F" w:rsidRDefault="0039112F" w:rsidP="00045059">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061" w:type="dxa"/>
            <w:hideMark/>
          </w:tcPr>
          <w:p w14:paraId="00B6B8DD" w14:textId="77777777" w:rsidR="0039112F" w:rsidRDefault="0039112F" w:rsidP="00F23F9B">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585B0D18" w14:textId="77777777" w:rsidTr="00BF03CD">
        <w:trPr>
          <w:jc w:val="center"/>
        </w:trPr>
        <w:tc>
          <w:tcPr>
            <w:tcW w:w="3062" w:type="dxa"/>
            <w:hideMark/>
          </w:tcPr>
          <w:p w14:paraId="02C4EACE" w14:textId="77777777" w:rsidR="0039112F" w:rsidRPr="004B732C" w:rsidRDefault="0039112F" w:rsidP="00044BD8">
            <w:pPr>
              <w:jc w:val="center"/>
              <w:rPr>
                <w:rFonts w:cs="FrankRuehl"/>
                <w:b/>
                <w:bCs/>
                <w:sz w:val="26"/>
                <w:szCs w:val="26"/>
              </w:rPr>
            </w:pPr>
            <w:r w:rsidRPr="004B732C">
              <w:rPr>
                <w:rFonts w:cs="FrankRuehl" w:hint="cs"/>
                <w:b/>
                <w:bCs/>
                <w:sz w:val="26"/>
                <w:szCs w:val="26"/>
                <w:rtl/>
              </w:rPr>
              <w:t>תאריך</w:t>
            </w:r>
          </w:p>
        </w:tc>
        <w:tc>
          <w:tcPr>
            <w:tcW w:w="3061" w:type="dxa"/>
            <w:hideMark/>
          </w:tcPr>
          <w:p w14:paraId="577092AA" w14:textId="77777777" w:rsidR="0039112F" w:rsidRPr="004B732C" w:rsidRDefault="0039112F" w:rsidP="00045059">
            <w:pPr>
              <w:jc w:val="center"/>
              <w:rPr>
                <w:rFonts w:cs="FrankRuehl"/>
                <w:b/>
                <w:bCs/>
                <w:sz w:val="26"/>
                <w:szCs w:val="26"/>
              </w:rPr>
            </w:pPr>
            <w:r w:rsidRPr="00143A57">
              <w:rPr>
                <w:rFonts w:cs="FrankRuehl" w:hint="cs"/>
                <w:b/>
                <w:bCs/>
                <w:sz w:val="26"/>
                <w:szCs w:val="26"/>
                <w:rtl/>
              </w:rPr>
              <w:t>שם עו"ד</w:t>
            </w:r>
          </w:p>
        </w:tc>
        <w:tc>
          <w:tcPr>
            <w:tcW w:w="3061" w:type="dxa"/>
            <w:hideMark/>
          </w:tcPr>
          <w:p w14:paraId="14B75596" w14:textId="77777777" w:rsidR="0039112F" w:rsidRPr="004B732C" w:rsidRDefault="0039112F" w:rsidP="00F23F9B">
            <w:pPr>
              <w:jc w:val="center"/>
              <w:rPr>
                <w:rFonts w:cs="FrankRuehl"/>
                <w:b/>
                <w:bCs/>
                <w:sz w:val="26"/>
                <w:szCs w:val="26"/>
              </w:rPr>
            </w:pPr>
            <w:r w:rsidRPr="004B732C">
              <w:rPr>
                <w:rFonts w:cs="FrankRuehl" w:hint="cs"/>
                <w:b/>
                <w:bCs/>
                <w:sz w:val="26"/>
                <w:szCs w:val="26"/>
                <w:rtl/>
              </w:rPr>
              <w:t>חתימה וחותמת</w:t>
            </w:r>
          </w:p>
        </w:tc>
      </w:tr>
    </w:tbl>
    <w:p w14:paraId="38123500" w14:textId="77777777" w:rsidR="00117321" w:rsidRDefault="00117321" w:rsidP="00BF03CD">
      <w:pPr>
        <w:spacing w:after="0" w:line="240" w:lineRule="auto"/>
        <w:rPr>
          <w:rFonts w:cs="FrankRuehl"/>
          <w:rtl/>
        </w:rPr>
      </w:pPr>
    </w:p>
    <w:p w14:paraId="2D880E54" w14:textId="77777777"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w:t>
      </w:r>
      <w:r w:rsidR="00FD4F6C">
        <w:rPr>
          <w:rFonts w:cs="FrankRuehl" w:hint="cs"/>
          <w:b/>
          <w:bCs/>
          <w:sz w:val="28"/>
          <w:szCs w:val="28"/>
          <w:u w:val="single"/>
          <w:rtl/>
        </w:rPr>
        <w:t>/</w:t>
      </w:r>
      <w:r w:rsidR="0062158A">
        <w:rPr>
          <w:rFonts w:cs="FrankRuehl" w:hint="cs"/>
          <w:b/>
          <w:bCs/>
          <w:sz w:val="28"/>
          <w:szCs w:val="28"/>
          <w:u w:val="single"/>
          <w:rtl/>
        </w:rPr>
        <w:t>ה</w:t>
      </w:r>
      <w:r w:rsidRPr="00143A57">
        <w:rPr>
          <w:rFonts w:cs="FrankRuehl"/>
          <w:b/>
          <w:bCs/>
          <w:sz w:val="28"/>
          <w:szCs w:val="28"/>
          <w:u w:val="single"/>
          <w:rtl/>
        </w:rPr>
        <w:t xml:space="preserve"> תאגיד</w:t>
      </w:r>
    </w:p>
    <w:p w14:paraId="579A7160" w14:textId="77777777" w:rsidR="00FC69D8" w:rsidRDefault="00FC69D8" w:rsidP="009D0204">
      <w:pPr>
        <w:spacing w:after="0"/>
        <w:ind w:left="-2"/>
        <w:rPr>
          <w:rFonts w:cs="FrankRuehl"/>
          <w:sz w:val="26"/>
          <w:szCs w:val="26"/>
          <w:rtl/>
        </w:rPr>
      </w:pPr>
    </w:p>
    <w:p w14:paraId="5AFC46F1" w14:textId="77777777"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r w:rsidR="00FD4F6C">
        <w:rPr>
          <w:rFonts w:cs="FrankRuehl" w:hint="cs"/>
          <w:b/>
          <w:bCs/>
          <w:sz w:val="26"/>
          <w:szCs w:val="26"/>
          <w:u w:val="single"/>
          <w:rtl/>
        </w:rPr>
        <w:t>/ה</w:t>
      </w:r>
    </w:p>
    <w:p w14:paraId="1B3A67F1"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שם המציע</w:t>
      </w:r>
      <w:r w:rsidR="00FD4F6C">
        <w:rPr>
          <w:rFonts w:cs="FrankRuehl" w:hint="cs"/>
          <w:sz w:val="26"/>
          <w:szCs w:val="26"/>
          <w:rtl/>
        </w:rPr>
        <w:t>/</w:t>
      </w:r>
      <w:r w:rsidR="0062158A">
        <w:rPr>
          <w:rFonts w:cs="FrankRuehl" w:hint="cs"/>
          <w:sz w:val="26"/>
          <w:szCs w:val="26"/>
          <w:rtl/>
        </w:rPr>
        <w:t>ה</w:t>
      </w:r>
      <w:r w:rsidRPr="00143A57">
        <w:rPr>
          <w:rFonts w:cs="FrankRuehl" w:hint="cs"/>
          <w:sz w:val="26"/>
          <w:szCs w:val="26"/>
          <w:rtl/>
        </w:rPr>
        <w:t xml:space="preserve">:               </w:t>
      </w:r>
      <w:r>
        <w:rPr>
          <w:rFonts w:cs="FrankRuehl" w:hint="cs"/>
          <w:sz w:val="26"/>
          <w:szCs w:val="26"/>
          <w:rtl/>
        </w:rPr>
        <w:tab/>
      </w:r>
      <w:r w:rsidRPr="00143A57">
        <w:rPr>
          <w:rFonts w:cs="FrankRuehl" w:hint="cs"/>
          <w:sz w:val="26"/>
          <w:szCs w:val="26"/>
          <w:rtl/>
        </w:rPr>
        <w:t>___________________</w:t>
      </w:r>
    </w:p>
    <w:p w14:paraId="2AB23A9B"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14:paraId="127F0CAD"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14:paraId="2F15FD73" w14:textId="77777777"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14:paraId="79A8EBE2" w14:textId="77777777"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606E2566" w14:textId="77777777" w:rsidR="00F94453" w:rsidRPr="00143A57" w:rsidRDefault="00F94453" w:rsidP="00A52E5E">
      <w:pPr>
        <w:tabs>
          <w:tab w:val="left" w:pos="2266"/>
        </w:tabs>
        <w:spacing w:after="0"/>
        <w:ind w:left="281"/>
        <w:rPr>
          <w:rFonts w:cs="FrankRuehl"/>
          <w:sz w:val="26"/>
          <w:szCs w:val="26"/>
          <w:rtl/>
        </w:rPr>
      </w:pPr>
      <w:r w:rsidRPr="00143A57">
        <w:rPr>
          <w:rFonts w:cs="FrankRuehl" w:hint="cs"/>
          <w:sz w:val="26"/>
          <w:szCs w:val="26"/>
          <w:rtl/>
        </w:rPr>
        <w:t>שם אש</w:t>
      </w:r>
      <w:r w:rsidR="0062158A">
        <w:rPr>
          <w:rFonts w:cs="FrankRuehl" w:hint="cs"/>
          <w:sz w:val="26"/>
          <w:szCs w:val="26"/>
          <w:rtl/>
        </w:rPr>
        <w:t>ת</w:t>
      </w:r>
      <w:r w:rsidRPr="00143A57">
        <w:rPr>
          <w:rFonts w:cs="FrankRuehl" w:hint="cs"/>
          <w:sz w:val="26"/>
          <w:szCs w:val="26"/>
          <w:rtl/>
        </w:rPr>
        <w:t xml:space="preserve"> קשר ותפקיד: </w:t>
      </w:r>
      <w:r>
        <w:rPr>
          <w:rFonts w:cs="FrankRuehl" w:hint="cs"/>
          <w:sz w:val="26"/>
          <w:szCs w:val="26"/>
          <w:rtl/>
        </w:rPr>
        <w:t xml:space="preserve"> ___</w:t>
      </w:r>
      <w:r w:rsidRPr="00143A57">
        <w:rPr>
          <w:rFonts w:cs="FrankRuehl" w:hint="cs"/>
          <w:sz w:val="26"/>
          <w:szCs w:val="26"/>
          <w:rtl/>
        </w:rPr>
        <w:t xml:space="preserve">________________ </w:t>
      </w:r>
    </w:p>
    <w:p w14:paraId="7C9DB442" w14:textId="77777777" w:rsidR="00F94453" w:rsidRDefault="00F94453" w:rsidP="00045059">
      <w:pPr>
        <w:tabs>
          <w:tab w:val="left" w:pos="2266"/>
        </w:tabs>
        <w:spacing w:after="0"/>
        <w:ind w:left="281"/>
        <w:rPr>
          <w:rFonts w:cs="FrankRuehl"/>
          <w:rtl/>
        </w:rPr>
      </w:pPr>
      <w:r w:rsidRPr="00143A57">
        <w:rPr>
          <w:rFonts w:cs="FrankRuehl" w:hint="cs"/>
          <w:sz w:val="26"/>
          <w:szCs w:val="26"/>
          <w:rtl/>
        </w:rPr>
        <w:t>טלפון אש</w:t>
      </w:r>
      <w:r w:rsidR="0062158A">
        <w:rPr>
          <w:rFonts w:cs="FrankRuehl" w:hint="cs"/>
          <w:sz w:val="26"/>
          <w:szCs w:val="26"/>
          <w:rtl/>
        </w:rPr>
        <w:t>ת</w:t>
      </w:r>
      <w:r w:rsidRPr="00143A57">
        <w:rPr>
          <w:rFonts w:cs="FrankRuehl" w:hint="cs"/>
          <w:sz w:val="26"/>
          <w:szCs w:val="26"/>
          <w:rtl/>
        </w:rPr>
        <w:t xml:space="preserve"> הקשר</w:t>
      </w:r>
      <w:r w:rsidRPr="00DE0236">
        <w:rPr>
          <w:rFonts w:cs="FrankRuehl" w:hint="cs"/>
          <w:rtl/>
        </w:rPr>
        <w:t>:           _</w:t>
      </w:r>
      <w:r>
        <w:rPr>
          <w:rFonts w:cs="FrankRuehl" w:hint="cs"/>
          <w:rtl/>
        </w:rPr>
        <w:t>____</w:t>
      </w:r>
      <w:r w:rsidRPr="00DE0236">
        <w:rPr>
          <w:rFonts w:cs="FrankRuehl" w:hint="cs"/>
          <w:rtl/>
        </w:rPr>
        <w:t>__________________</w:t>
      </w:r>
    </w:p>
    <w:p w14:paraId="491951FF" w14:textId="77777777" w:rsidR="00F94453" w:rsidRPr="00DE0236" w:rsidRDefault="00F94453" w:rsidP="009D0204">
      <w:pPr>
        <w:spacing w:after="0"/>
        <w:ind w:left="-2"/>
        <w:rPr>
          <w:rFonts w:cs="FrankRuehl"/>
          <w:sz w:val="26"/>
          <w:szCs w:val="26"/>
          <w:rtl/>
        </w:rPr>
      </w:pPr>
    </w:p>
    <w:p w14:paraId="6B6B6D97" w14:textId="77777777" w:rsidR="00FC69D8" w:rsidRPr="00DE0236" w:rsidRDefault="00F94453" w:rsidP="00A52E5E">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w:t>
      </w:r>
      <w:r w:rsidR="00FD4F6C">
        <w:rPr>
          <w:rFonts w:cs="FrankRuehl" w:hint="cs"/>
          <w:sz w:val="26"/>
          <w:szCs w:val="26"/>
          <w:rtl/>
        </w:rPr>
        <w:t>י</w:t>
      </w:r>
      <w:r w:rsidR="00FC69D8" w:rsidRPr="00DE0236">
        <w:rPr>
          <w:rFonts w:cs="FrankRuehl"/>
          <w:sz w:val="26"/>
          <w:szCs w:val="26"/>
          <w:rtl/>
        </w:rPr>
        <w:t xml:space="preserve">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w:t>
      </w:r>
      <w:proofErr w:type="spellStart"/>
      <w:r w:rsidR="00FC69D8" w:rsidRPr="00DE0236">
        <w:rPr>
          <w:rFonts w:cs="FrankRuehl"/>
          <w:sz w:val="26"/>
          <w:szCs w:val="26"/>
          <w:rtl/>
        </w:rPr>
        <w:t>מורש</w:t>
      </w:r>
      <w:r w:rsidR="00FD4F6C">
        <w:rPr>
          <w:rFonts w:cs="FrankRuehl" w:hint="cs"/>
          <w:sz w:val="26"/>
          <w:szCs w:val="26"/>
          <w:rtl/>
        </w:rPr>
        <w:t>י</w:t>
      </w:r>
      <w:proofErr w:type="spellEnd"/>
      <w:r w:rsidR="00FD4F6C">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hint="cs"/>
          <w:sz w:val="26"/>
          <w:szCs w:val="26"/>
          <w:rtl/>
        </w:rPr>
        <w:t xml:space="preserve"> </w:t>
      </w:r>
      <w:r w:rsidR="00FC69D8" w:rsidRPr="00DE0236">
        <w:rPr>
          <w:rFonts w:cs="FrankRuehl"/>
          <w:sz w:val="26"/>
          <w:szCs w:val="26"/>
          <w:rtl/>
        </w:rPr>
        <w:t xml:space="preserve">חתימה </w:t>
      </w:r>
      <w:r w:rsidR="00FC69D8" w:rsidRPr="00DE0236">
        <w:rPr>
          <w:rFonts w:cs="FrankRuehl" w:hint="cs"/>
          <w:sz w:val="26"/>
          <w:szCs w:val="26"/>
          <w:rtl/>
        </w:rPr>
        <w:t>והמוסמכים</w:t>
      </w:r>
      <w:r w:rsidR="00FD4F6C">
        <w:rPr>
          <w:rFonts w:cs="FrankRuehl" w:hint="cs"/>
          <w:sz w:val="26"/>
          <w:szCs w:val="26"/>
          <w:rtl/>
        </w:rPr>
        <w:t>/</w:t>
      </w:r>
      <w:proofErr w:type="spellStart"/>
      <w:r w:rsidR="00FD4F6C">
        <w:rPr>
          <w:rFonts w:cs="FrankRuehl" w:hint="cs"/>
          <w:sz w:val="26"/>
          <w:szCs w:val="26"/>
          <w:rtl/>
        </w:rPr>
        <w:t>ות</w:t>
      </w:r>
      <w:proofErr w:type="spellEnd"/>
      <w:r w:rsidR="00FC69D8" w:rsidRPr="00DE0236">
        <w:rPr>
          <w:rFonts w:cs="FrankRuehl" w:hint="cs"/>
          <w:sz w:val="26"/>
          <w:szCs w:val="26"/>
          <w:rtl/>
        </w:rPr>
        <w:t xml:space="preserve">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D4F6C">
        <w:rPr>
          <w:rFonts w:cs="FrankRuehl" w:hint="cs"/>
          <w:sz w:val="26"/>
          <w:szCs w:val="26"/>
          <w:rtl/>
        </w:rPr>
        <w:t>/</w:t>
      </w:r>
      <w:r w:rsidR="0062158A">
        <w:rPr>
          <w:rFonts w:cs="FrankRuehl" w:hint="cs"/>
          <w:sz w:val="26"/>
          <w:szCs w:val="26"/>
          <w:rtl/>
        </w:rPr>
        <w:t>ה</w:t>
      </w:r>
      <w:r w:rsidR="00FC69D8" w:rsidRPr="00DE0236">
        <w:rPr>
          <w:rFonts w:cs="FrankRuehl" w:hint="cs"/>
          <w:sz w:val="26"/>
          <w:szCs w:val="26"/>
          <w:rtl/>
        </w:rPr>
        <w:t>,</w:t>
      </w:r>
      <w:r w:rsidR="00FC69D8" w:rsidRPr="00DE0236">
        <w:rPr>
          <w:rFonts w:cs="FrankRuehl"/>
          <w:sz w:val="26"/>
          <w:szCs w:val="26"/>
          <w:rtl/>
        </w:rPr>
        <w:t xml:space="preserve"> ______________ </w:t>
      </w:r>
      <w:r w:rsidR="00FD4F6C">
        <w:rPr>
          <w:rFonts w:cs="FrankRuehl" w:hint="cs"/>
          <w:sz w:val="26"/>
          <w:szCs w:val="26"/>
          <w:rtl/>
        </w:rPr>
        <w:t xml:space="preserve"> ח.פ.</w:t>
      </w:r>
      <w:r w:rsidR="00FC69D8" w:rsidRPr="00DE0236">
        <w:rPr>
          <w:rFonts w:cs="FrankRuehl"/>
          <w:sz w:val="26"/>
          <w:szCs w:val="26"/>
          <w:rtl/>
        </w:rPr>
        <w:t xml:space="preserve"> ______________ </w:t>
      </w:r>
      <w:r w:rsidR="00FC69D8" w:rsidRPr="00DE0236">
        <w:rPr>
          <w:rFonts w:cs="FrankRuehl" w:hint="cs"/>
          <w:sz w:val="26"/>
          <w:szCs w:val="26"/>
          <w:rtl/>
        </w:rPr>
        <w:t xml:space="preserve"> (להלן: "</w:t>
      </w:r>
      <w:r w:rsidR="00FC69D8" w:rsidRPr="00DE0236">
        <w:rPr>
          <w:rFonts w:cs="FrankRuehl" w:hint="cs"/>
          <w:b/>
          <w:bCs/>
          <w:sz w:val="26"/>
          <w:szCs w:val="26"/>
          <w:rtl/>
        </w:rPr>
        <w:t>המציע</w:t>
      </w:r>
      <w:r w:rsidR="00FD4F6C">
        <w:rPr>
          <w:rFonts w:cs="FrankRuehl" w:hint="cs"/>
          <w:b/>
          <w:bCs/>
          <w:sz w:val="26"/>
          <w:szCs w:val="26"/>
          <w:rtl/>
        </w:rPr>
        <w:t>/</w:t>
      </w:r>
      <w:r w:rsidR="0062158A">
        <w:rPr>
          <w:rFonts w:cs="FrankRuehl" w:hint="cs"/>
          <w:b/>
          <w:bCs/>
          <w:sz w:val="26"/>
          <w:szCs w:val="26"/>
          <w:rtl/>
        </w:rPr>
        <w:t>ה</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62158A">
        <w:rPr>
          <w:rFonts w:cs="FrankRuehl" w:hint="cs"/>
          <w:sz w:val="26"/>
          <w:szCs w:val="26"/>
          <w:rtl/>
        </w:rPr>
        <w:t>/</w:t>
      </w:r>
      <w:proofErr w:type="spellStart"/>
      <w:r w:rsidR="0062158A">
        <w:rPr>
          <w:rFonts w:cs="FrankRuehl" w:hint="cs"/>
          <w:sz w:val="26"/>
          <w:szCs w:val="26"/>
          <w:rtl/>
        </w:rPr>
        <w:t>ות</w:t>
      </w:r>
      <w:proofErr w:type="spellEnd"/>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14:paraId="13581E6A" w14:textId="77777777" w:rsidR="00FC69D8" w:rsidRPr="00A53F63" w:rsidRDefault="00FC69D8">
      <w:pPr>
        <w:pStyle w:val="a6"/>
        <w:numPr>
          <w:ilvl w:val="0"/>
          <w:numId w:val="17"/>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p>
    <w:p w14:paraId="369372FE" w14:textId="77777777" w:rsidR="00FC69D8" w:rsidRDefault="00FC69D8">
      <w:pPr>
        <w:pStyle w:val="a6"/>
        <w:numPr>
          <w:ilvl w:val="0"/>
          <w:numId w:val="17"/>
        </w:numPr>
        <w:spacing w:after="0" w:line="360" w:lineRule="auto"/>
        <w:jc w:val="both"/>
        <w:rPr>
          <w:rFonts w:cs="FrankRuehl"/>
          <w:sz w:val="26"/>
          <w:szCs w:val="26"/>
        </w:rPr>
      </w:pPr>
      <w:r w:rsidRPr="00A53F63">
        <w:rPr>
          <w:rFonts w:cs="FrankRuehl" w:hint="cs"/>
          <w:sz w:val="26"/>
          <w:szCs w:val="26"/>
          <w:rtl/>
        </w:rPr>
        <w:t>אנ</w:t>
      </w:r>
      <w:r w:rsidR="00FD4F6C">
        <w:rPr>
          <w:rFonts w:cs="FrankRuehl" w:hint="cs"/>
          <w:sz w:val="26"/>
          <w:szCs w:val="26"/>
          <w:rtl/>
        </w:rPr>
        <w:t>ו</w:t>
      </w:r>
      <w:r w:rsidRPr="00A53F63">
        <w:rPr>
          <w:rFonts w:cs="FrankRuehl" w:hint="cs"/>
          <w:sz w:val="26"/>
          <w:szCs w:val="26"/>
          <w:rtl/>
        </w:rPr>
        <w:t xml:space="preserve">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xml:space="preserve"> בשם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לבצע את כל הדרישות המקצועיות, הארגונית והאחרות שבמכרז וכי אין למציע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כל מניעה להתחיל במתן השירות מיד עם חתימת ההסכם או בכל מועד אחר שיתבקש.</w:t>
      </w:r>
    </w:p>
    <w:p w14:paraId="51AF53BD" w14:textId="77777777" w:rsidR="00FC69D8" w:rsidRPr="00A53F63" w:rsidRDefault="00FC69D8">
      <w:pPr>
        <w:pStyle w:val="a6"/>
        <w:numPr>
          <w:ilvl w:val="0"/>
          <w:numId w:val="17"/>
        </w:numPr>
        <w:spacing w:after="0" w:line="360" w:lineRule="auto"/>
        <w:jc w:val="both"/>
        <w:rPr>
          <w:rFonts w:cs="FrankRuehl"/>
          <w:sz w:val="26"/>
          <w:szCs w:val="26"/>
        </w:rPr>
      </w:pPr>
      <w:r w:rsidRPr="00A53F63">
        <w:rPr>
          <w:rFonts w:cs="FrankRuehl" w:hint="cs"/>
          <w:sz w:val="26"/>
          <w:szCs w:val="26"/>
          <w:rtl/>
        </w:rPr>
        <w:t>אנו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כי המציע</w:t>
      </w:r>
      <w:r w:rsidR="00FD4F6C">
        <w:rPr>
          <w:rFonts w:cs="FrankRuehl" w:hint="cs"/>
          <w:sz w:val="26"/>
          <w:szCs w:val="26"/>
          <w:rtl/>
        </w:rPr>
        <w:t>/</w:t>
      </w:r>
      <w:r w:rsidR="0062158A">
        <w:rPr>
          <w:rFonts w:cs="FrankRuehl" w:hint="cs"/>
          <w:sz w:val="26"/>
          <w:szCs w:val="26"/>
          <w:rtl/>
        </w:rPr>
        <w:t>ה</w:t>
      </w:r>
      <w:r w:rsidRPr="00A53F63">
        <w:rPr>
          <w:rFonts w:cs="FrankRuehl" w:hint="cs"/>
          <w:sz w:val="26"/>
          <w:szCs w:val="26"/>
          <w:rtl/>
        </w:rPr>
        <w:t xml:space="preserve"> וכל כוח האדם שהוצע מטעמ</w:t>
      </w:r>
      <w:r w:rsidR="00FD4F6C">
        <w:rPr>
          <w:rFonts w:cs="FrankRuehl" w:hint="cs"/>
          <w:sz w:val="26"/>
          <w:szCs w:val="26"/>
          <w:rtl/>
        </w:rPr>
        <w:t>ו/</w:t>
      </w:r>
      <w:r w:rsidR="0062158A">
        <w:rPr>
          <w:rFonts w:cs="FrankRuehl" w:hint="cs"/>
          <w:sz w:val="26"/>
          <w:szCs w:val="26"/>
          <w:rtl/>
        </w:rPr>
        <w:t>ה</w:t>
      </w:r>
      <w:r w:rsidRPr="00A53F63">
        <w:rPr>
          <w:rFonts w:cs="FrankRuehl" w:hint="cs"/>
          <w:sz w:val="26"/>
          <w:szCs w:val="26"/>
          <w:rtl/>
        </w:rPr>
        <w:t>,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3B30DDE5" w14:textId="77777777" w:rsidR="00AF6593" w:rsidRPr="00AF74EA" w:rsidRDefault="00AF6593" w:rsidP="00AF6593">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 xml:space="preserve">המציע </w:t>
      </w:r>
      <w:r w:rsidRPr="00AF74EA">
        <w:rPr>
          <w:rFonts w:cs="FrankRuehl" w:hint="cs"/>
          <w:sz w:val="26"/>
          <w:szCs w:val="26"/>
          <w:rtl/>
        </w:rPr>
        <w:t>בעל ניסיון של 3 שנים לפחות במהלך 5 השנים שקדמו למועד האחרון להגשת הצעת למכרז, בכל המפורט להלן:</w:t>
      </w:r>
    </w:p>
    <w:p w14:paraId="5CBD783A" w14:textId="77777777" w:rsidR="00AF6593" w:rsidRPr="00BB36B7"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דיגום של לפחות 50 קידוחי ניטור בקוטר "2 ו\או -"3</w:t>
      </w:r>
      <w:r>
        <w:rPr>
          <w:rFonts w:cs="FrankRuehl" w:hint="cs"/>
          <w:sz w:val="26"/>
          <w:szCs w:val="26"/>
          <w:rtl/>
        </w:rPr>
        <w:t>,</w:t>
      </w:r>
      <w:r w:rsidRPr="00BB36B7">
        <w:rPr>
          <w:rFonts w:cs="FrankRuehl" w:hint="cs"/>
          <w:sz w:val="26"/>
          <w:szCs w:val="26"/>
          <w:rtl/>
        </w:rPr>
        <w:t>לכל שנה, ובהתאם להנחיות הדיגום של רשות המים.</w:t>
      </w:r>
    </w:p>
    <w:p w14:paraId="6BBA2155" w14:textId="77777777" w:rsidR="00AF6593" w:rsidRPr="00BB36B7"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הדיגום המפורט בסעיף </w:t>
      </w:r>
      <w:r>
        <w:rPr>
          <w:rFonts w:cs="FrankRuehl" w:hint="cs"/>
          <w:sz w:val="26"/>
          <w:szCs w:val="26"/>
          <w:rtl/>
        </w:rPr>
        <w:t>3.1.1 לעיל</w:t>
      </w:r>
      <w:r w:rsidRPr="00BB36B7">
        <w:rPr>
          <w:rFonts w:cs="FrankRuehl" w:hint="cs"/>
          <w:sz w:val="26"/>
          <w:szCs w:val="26"/>
          <w:rtl/>
        </w:rPr>
        <w:t xml:space="preserve"> בוצע באמצעות משאבות </w:t>
      </w:r>
      <w:r w:rsidRPr="00BB36B7">
        <w:rPr>
          <w:rFonts w:cs="FrankRuehl"/>
          <w:sz w:val="26"/>
          <w:szCs w:val="26"/>
        </w:rPr>
        <w:t>Low Flow</w:t>
      </w:r>
      <w:r w:rsidRPr="00BB36B7">
        <w:rPr>
          <w:rFonts w:cs="FrankRuehl" w:hint="cs"/>
          <w:sz w:val="26"/>
          <w:szCs w:val="26"/>
          <w:rtl/>
        </w:rPr>
        <w:t xml:space="preserve"> ובאמצעות משאבת </w:t>
      </w:r>
      <w:r w:rsidRPr="00BB36B7">
        <w:rPr>
          <w:rFonts w:cs="FrankRuehl" w:hint="cs"/>
          <w:sz w:val="26"/>
          <w:szCs w:val="26"/>
        </w:rPr>
        <w:t>G</w:t>
      </w:r>
      <w:r w:rsidRPr="00BB36B7">
        <w:rPr>
          <w:rFonts w:cs="FrankRuehl"/>
          <w:sz w:val="26"/>
          <w:szCs w:val="26"/>
        </w:rPr>
        <w:t>rundfos</w:t>
      </w:r>
      <w:r w:rsidRPr="00BB36B7">
        <w:rPr>
          <w:rFonts w:cs="FrankRuehl" w:hint="cs"/>
          <w:sz w:val="26"/>
          <w:szCs w:val="26"/>
          <w:rtl/>
        </w:rPr>
        <w:t xml:space="preserve"> (או ש"ע).</w:t>
      </w:r>
    </w:p>
    <w:p w14:paraId="5E9DB908" w14:textId="77777777" w:rsidR="00AF6593" w:rsidRPr="00BB36B7"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לפחות 3 דיגומים בכל שנה, מבין הדיגומים המפורטים בסעיף </w:t>
      </w:r>
      <w:r>
        <w:rPr>
          <w:rFonts w:cs="FrankRuehl" w:hint="cs"/>
          <w:sz w:val="26"/>
          <w:szCs w:val="26"/>
          <w:rtl/>
        </w:rPr>
        <w:t>3.1.1</w:t>
      </w:r>
      <w:r w:rsidRPr="00BB36B7">
        <w:rPr>
          <w:rFonts w:cs="FrankRuehl" w:hint="cs"/>
          <w:sz w:val="26"/>
          <w:szCs w:val="26"/>
          <w:rtl/>
        </w:rPr>
        <w:t xml:space="preserve"> לעיל בוצעו באזורי </w:t>
      </w:r>
      <w:r w:rsidRPr="00BB36B7">
        <w:rPr>
          <w:rFonts w:cs="FrankRuehl" w:hint="cs"/>
          <w:sz w:val="26"/>
          <w:szCs w:val="26"/>
          <w:rtl/>
        </w:rPr>
        <w:lastRenderedPageBreak/>
        <w:t>גישה קשה (שבילים משובשים).</w:t>
      </w:r>
    </w:p>
    <w:p w14:paraId="63D04B2F" w14:textId="77777777" w:rsidR="00AF6593"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ניסיון בביצוע של לפחות 3 שאיבות ניקוי בקידוחי ניטור, לכל שנה, ובהתאם להנחיות הדיגום של רשות המים </w:t>
      </w:r>
      <w:r>
        <w:rPr>
          <w:rFonts w:ascii="Arial" w:hAnsi="Arial" w:cs="Narkisim" w:hint="cs"/>
          <w:b/>
          <w:rtl/>
        </w:rPr>
        <w:t>.</w:t>
      </w:r>
    </w:p>
    <w:p w14:paraId="48E13DC3" w14:textId="77777777" w:rsidR="00AF6593" w:rsidRPr="00BB36B7" w:rsidRDefault="00AF6593" w:rsidP="00AF6593">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sidRPr="00BB36B7">
        <w:rPr>
          <w:rFonts w:cs="FrankRuehl" w:hint="cs"/>
          <w:sz w:val="26"/>
          <w:szCs w:val="26"/>
          <w:rtl/>
        </w:rPr>
        <w:t xml:space="preserve">מנהל/ת הפרויקט המוצע/ת </w:t>
      </w:r>
      <w:r>
        <w:rPr>
          <w:rFonts w:cs="FrankRuehl" w:hint="cs"/>
          <w:sz w:val="26"/>
          <w:szCs w:val="26"/>
          <w:rtl/>
        </w:rPr>
        <w:t>עומד</w:t>
      </w:r>
      <w:r w:rsidRPr="00BB36B7">
        <w:rPr>
          <w:rFonts w:cs="FrankRuehl" w:hint="cs"/>
          <w:sz w:val="26"/>
          <w:szCs w:val="26"/>
          <w:rtl/>
        </w:rPr>
        <w:t xml:space="preserve"> בדרישות שלהלן באופן מצטבר:</w:t>
      </w:r>
    </w:p>
    <w:p w14:paraId="040B4D11" w14:textId="77777777" w:rsidR="00AF6593" w:rsidRPr="00AF74EA"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AF74EA">
        <w:rPr>
          <w:rFonts w:cs="FrankRuehl"/>
          <w:sz w:val="26"/>
          <w:szCs w:val="26"/>
          <w:rtl/>
        </w:rPr>
        <w:t xml:space="preserve">בעל </w:t>
      </w:r>
      <w:r w:rsidRPr="00AF74EA">
        <w:rPr>
          <w:rFonts w:cs="FrankRuehl" w:hint="cs"/>
          <w:sz w:val="26"/>
          <w:szCs w:val="26"/>
          <w:rtl/>
        </w:rPr>
        <w:t>תעודה תקפה</w:t>
      </w:r>
      <w:r w:rsidRPr="00AF74EA">
        <w:rPr>
          <w:rFonts w:cs="FrankRuehl"/>
          <w:sz w:val="26"/>
          <w:szCs w:val="26"/>
          <w:rtl/>
        </w:rPr>
        <w:t xml:space="preserve"> דוגם </w:t>
      </w:r>
      <w:r w:rsidRPr="00AF74EA">
        <w:rPr>
          <w:rFonts w:cs="FrankRuehl" w:hint="cs"/>
          <w:sz w:val="26"/>
          <w:szCs w:val="26"/>
          <w:rtl/>
        </w:rPr>
        <w:t xml:space="preserve">מי שתייה </w:t>
      </w:r>
      <w:r w:rsidRPr="00AF74EA">
        <w:rPr>
          <w:rFonts w:cs="FrankRuehl"/>
          <w:sz w:val="26"/>
          <w:szCs w:val="26"/>
          <w:rtl/>
        </w:rPr>
        <w:t>מוסמך</w:t>
      </w:r>
      <w:r w:rsidRPr="00AF74EA">
        <w:rPr>
          <w:rFonts w:cs="FrankRuehl" w:hint="cs"/>
          <w:sz w:val="26"/>
          <w:szCs w:val="26"/>
          <w:rtl/>
        </w:rPr>
        <w:t xml:space="preserve"> (רמה ב') מטעם משרד הבריאות.</w:t>
      </w:r>
    </w:p>
    <w:p w14:paraId="409835E1" w14:textId="77777777" w:rsidR="00AF6593" w:rsidRPr="00BB36B7"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b/>
          <w:sz w:val="26"/>
          <w:szCs w:val="26"/>
          <w:rtl/>
        </w:rPr>
      </w:pPr>
      <w:r w:rsidRPr="00AF74EA">
        <w:rPr>
          <w:rFonts w:cs="FrankRuehl"/>
          <w:sz w:val="26"/>
          <w:szCs w:val="26"/>
          <w:rtl/>
        </w:rPr>
        <w:t>בעל ניסיון</w:t>
      </w:r>
      <w:r w:rsidRPr="00BB36B7">
        <w:rPr>
          <w:rFonts w:cs="FrankRuehl"/>
          <w:b/>
          <w:sz w:val="26"/>
          <w:szCs w:val="26"/>
          <w:rtl/>
        </w:rPr>
        <w:t xml:space="preserve"> של 3 שנים לפחות במהלך 5 השנים שקדמו למועד האחרון להגשת הצעת למכרז, בכל המפורט להלן:</w:t>
      </w:r>
    </w:p>
    <w:p w14:paraId="2A57D520" w14:textId="77777777" w:rsidR="00AF6593" w:rsidRPr="00BB36B7" w:rsidRDefault="00AF6593" w:rsidP="00AF6593">
      <w:pPr>
        <w:pStyle w:val="a6"/>
        <w:numPr>
          <w:ilvl w:val="3"/>
          <w:numId w:val="17"/>
        </w:numPr>
        <w:spacing w:after="0" w:line="360" w:lineRule="auto"/>
        <w:ind w:left="2521" w:hanging="708"/>
        <w:jc w:val="both"/>
        <w:rPr>
          <w:rFonts w:cs="FrankRuehl"/>
          <w:b/>
          <w:sz w:val="26"/>
          <w:szCs w:val="26"/>
          <w:rtl/>
        </w:rPr>
      </w:pPr>
      <w:r w:rsidRPr="00BB36B7">
        <w:rPr>
          <w:rFonts w:cs="FrankRuehl"/>
          <w:b/>
          <w:sz w:val="26"/>
          <w:szCs w:val="26"/>
          <w:rtl/>
        </w:rPr>
        <w:t>דיגום של לפחות 50 קידוחי ניטור בקוטר "2 ו\או -"3לכל שנה, ובהתאם להנחיות הדיגום של רשות המים.</w:t>
      </w:r>
    </w:p>
    <w:p w14:paraId="3350B3E9" w14:textId="77777777" w:rsidR="00AF6593" w:rsidRDefault="00AF6593" w:rsidP="00AF6593">
      <w:pPr>
        <w:pStyle w:val="a6"/>
        <w:numPr>
          <w:ilvl w:val="3"/>
          <w:numId w:val="17"/>
        </w:numPr>
        <w:spacing w:after="0" w:line="360" w:lineRule="auto"/>
        <w:ind w:left="2521" w:hanging="708"/>
        <w:jc w:val="both"/>
        <w:rPr>
          <w:rFonts w:cs="FrankRuehl"/>
          <w:b/>
          <w:sz w:val="26"/>
          <w:szCs w:val="26"/>
        </w:rPr>
      </w:pPr>
      <w:r w:rsidRPr="00BB36B7">
        <w:rPr>
          <w:rFonts w:cs="FrankRuehl"/>
          <w:b/>
          <w:sz w:val="26"/>
          <w:szCs w:val="26"/>
          <w:rtl/>
        </w:rPr>
        <w:t xml:space="preserve">הדיגום המפורט בסעיף </w:t>
      </w:r>
      <w:r>
        <w:rPr>
          <w:rFonts w:cs="FrankRuehl" w:hint="cs"/>
          <w:b/>
          <w:sz w:val="26"/>
          <w:szCs w:val="26"/>
          <w:rtl/>
        </w:rPr>
        <w:t xml:space="preserve">3.2.2.1 </w:t>
      </w:r>
      <w:r w:rsidRPr="00BB36B7">
        <w:rPr>
          <w:rFonts w:cs="FrankRuehl"/>
          <w:b/>
          <w:sz w:val="26"/>
          <w:szCs w:val="26"/>
          <w:rtl/>
        </w:rPr>
        <w:t xml:space="preserve">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Pr>
          <w:rFonts w:cs="FrankRuehl" w:hint="cs"/>
          <w:b/>
          <w:sz w:val="26"/>
          <w:szCs w:val="26"/>
          <w:rtl/>
        </w:rPr>
        <w:t>;</w:t>
      </w:r>
    </w:p>
    <w:p w14:paraId="1106375D" w14:textId="156A8A84" w:rsidR="00AF6593" w:rsidRPr="00AF6593" w:rsidRDefault="00AF6593" w:rsidP="00AF6593">
      <w:pPr>
        <w:pStyle w:val="a6"/>
        <w:spacing w:after="0" w:line="360" w:lineRule="auto"/>
        <w:ind w:left="2521"/>
        <w:jc w:val="both"/>
        <w:rPr>
          <w:rFonts w:cs="FrankRuehl"/>
          <w:b/>
          <w:sz w:val="26"/>
          <w:szCs w:val="26"/>
          <w:rtl/>
        </w:rPr>
      </w:pPr>
      <w:r w:rsidRPr="00AF6593">
        <w:rPr>
          <w:rFonts w:cs="FrankRuehl" w:hint="cs"/>
          <w:b/>
          <w:sz w:val="26"/>
          <w:szCs w:val="26"/>
          <w:rtl/>
        </w:rPr>
        <w:t xml:space="preserve">(ככל ולמנהל הפרויקט המוצע אין ניסיון בביצוע דיגום באמצעות </w:t>
      </w:r>
      <w:r w:rsidRPr="00AF6593">
        <w:rPr>
          <w:rFonts w:cs="FrankRuehl"/>
          <w:b/>
          <w:sz w:val="26"/>
          <w:szCs w:val="26"/>
          <w:rtl/>
        </w:rPr>
        <w:t xml:space="preserve">משאבת </w:t>
      </w:r>
      <w:r w:rsidRPr="00AF6593">
        <w:rPr>
          <w:rFonts w:cs="FrankRuehl"/>
          <w:b/>
          <w:sz w:val="26"/>
          <w:szCs w:val="26"/>
        </w:rPr>
        <w:t>Grundfos</w:t>
      </w:r>
      <w:r w:rsidRPr="00AF6593">
        <w:rPr>
          <w:rFonts w:cs="FrankRuehl"/>
          <w:b/>
          <w:sz w:val="26"/>
          <w:szCs w:val="26"/>
          <w:rtl/>
        </w:rPr>
        <w:t xml:space="preserve"> (או ש"ע)</w:t>
      </w:r>
      <w:r w:rsidRPr="00AF6593">
        <w:rPr>
          <w:rFonts w:cs="FrankRuehl" w:hint="cs"/>
          <w:b/>
          <w:sz w:val="26"/>
          <w:szCs w:val="26"/>
          <w:rtl/>
        </w:rPr>
        <w:t>, על המציע להעמיד דוגם העומד בכל תנאי הסף לרבות בעל ניסיון זה).</w:t>
      </w:r>
    </w:p>
    <w:p w14:paraId="36869F63" w14:textId="77777777" w:rsidR="00AF6593" w:rsidRPr="00BB36B7" w:rsidRDefault="00AF6593" w:rsidP="00AF6593">
      <w:pPr>
        <w:pStyle w:val="a6"/>
        <w:numPr>
          <w:ilvl w:val="3"/>
          <w:numId w:val="17"/>
        </w:numPr>
        <w:spacing w:after="0" w:line="360" w:lineRule="auto"/>
        <w:ind w:left="2521" w:hanging="708"/>
        <w:jc w:val="both"/>
        <w:rPr>
          <w:rFonts w:cs="FrankRuehl"/>
          <w:b/>
          <w:sz w:val="26"/>
          <w:szCs w:val="26"/>
          <w:rtl/>
        </w:rPr>
      </w:pPr>
      <w:r w:rsidRPr="00BB36B7">
        <w:rPr>
          <w:rFonts w:cs="FrankRuehl"/>
          <w:b/>
          <w:sz w:val="26"/>
          <w:szCs w:val="26"/>
          <w:rtl/>
        </w:rPr>
        <w:t xml:space="preserve">לפחות 3 דיגומים בכל שנה, מבין הדיגומים המפורטים בסעיף </w:t>
      </w:r>
      <w:r>
        <w:rPr>
          <w:rFonts w:cs="FrankRuehl" w:hint="cs"/>
          <w:b/>
          <w:sz w:val="26"/>
          <w:szCs w:val="26"/>
          <w:rtl/>
        </w:rPr>
        <w:t>3.2.2.1</w:t>
      </w:r>
      <w:r w:rsidRPr="00BB36B7">
        <w:rPr>
          <w:rFonts w:cs="FrankRuehl"/>
          <w:b/>
          <w:sz w:val="26"/>
          <w:szCs w:val="26"/>
          <w:rtl/>
        </w:rPr>
        <w:t xml:space="preserve"> לעיל בוצעו באזורי גישה קשה (שבילים משובשים).</w:t>
      </w:r>
    </w:p>
    <w:p w14:paraId="659D6012" w14:textId="77777777" w:rsidR="00AF6593" w:rsidRPr="00BB36B7" w:rsidRDefault="00AF6593" w:rsidP="00AF6593">
      <w:pPr>
        <w:pStyle w:val="a6"/>
        <w:numPr>
          <w:ilvl w:val="3"/>
          <w:numId w:val="17"/>
        </w:numPr>
        <w:spacing w:after="0" w:line="360" w:lineRule="auto"/>
        <w:ind w:left="2521" w:hanging="708"/>
        <w:jc w:val="both"/>
        <w:rPr>
          <w:rFonts w:cs="FrankRuehl"/>
          <w:b/>
          <w:sz w:val="26"/>
          <w:szCs w:val="26"/>
          <w:rtl/>
        </w:rPr>
      </w:pPr>
      <w:r w:rsidRPr="00BB36B7">
        <w:rPr>
          <w:rFonts w:cs="FrankRuehl"/>
          <w:b/>
          <w:sz w:val="26"/>
          <w:szCs w:val="26"/>
          <w:rtl/>
        </w:rPr>
        <w:t>ניסיון בביצוע של לפחות 3 שאיבות ניקוי בקידוחי ניטור, לכל שנה, ובהתאם להנחיות הדיגום של רשות המים.</w:t>
      </w:r>
    </w:p>
    <w:p w14:paraId="617B7AD6" w14:textId="77777777" w:rsidR="00AF6593" w:rsidRPr="00D47D3B" w:rsidRDefault="00AF6593" w:rsidP="00AF6593">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sidRPr="00D47D3B">
        <w:rPr>
          <w:rFonts w:cs="FrankRuehl" w:hint="cs"/>
          <w:sz w:val="26"/>
          <w:szCs w:val="26"/>
          <w:rtl/>
        </w:rPr>
        <w:t xml:space="preserve">הדוגם המוצע </w:t>
      </w:r>
      <w:r>
        <w:rPr>
          <w:rFonts w:cs="FrankRuehl" w:hint="cs"/>
          <w:sz w:val="26"/>
          <w:szCs w:val="26"/>
          <w:rtl/>
        </w:rPr>
        <w:t>עומד</w:t>
      </w:r>
      <w:r w:rsidRPr="00D47D3B">
        <w:rPr>
          <w:rFonts w:cs="FrankRuehl" w:hint="cs"/>
          <w:sz w:val="26"/>
          <w:szCs w:val="26"/>
          <w:rtl/>
        </w:rPr>
        <w:t xml:space="preserve"> בכל הדרישות שלהלן באופן מצטבר:</w:t>
      </w:r>
    </w:p>
    <w:p w14:paraId="59245DF3" w14:textId="77777777" w:rsidR="00AF6593" w:rsidRPr="00AF6593"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Pr>
      </w:pPr>
      <w:r w:rsidRPr="00AF6593">
        <w:rPr>
          <w:rFonts w:cs="FrankRuehl"/>
          <w:sz w:val="26"/>
          <w:szCs w:val="26"/>
          <w:rtl/>
        </w:rPr>
        <w:t xml:space="preserve">בעל </w:t>
      </w:r>
      <w:r w:rsidRPr="00AF6593">
        <w:rPr>
          <w:rFonts w:cs="FrankRuehl" w:hint="cs"/>
          <w:sz w:val="26"/>
          <w:szCs w:val="26"/>
          <w:rtl/>
        </w:rPr>
        <w:t>תעודה תקפה</w:t>
      </w:r>
      <w:r w:rsidRPr="00AF6593">
        <w:rPr>
          <w:rFonts w:cs="FrankRuehl"/>
          <w:sz w:val="26"/>
          <w:szCs w:val="26"/>
          <w:rtl/>
        </w:rPr>
        <w:t xml:space="preserve"> דוגם </w:t>
      </w:r>
      <w:r w:rsidRPr="00AF6593">
        <w:rPr>
          <w:rFonts w:cs="FrankRuehl" w:hint="cs"/>
          <w:sz w:val="26"/>
          <w:szCs w:val="26"/>
          <w:rtl/>
        </w:rPr>
        <w:t xml:space="preserve">מי שתייה </w:t>
      </w:r>
      <w:r w:rsidRPr="00AF6593">
        <w:rPr>
          <w:rFonts w:cs="FrankRuehl"/>
          <w:sz w:val="26"/>
          <w:szCs w:val="26"/>
          <w:rtl/>
        </w:rPr>
        <w:t>מוסמך</w:t>
      </w:r>
      <w:r w:rsidRPr="00AF6593">
        <w:rPr>
          <w:rFonts w:cs="FrankRuehl" w:hint="cs"/>
          <w:sz w:val="26"/>
          <w:szCs w:val="26"/>
          <w:rtl/>
        </w:rPr>
        <w:t xml:space="preserve"> (רמה ב') מטעם משרד הבריאות.</w:t>
      </w:r>
    </w:p>
    <w:p w14:paraId="633516EE" w14:textId="77777777" w:rsidR="00AF6593" w:rsidRPr="00AF6593" w:rsidRDefault="00AF6593" w:rsidP="00AF6593">
      <w:pPr>
        <w:pStyle w:val="a6"/>
        <w:widowControl w:val="0"/>
        <w:numPr>
          <w:ilvl w:val="2"/>
          <w:numId w:val="17"/>
        </w:numPr>
        <w:tabs>
          <w:tab w:val="left" w:pos="1069"/>
        </w:tabs>
        <w:adjustRightInd w:val="0"/>
        <w:spacing w:after="0" w:line="360" w:lineRule="auto"/>
        <w:jc w:val="both"/>
        <w:textAlignment w:val="baseline"/>
        <w:rPr>
          <w:rFonts w:cs="FrankRuehl"/>
          <w:sz w:val="26"/>
          <w:szCs w:val="26"/>
          <w:rtl/>
        </w:rPr>
      </w:pPr>
      <w:r w:rsidRPr="00AF6593">
        <w:rPr>
          <w:rFonts w:cs="FrankRuehl"/>
          <w:sz w:val="26"/>
          <w:szCs w:val="26"/>
          <w:rtl/>
        </w:rPr>
        <w:t>בעל ניסיון של 3 שנים לפחות במהלך 5 השנים שקדמו למועד האחרון להגשת הצעת למכרז, בכל המפורט להלן:</w:t>
      </w:r>
    </w:p>
    <w:p w14:paraId="06BD98A2" w14:textId="77777777" w:rsidR="00AF6593" w:rsidRPr="00BB36B7" w:rsidRDefault="00AF6593" w:rsidP="00AF6593">
      <w:pPr>
        <w:pStyle w:val="a6"/>
        <w:numPr>
          <w:ilvl w:val="3"/>
          <w:numId w:val="17"/>
        </w:numPr>
        <w:spacing w:after="0" w:line="360" w:lineRule="auto"/>
        <w:ind w:left="2521" w:hanging="708"/>
        <w:jc w:val="both"/>
        <w:rPr>
          <w:rFonts w:cs="FrankRuehl"/>
          <w:b/>
          <w:sz w:val="26"/>
          <w:szCs w:val="26"/>
          <w:rtl/>
        </w:rPr>
      </w:pPr>
      <w:r w:rsidRPr="00BB36B7">
        <w:rPr>
          <w:rFonts w:cs="FrankRuehl"/>
          <w:b/>
          <w:sz w:val="26"/>
          <w:szCs w:val="26"/>
          <w:rtl/>
        </w:rPr>
        <w:t>דיגום של לפחות 50 קידוחי ניטור בקוטר "2 ו\או -"3לכל שנה, ובהתאם להנחיות הדיגום של רשות המים.</w:t>
      </w:r>
    </w:p>
    <w:p w14:paraId="32952F1B" w14:textId="77777777" w:rsidR="00AF6593" w:rsidRDefault="00AF6593" w:rsidP="00AF6593">
      <w:pPr>
        <w:pStyle w:val="a6"/>
        <w:numPr>
          <w:ilvl w:val="3"/>
          <w:numId w:val="17"/>
        </w:numPr>
        <w:spacing w:after="0" w:line="360" w:lineRule="auto"/>
        <w:ind w:left="2521" w:hanging="708"/>
        <w:jc w:val="both"/>
        <w:rPr>
          <w:rFonts w:cs="FrankRuehl"/>
          <w:b/>
          <w:sz w:val="26"/>
          <w:szCs w:val="26"/>
        </w:rPr>
      </w:pPr>
      <w:r w:rsidRPr="00BB36B7">
        <w:rPr>
          <w:rFonts w:cs="FrankRuehl"/>
          <w:b/>
          <w:sz w:val="26"/>
          <w:szCs w:val="26"/>
          <w:rtl/>
        </w:rPr>
        <w:t xml:space="preserve">הדיגום המפורט בסעיף </w:t>
      </w:r>
      <w:r>
        <w:rPr>
          <w:rFonts w:cs="FrankRuehl" w:hint="cs"/>
          <w:b/>
          <w:sz w:val="26"/>
          <w:szCs w:val="26"/>
          <w:rtl/>
        </w:rPr>
        <w:t>3.3.2.1</w:t>
      </w:r>
      <w:r w:rsidRPr="00BB36B7">
        <w:rPr>
          <w:rFonts w:cs="FrankRuehl"/>
          <w:b/>
          <w:sz w:val="26"/>
          <w:szCs w:val="26"/>
          <w:rtl/>
        </w:rPr>
        <w:t xml:space="preserve"> לעיל בוצע באמצעות משאבות </w:t>
      </w:r>
      <w:r w:rsidRPr="00BB36B7">
        <w:rPr>
          <w:rFonts w:cs="FrankRuehl"/>
          <w:b/>
          <w:sz w:val="26"/>
          <w:szCs w:val="26"/>
        </w:rPr>
        <w:t>Low Flow</w:t>
      </w:r>
      <w:r w:rsidRPr="00BB36B7">
        <w:rPr>
          <w:rFonts w:cs="FrankRuehl"/>
          <w:b/>
          <w:sz w:val="26"/>
          <w:szCs w:val="26"/>
          <w:rtl/>
        </w:rPr>
        <w:t xml:space="preserve"> ובאמצעות 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xml:space="preserve"> </w:t>
      </w:r>
    </w:p>
    <w:p w14:paraId="203CF7C0" w14:textId="77777777" w:rsidR="00AF6593" w:rsidRPr="00BB36B7" w:rsidRDefault="00AF6593" w:rsidP="00AF6593">
      <w:pPr>
        <w:pStyle w:val="a6"/>
        <w:spacing w:after="0" w:line="360" w:lineRule="auto"/>
        <w:ind w:left="2521"/>
        <w:jc w:val="both"/>
        <w:rPr>
          <w:rFonts w:cs="FrankRuehl"/>
          <w:b/>
          <w:sz w:val="26"/>
          <w:szCs w:val="26"/>
          <w:rtl/>
        </w:rPr>
      </w:pPr>
      <w:r w:rsidRPr="00BB36B7">
        <w:rPr>
          <w:rFonts w:cs="FrankRuehl" w:hint="cs"/>
          <w:b/>
          <w:sz w:val="26"/>
          <w:szCs w:val="26"/>
          <w:rtl/>
        </w:rPr>
        <w:t xml:space="preserve">(ככל ולדוגם המוצע אין ניסיון בביצוע דיגום באמצעות </w:t>
      </w:r>
      <w:r w:rsidRPr="00BB36B7">
        <w:rPr>
          <w:rFonts w:cs="FrankRuehl"/>
          <w:b/>
          <w:sz w:val="26"/>
          <w:szCs w:val="26"/>
          <w:rtl/>
        </w:rPr>
        <w:t xml:space="preserve">משאבת </w:t>
      </w:r>
      <w:r w:rsidRPr="00BB36B7">
        <w:rPr>
          <w:rFonts w:cs="FrankRuehl"/>
          <w:b/>
          <w:sz w:val="26"/>
          <w:szCs w:val="26"/>
        </w:rPr>
        <w:t>Grundfos</w:t>
      </w:r>
      <w:r w:rsidRPr="00BB36B7">
        <w:rPr>
          <w:rFonts w:cs="FrankRuehl"/>
          <w:b/>
          <w:sz w:val="26"/>
          <w:szCs w:val="26"/>
          <w:rtl/>
        </w:rPr>
        <w:t xml:space="preserve"> (או ש"ע)</w:t>
      </w:r>
      <w:r w:rsidRPr="00BB36B7">
        <w:rPr>
          <w:rFonts w:cs="FrankRuehl" w:hint="cs"/>
          <w:b/>
          <w:sz w:val="26"/>
          <w:szCs w:val="26"/>
          <w:rtl/>
        </w:rPr>
        <w:t>, על המציע להעמיד מנהל פרויקט העומד בכל תנאי הסף לרבות</w:t>
      </w:r>
      <w:r>
        <w:rPr>
          <w:rFonts w:cs="FrankRuehl" w:hint="cs"/>
          <w:b/>
          <w:sz w:val="26"/>
          <w:szCs w:val="26"/>
          <w:rtl/>
        </w:rPr>
        <w:t xml:space="preserve"> בעל </w:t>
      </w:r>
      <w:r w:rsidRPr="00BB36B7">
        <w:rPr>
          <w:rFonts w:cs="FrankRuehl" w:hint="cs"/>
          <w:b/>
          <w:sz w:val="26"/>
          <w:szCs w:val="26"/>
          <w:rtl/>
        </w:rPr>
        <w:t>ניסיון זה).</w:t>
      </w:r>
    </w:p>
    <w:p w14:paraId="5DF94B87" w14:textId="77777777" w:rsidR="00AF6593" w:rsidRPr="00BB36B7" w:rsidRDefault="00AF6593" w:rsidP="00AF6593">
      <w:pPr>
        <w:pStyle w:val="a6"/>
        <w:numPr>
          <w:ilvl w:val="3"/>
          <w:numId w:val="17"/>
        </w:numPr>
        <w:spacing w:after="0" w:line="360" w:lineRule="auto"/>
        <w:ind w:left="2521" w:hanging="708"/>
        <w:jc w:val="both"/>
        <w:rPr>
          <w:rFonts w:cs="FrankRuehl"/>
          <w:b/>
          <w:sz w:val="26"/>
          <w:szCs w:val="26"/>
          <w:rtl/>
        </w:rPr>
      </w:pPr>
      <w:r w:rsidRPr="00BB36B7">
        <w:rPr>
          <w:rFonts w:cs="FrankRuehl"/>
          <w:b/>
          <w:sz w:val="26"/>
          <w:szCs w:val="26"/>
          <w:rtl/>
        </w:rPr>
        <w:t xml:space="preserve">לפחות 3 דיגומים בכל שנה, מבין הדיגומים המפורטים בסעיף </w:t>
      </w:r>
      <w:r>
        <w:rPr>
          <w:rFonts w:cs="FrankRuehl" w:hint="cs"/>
          <w:b/>
          <w:sz w:val="26"/>
          <w:szCs w:val="26"/>
          <w:rtl/>
        </w:rPr>
        <w:t xml:space="preserve">3.3.2.1 </w:t>
      </w:r>
      <w:r w:rsidRPr="00BB36B7">
        <w:rPr>
          <w:rFonts w:cs="FrankRuehl"/>
          <w:b/>
          <w:sz w:val="26"/>
          <w:szCs w:val="26"/>
          <w:rtl/>
        </w:rPr>
        <w:t>לעיל בוצעו באזורי גישה קשה (שבילים משובשים).</w:t>
      </w:r>
    </w:p>
    <w:p w14:paraId="3FD35E86" w14:textId="77777777" w:rsidR="00AF6593" w:rsidRPr="00AF6593" w:rsidRDefault="00AF6593" w:rsidP="00AF6593">
      <w:pPr>
        <w:pStyle w:val="a6"/>
        <w:numPr>
          <w:ilvl w:val="3"/>
          <w:numId w:val="17"/>
        </w:numPr>
        <w:spacing w:after="0" w:line="360" w:lineRule="auto"/>
        <w:ind w:left="2521" w:hanging="708"/>
        <w:jc w:val="both"/>
        <w:rPr>
          <w:rFonts w:cs="FrankRuehl"/>
          <w:b/>
          <w:sz w:val="26"/>
          <w:szCs w:val="26"/>
        </w:rPr>
      </w:pPr>
      <w:r w:rsidRPr="00D47D3B">
        <w:rPr>
          <w:rFonts w:cs="FrankRuehl"/>
          <w:b/>
          <w:sz w:val="26"/>
          <w:szCs w:val="26"/>
          <w:rtl/>
        </w:rPr>
        <w:lastRenderedPageBreak/>
        <w:t>ניסיון בביצוע של לפחות 3 שאיבות ניקוי בקידוחי ניטור, לכל שנה, ובהתאם להנחיות הדיגום של רשות המים.</w:t>
      </w:r>
    </w:p>
    <w:p w14:paraId="14D9EF31" w14:textId="77777777" w:rsidR="00FC69D8" w:rsidRPr="00DE0236" w:rsidRDefault="00FC69D8" w:rsidP="009D0204">
      <w:pPr>
        <w:spacing w:after="0"/>
        <w:ind w:left="-2"/>
        <w:jc w:val="both"/>
        <w:rPr>
          <w:rFonts w:cs="FrankRuehl"/>
          <w:sz w:val="26"/>
          <w:szCs w:val="26"/>
          <w:rtl/>
        </w:rPr>
      </w:pPr>
    </w:p>
    <w:p w14:paraId="07B9F728" w14:textId="77777777" w:rsidR="00FC69D8" w:rsidRPr="00A53F63" w:rsidRDefault="00FC69D8">
      <w:pPr>
        <w:pStyle w:val="a6"/>
        <w:numPr>
          <w:ilvl w:val="0"/>
          <w:numId w:val="17"/>
        </w:numPr>
        <w:spacing w:after="0" w:line="360" w:lineRule="auto"/>
        <w:jc w:val="both"/>
        <w:rPr>
          <w:rFonts w:cs="FrankRuehl"/>
          <w:sz w:val="26"/>
          <w:szCs w:val="26"/>
          <w:rtl/>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כן אנו מתחייבים</w:t>
      </w:r>
      <w:r w:rsidR="0062158A">
        <w:rPr>
          <w:rFonts w:cs="FrankRuehl" w:hint="cs"/>
          <w:sz w:val="26"/>
          <w:szCs w:val="26"/>
          <w:rtl/>
        </w:rPr>
        <w:t>/</w:t>
      </w:r>
      <w:proofErr w:type="spellStart"/>
      <w:r w:rsidR="0062158A">
        <w:rPr>
          <w:rFonts w:cs="FrankRuehl" w:hint="cs"/>
          <w:sz w:val="26"/>
          <w:szCs w:val="26"/>
          <w:rtl/>
        </w:rPr>
        <w:t>ות</w:t>
      </w:r>
      <w:proofErr w:type="spellEnd"/>
      <w:r w:rsidRPr="00A53F63">
        <w:rPr>
          <w:rFonts w:cs="FrankRuehl" w:hint="cs"/>
          <w:sz w:val="26"/>
          <w:szCs w:val="26"/>
          <w:rtl/>
        </w:rPr>
        <w:t xml:space="preserve">, כי </w:t>
      </w:r>
      <w:r w:rsidRPr="00AF6593">
        <w:rPr>
          <w:rFonts w:cs="FrankRuehl" w:hint="cs"/>
          <w:sz w:val="26"/>
          <w:szCs w:val="26"/>
          <w:rtl/>
        </w:rPr>
        <w:t>במידה והמציע</w:t>
      </w:r>
      <w:r w:rsidR="00FD4F6C" w:rsidRPr="00AF6593">
        <w:rPr>
          <w:rFonts w:cs="FrankRuehl" w:hint="cs"/>
          <w:sz w:val="26"/>
          <w:szCs w:val="26"/>
          <w:rtl/>
        </w:rPr>
        <w:t>/</w:t>
      </w:r>
      <w:r w:rsidR="0062158A" w:rsidRPr="00AF6593">
        <w:rPr>
          <w:rFonts w:cs="FrankRuehl" w:hint="cs"/>
          <w:sz w:val="26"/>
          <w:szCs w:val="26"/>
          <w:rtl/>
        </w:rPr>
        <w:t>ה</w:t>
      </w:r>
      <w:r w:rsidRPr="00AF6593">
        <w:rPr>
          <w:rFonts w:cs="FrankRuehl" w:hint="cs"/>
          <w:sz w:val="26"/>
          <w:szCs w:val="26"/>
          <w:rtl/>
        </w:rPr>
        <w:t xml:space="preserve"> </w:t>
      </w:r>
      <w:r w:rsidR="0062158A" w:rsidRPr="00AF6593">
        <w:rPr>
          <w:rFonts w:cs="FrankRuehl" w:hint="cs"/>
          <w:sz w:val="26"/>
          <w:szCs w:val="26"/>
          <w:rtl/>
        </w:rPr>
        <w:t>ת</w:t>
      </w:r>
      <w:r w:rsidR="00FD4F6C" w:rsidRPr="00AF6593">
        <w:rPr>
          <w:rFonts w:cs="FrankRuehl" w:hint="cs"/>
          <w:sz w:val="26"/>
          <w:szCs w:val="26"/>
          <w:rtl/>
        </w:rPr>
        <w:t>/</w:t>
      </w:r>
      <w:r w:rsidRPr="00AF6593">
        <w:rPr>
          <w:rFonts w:cs="FrankRuehl" w:hint="cs"/>
          <w:sz w:val="26"/>
          <w:szCs w:val="26"/>
          <w:rtl/>
        </w:rPr>
        <w:t xml:space="preserve">יבחר כזוכה במכרז </w:t>
      </w:r>
      <w:r w:rsidR="0062158A" w:rsidRPr="00AF6593">
        <w:rPr>
          <w:rFonts w:cs="FrankRuehl" w:hint="cs"/>
          <w:sz w:val="26"/>
          <w:szCs w:val="26"/>
          <w:rtl/>
        </w:rPr>
        <w:t>ת</w:t>
      </w:r>
      <w:r w:rsidR="00FD4F6C" w:rsidRPr="00AF6593">
        <w:rPr>
          <w:rFonts w:cs="FrankRuehl" w:hint="cs"/>
          <w:sz w:val="26"/>
          <w:szCs w:val="26"/>
          <w:rtl/>
        </w:rPr>
        <w:t>/י</w:t>
      </w:r>
      <w:r w:rsidRPr="00AF6593">
        <w:rPr>
          <w:rFonts w:cs="FrankRuehl" w:hint="cs"/>
          <w:sz w:val="26"/>
          <w:szCs w:val="26"/>
          <w:rtl/>
        </w:rPr>
        <w:t xml:space="preserve">עמוד באופן מלא בכל הדרישות </w:t>
      </w:r>
      <w:r w:rsidR="00FD4F6C" w:rsidRPr="00AF6593">
        <w:rPr>
          <w:rFonts w:cs="FrankRuehl" w:hint="cs"/>
          <w:sz w:val="26"/>
          <w:szCs w:val="26"/>
          <w:rtl/>
        </w:rPr>
        <w:t>מ</w:t>
      </w:r>
      <w:r w:rsidRPr="00AF6593">
        <w:rPr>
          <w:rFonts w:cs="FrankRuehl" w:hint="cs"/>
          <w:sz w:val="26"/>
          <w:szCs w:val="26"/>
          <w:rtl/>
        </w:rPr>
        <w:t xml:space="preserve">זוכה ללא יוצא מן הכלל, </w:t>
      </w:r>
      <w:r w:rsidRPr="00AF6593">
        <w:rPr>
          <w:rFonts w:cs="FrankRuehl" w:hint="eastAsia"/>
          <w:sz w:val="26"/>
          <w:szCs w:val="26"/>
          <w:rtl/>
        </w:rPr>
        <w:t>ולרבות</w:t>
      </w:r>
      <w:r w:rsidRPr="00AF6593">
        <w:rPr>
          <w:rFonts w:cs="FrankRuehl"/>
          <w:sz w:val="26"/>
          <w:szCs w:val="26"/>
          <w:rtl/>
        </w:rPr>
        <w:t xml:space="preserve"> </w:t>
      </w:r>
      <w:r w:rsidR="005E5183" w:rsidRPr="00AF6593">
        <w:rPr>
          <w:rFonts w:cs="FrankRuehl"/>
          <w:sz w:val="26"/>
          <w:szCs w:val="26"/>
          <w:rtl/>
        </w:rPr>
        <w:t>-</w:t>
      </w:r>
      <w:r w:rsidRPr="00AF6593">
        <w:rPr>
          <w:rFonts w:cs="FrankRuehl"/>
          <w:sz w:val="26"/>
          <w:szCs w:val="26"/>
          <w:rtl/>
        </w:rPr>
        <w:t xml:space="preserve"> הדרישות </w:t>
      </w:r>
      <w:proofErr w:type="spellStart"/>
      <w:r w:rsidRPr="00AF6593">
        <w:rPr>
          <w:rFonts w:cs="FrankRuehl"/>
          <w:sz w:val="26"/>
          <w:szCs w:val="26"/>
          <w:rtl/>
        </w:rPr>
        <w:t>הביטוחיות</w:t>
      </w:r>
      <w:proofErr w:type="spellEnd"/>
      <w:r w:rsidRPr="00AF6593">
        <w:rPr>
          <w:rFonts w:cs="FrankRuehl"/>
          <w:sz w:val="26"/>
          <w:szCs w:val="26"/>
          <w:rtl/>
        </w:rPr>
        <w:t xml:space="preserve"> (לאחר שאלו נבחנו </w:t>
      </w:r>
      <w:r w:rsidR="00A53F63" w:rsidRPr="00AF6593">
        <w:rPr>
          <w:rFonts w:cs="FrankRuehl" w:hint="eastAsia"/>
          <w:sz w:val="26"/>
          <w:szCs w:val="26"/>
          <w:rtl/>
        </w:rPr>
        <w:t>על</w:t>
      </w:r>
      <w:r w:rsidR="00A53F63" w:rsidRPr="00AF6593">
        <w:rPr>
          <w:rFonts w:cs="FrankRuehl"/>
          <w:sz w:val="26"/>
          <w:szCs w:val="26"/>
          <w:rtl/>
        </w:rPr>
        <w:t xml:space="preserve"> ידינו </w:t>
      </w:r>
      <w:r w:rsidRPr="00AF6593">
        <w:rPr>
          <w:rFonts w:cs="FrankRuehl" w:hint="eastAsia"/>
          <w:sz w:val="26"/>
          <w:szCs w:val="26"/>
          <w:rtl/>
        </w:rPr>
        <w:t>מול</w:t>
      </w:r>
      <w:r w:rsidRPr="00AF6593">
        <w:rPr>
          <w:rFonts w:cs="FrankRuehl"/>
          <w:sz w:val="26"/>
          <w:szCs w:val="26"/>
          <w:rtl/>
        </w:rPr>
        <w:t xml:space="preserve"> </w:t>
      </w:r>
      <w:r w:rsidRPr="00AF6593">
        <w:rPr>
          <w:rFonts w:cs="FrankRuehl" w:hint="eastAsia"/>
          <w:sz w:val="26"/>
          <w:szCs w:val="26"/>
          <w:rtl/>
        </w:rPr>
        <w:t>הגורם</w:t>
      </w:r>
      <w:r w:rsidRPr="00AF6593">
        <w:rPr>
          <w:rFonts w:cs="FrankRuehl"/>
          <w:sz w:val="26"/>
          <w:szCs w:val="26"/>
          <w:rtl/>
        </w:rPr>
        <w:t xml:space="preserve"> </w:t>
      </w:r>
      <w:r w:rsidRPr="00AF6593">
        <w:rPr>
          <w:rFonts w:cs="FrankRuehl" w:hint="eastAsia"/>
          <w:sz w:val="26"/>
          <w:szCs w:val="26"/>
          <w:rtl/>
        </w:rPr>
        <w:t>המבטח</w:t>
      </w:r>
      <w:r w:rsidRPr="00AF6593">
        <w:rPr>
          <w:rFonts w:cs="FrankRuehl"/>
          <w:sz w:val="26"/>
          <w:szCs w:val="26"/>
          <w:rtl/>
        </w:rPr>
        <w:t xml:space="preserve"> </w:t>
      </w:r>
      <w:r w:rsidRPr="00AF6593">
        <w:rPr>
          <w:rFonts w:cs="FrankRuehl" w:hint="eastAsia"/>
          <w:sz w:val="26"/>
          <w:szCs w:val="26"/>
          <w:rtl/>
        </w:rPr>
        <w:t>של</w:t>
      </w:r>
      <w:r w:rsidRPr="00AF6593">
        <w:rPr>
          <w:rFonts w:cs="FrankRuehl"/>
          <w:sz w:val="26"/>
          <w:szCs w:val="26"/>
          <w:rtl/>
        </w:rPr>
        <w:t xml:space="preserve"> </w:t>
      </w:r>
      <w:r w:rsidRPr="00AF6593">
        <w:rPr>
          <w:rFonts w:cs="FrankRuehl" w:hint="eastAsia"/>
          <w:sz w:val="26"/>
          <w:szCs w:val="26"/>
          <w:rtl/>
        </w:rPr>
        <w:t>המציע</w:t>
      </w:r>
      <w:r w:rsidR="00FD4F6C" w:rsidRPr="00AF6593">
        <w:rPr>
          <w:rFonts w:cs="FrankRuehl" w:hint="cs"/>
          <w:sz w:val="26"/>
          <w:szCs w:val="26"/>
          <w:rtl/>
        </w:rPr>
        <w:t>/</w:t>
      </w:r>
      <w:r w:rsidR="0062158A" w:rsidRPr="00AF6593">
        <w:rPr>
          <w:rFonts w:cs="FrankRuehl" w:hint="cs"/>
          <w:sz w:val="26"/>
          <w:szCs w:val="26"/>
          <w:rtl/>
        </w:rPr>
        <w:t>ה</w:t>
      </w:r>
      <w:r w:rsidR="00A53F63" w:rsidRPr="00AF6593">
        <w:rPr>
          <w:rFonts w:cs="FrankRuehl"/>
          <w:sz w:val="26"/>
          <w:szCs w:val="26"/>
          <w:rtl/>
        </w:rPr>
        <w:t xml:space="preserve"> והובהר, כי המציע</w:t>
      </w:r>
      <w:r w:rsidR="00FD4F6C" w:rsidRPr="00AF6593">
        <w:rPr>
          <w:rFonts w:cs="FrankRuehl" w:hint="cs"/>
          <w:sz w:val="26"/>
          <w:szCs w:val="26"/>
          <w:rtl/>
        </w:rPr>
        <w:t>/</w:t>
      </w:r>
      <w:r w:rsidR="0062158A" w:rsidRPr="00AF6593">
        <w:rPr>
          <w:rFonts w:cs="FrankRuehl" w:hint="cs"/>
          <w:sz w:val="26"/>
          <w:szCs w:val="26"/>
          <w:rtl/>
        </w:rPr>
        <w:t>ה</w:t>
      </w:r>
      <w:r w:rsidR="00A53F63" w:rsidRPr="00AF6593">
        <w:rPr>
          <w:rFonts w:cs="FrankRuehl"/>
          <w:sz w:val="26"/>
          <w:szCs w:val="26"/>
          <w:rtl/>
        </w:rPr>
        <w:t xml:space="preserve"> עומד</w:t>
      </w:r>
      <w:r w:rsidR="00FD4F6C" w:rsidRPr="00AF6593">
        <w:rPr>
          <w:rFonts w:cs="FrankRuehl" w:hint="cs"/>
          <w:sz w:val="26"/>
          <w:szCs w:val="26"/>
          <w:rtl/>
        </w:rPr>
        <w:t>/</w:t>
      </w:r>
      <w:r w:rsidR="0062158A" w:rsidRPr="00AF6593">
        <w:rPr>
          <w:rFonts w:cs="FrankRuehl" w:hint="cs"/>
          <w:sz w:val="26"/>
          <w:szCs w:val="26"/>
          <w:rtl/>
        </w:rPr>
        <w:t>ת</w:t>
      </w:r>
      <w:r w:rsidR="00A53F63" w:rsidRPr="00AF6593">
        <w:rPr>
          <w:rFonts w:cs="FrankRuehl"/>
          <w:sz w:val="26"/>
          <w:szCs w:val="26"/>
          <w:rtl/>
        </w:rPr>
        <w:t xml:space="preserve"> בהן ללא יוצאת דופן</w:t>
      </w:r>
      <w:r w:rsidRPr="00AF6593">
        <w:rPr>
          <w:rFonts w:cs="FrankRuehl"/>
          <w:sz w:val="26"/>
          <w:szCs w:val="26"/>
          <w:rtl/>
        </w:rPr>
        <w:t>)</w:t>
      </w:r>
      <w:r w:rsidRPr="00AF6593">
        <w:rPr>
          <w:rFonts w:cs="FrankRuehl" w:hint="cs"/>
          <w:sz w:val="26"/>
          <w:szCs w:val="26"/>
          <w:rtl/>
        </w:rPr>
        <w:t xml:space="preserve">, </w:t>
      </w:r>
      <w:r w:rsidR="002E00D3" w:rsidRPr="00AF6593">
        <w:rPr>
          <w:rFonts w:cs="FrankRuehl" w:hint="cs"/>
          <w:sz w:val="26"/>
          <w:szCs w:val="26"/>
          <w:rtl/>
        </w:rPr>
        <w:t xml:space="preserve">דרישות לאבטחת מידע </w:t>
      </w:r>
      <w:r w:rsidRPr="00AF6593">
        <w:rPr>
          <w:rFonts w:cs="FrankRuehl" w:hint="cs"/>
          <w:sz w:val="26"/>
          <w:szCs w:val="26"/>
          <w:rtl/>
        </w:rPr>
        <w:t>דריש</w:t>
      </w:r>
      <w:r w:rsidR="003C2AAF" w:rsidRPr="00AF6593">
        <w:rPr>
          <w:rFonts w:cs="FrankRuehl" w:hint="cs"/>
          <w:sz w:val="26"/>
          <w:szCs w:val="26"/>
          <w:rtl/>
        </w:rPr>
        <w:t>ה לשמירה</w:t>
      </w:r>
      <w:r w:rsidRPr="00AF6593">
        <w:rPr>
          <w:rFonts w:cs="FrankRuehl" w:hint="cs"/>
          <w:sz w:val="26"/>
          <w:szCs w:val="26"/>
          <w:rtl/>
        </w:rPr>
        <w:t xml:space="preserve"> </w:t>
      </w:r>
      <w:r w:rsidR="003C2AAF" w:rsidRPr="00AF6593">
        <w:rPr>
          <w:rFonts w:cs="FrankRuehl" w:hint="cs"/>
          <w:sz w:val="26"/>
          <w:szCs w:val="26"/>
          <w:rtl/>
        </w:rPr>
        <w:t xml:space="preserve">על </w:t>
      </w:r>
      <w:r w:rsidRPr="00AF6593">
        <w:rPr>
          <w:rFonts w:cs="FrankRuehl" w:hint="cs"/>
          <w:sz w:val="26"/>
          <w:szCs w:val="26"/>
          <w:rtl/>
        </w:rPr>
        <w:t>סודיות</w:t>
      </w:r>
      <w:r w:rsidR="003C2AAF" w:rsidRPr="00AF6593">
        <w:rPr>
          <w:rFonts w:cs="FrankRuehl" w:hint="cs"/>
          <w:sz w:val="26"/>
          <w:szCs w:val="26"/>
          <w:rtl/>
        </w:rPr>
        <w:t xml:space="preserve">, </w:t>
      </w:r>
      <w:r w:rsidRPr="00AF6593">
        <w:rPr>
          <w:rFonts w:cs="FrankRuehl" w:hint="cs"/>
          <w:sz w:val="26"/>
          <w:szCs w:val="26"/>
          <w:rtl/>
        </w:rPr>
        <w:t>דרישת אי</w:t>
      </w:r>
      <w:r w:rsidR="003C2AAF" w:rsidRPr="00AF6593">
        <w:rPr>
          <w:rFonts w:cs="FrankRuehl" w:hint="cs"/>
          <w:sz w:val="26"/>
          <w:szCs w:val="26"/>
          <w:rtl/>
        </w:rPr>
        <w:t>-</w:t>
      </w:r>
      <w:r w:rsidRPr="00AF6593">
        <w:rPr>
          <w:rFonts w:cs="FrankRuehl" w:hint="cs"/>
          <w:sz w:val="26"/>
          <w:szCs w:val="26"/>
          <w:rtl/>
        </w:rPr>
        <w:t>הימצאות בניגוד עניינים</w:t>
      </w:r>
      <w:r w:rsidR="003C2AAF" w:rsidRPr="00AF6593">
        <w:rPr>
          <w:rFonts w:cs="FrankRuehl" w:hint="cs"/>
          <w:sz w:val="26"/>
          <w:szCs w:val="26"/>
          <w:rtl/>
        </w:rPr>
        <w:t>, ודרישה להרשמה לפורטל</w:t>
      </w:r>
      <w:r w:rsidR="003C2AAF">
        <w:rPr>
          <w:rFonts w:cs="FrankRuehl" w:hint="cs"/>
          <w:sz w:val="26"/>
          <w:szCs w:val="26"/>
          <w:rtl/>
        </w:rPr>
        <w:t xml:space="preserve"> ספקים</w:t>
      </w:r>
      <w:r w:rsidRPr="00A53F63">
        <w:rPr>
          <w:rFonts w:cs="FrankRuehl" w:hint="cs"/>
          <w:sz w:val="26"/>
          <w:szCs w:val="26"/>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01F30E4F" w14:textId="77777777" w:rsidTr="000F5582">
        <w:trPr>
          <w:jc w:val="center"/>
        </w:trPr>
        <w:tc>
          <w:tcPr>
            <w:tcW w:w="3190" w:type="dxa"/>
            <w:hideMark/>
          </w:tcPr>
          <w:p w14:paraId="044B7088"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D28D15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1F5FB777" w14:textId="77777777" w:rsidTr="000F5582">
        <w:trPr>
          <w:jc w:val="center"/>
        </w:trPr>
        <w:tc>
          <w:tcPr>
            <w:tcW w:w="3190" w:type="dxa"/>
            <w:hideMark/>
          </w:tcPr>
          <w:p w14:paraId="6478A62B"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038BA5AE" w14:textId="77777777"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14:paraId="360E0D00" w14:textId="77777777" w:rsidR="00FC69D8" w:rsidRPr="00DE0236" w:rsidRDefault="00FC69D8" w:rsidP="009D0204">
      <w:pPr>
        <w:spacing w:after="0"/>
        <w:ind w:left="-2"/>
        <w:rPr>
          <w:rFonts w:cs="FrankRuehl"/>
          <w:b/>
          <w:bCs/>
          <w:sz w:val="26"/>
          <w:szCs w:val="26"/>
          <w:u w:val="single"/>
          <w:rtl/>
        </w:rPr>
      </w:pPr>
    </w:p>
    <w:p w14:paraId="54157863" w14:textId="77777777"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56B8616E" w14:textId="77777777" w:rsidR="00FC69D8" w:rsidRPr="00DE0236" w:rsidRDefault="00FC69D8" w:rsidP="00A52E5E">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 xml:space="preserve">_____ </w:t>
      </w:r>
      <w:r w:rsidR="00FD4F6C">
        <w:rPr>
          <w:rFonts w:cs="FrankRuehl" w:hint="cs"/>
          <w:sz w:val="26"/>
          <w:szCs w:val="26"/>
          <w:rtl/>
        </w:rPr>
        <w:t xml:space="preserve">מספר רישום / </w:t>
      </w:r>
      <w:r w:rsidRPr="00DE0236">
        <w:rPr>
          <w:rFonts w:cs="FrankRuehl"/>
          <w:sz w:val="26"/>
          <w:szCs w:val="26"/>
          <w:rtl/>
        </w:rPr>
        <w:t>ת.ז.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00FD4F6C">
        <w:rPr>
          <w:rFonts w:cs="FrankRuehl" w:hint="cs"/>
          <w:b/>
          <w:bCs/>
          <w:sz w:val="26"/>
          <w:szCs w:val="26"/>
          <w:rtl/>
        </w:rPr>
        <w:t>/</w:t>
      </w:r>
      <w:r w:rsidR="006340E6">
        <w:rPr>
          <w:rFonts w:cs="FrankRuehl" w:hint="cs"/>
          <w:b/>
          <w:bCs/>
          <w:sz w:val="26"/>
          <w:szCs w:val="26"/>
          <w:rtl/>
        </w:rPr>
        <w:t>ה</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רשו</w:t>
      </w:r>
      <w:r w:rsidR="00FD4F6C">
        <w:rPr>
          <w:rFonts w:cs="FrankRuehl" w:hint="cs"/>
          <w:sz w:val="26"/>
          <w:szCs w:val="26"/>
          <w:rtl/>
        </w:rPr>
        <w:t>ם/</w:t>
      </w:r>
      <w:r w:rsidR="006340E6">
        <w:rPr>
          <w:rFonts w:cs="FrankRuehl" w:hint="cs"/>
          <w:sz w:val="26"/>
          <w:szCs w:val="26"/>
          <w:rtl/>
        </w:rPr>
        <w:t>ה</w:t>
      </w:r>
      <w:r w:rsidRPr="00DE0236">
        <w:rPr>
          <w:rFonts w:cs="FrankRuehl"/>
          <w:sz w:val="26"/>
          <w:szCs w:val="26"/>
          <w:rtl/>
        </w:rPr>
        <w:t xml:space="preserve"> בישראל על פי דין וכי ה"ה __________ אשר חתם</w:t>
      </w:r>
      <w:r w:rsidR="006340E6">
        <w:rPr>
          <w:rFonts w:cs="FrankRuehl" w:hint="cs"/>
          <w:sz w:val="26"/>
          <w:szCs w:val="26"/>
          <w:rtl/>
        </w:rPr>
        <w:t>/ה</w:t>
      </w:r>
      <w:r w:rsidRPr="00DE0236">
        <w:rPr>
          <w:rFonts w:cs="FrankRuehl"/>
          <w:sz w:val="26"/>
          <w:szCs w:val="26"/>
          <w:rtl/>
        </w:rPr>
        <w:t xml:space="preserve"> על התחייבות זו בפניי, התחייבות לעמוד בכל הדרישות שבמכרז זה ללא יוצא מן הכלל, מוסמך</w:t>
      </w:r>
      <w:r w:rsidR="006340E6">
        <w:rPr>
          <w:rFonts w:cs="FrankRuehl" w:hint="cs"/>
          <w:sz w:val="26"/>
          <w:szCs w:val="26"/>
          <w:rtl/>
        </w:rPr>
        <w:t>/ת</w:t>
      </w:r>
      <w:r w:rsidRPr="00DE0236">
        <w:rPr>
          <w:rFonts w:cs="FrankRuehl"/>
          <w:sz w:val="26"/>
          <w:szCs w:val="26"/>
          <w:rtl/>
        </w:rPr>
        <w:t xml:space="preserve"> לעשות כן בש</w:t>
      </w:r>
      <w:r w:rsidR="006340E6">
        <w:rPr>
          <w:rFonts w:cs="FrankRuehl" w:hint="cs"/>
          <w:sz w:val="26"/>
          <w:szCs w:val="26"/>
          <w:rtl/>
        </w:rPr>
        <w:t>ם המציע</w:t>
      </w:r>
      <w:r w:rsidR="00FD4F6C">
        <w:rPr>
          <w:rFonts w:cs="FrankRuehl" w:hint="cs"/>
          <w:sz w:val="26"/>
          <w:szCs w:val="26"/>
          <w:rtl/>
        </w:rPr>
        <w:t>/</w:t>
      </w:r>
      <w:r w:rsidR="006340E6">
        <w:rPr>
          <w:rFonts w:cs="FrankRuehl" w:hint="cs"/>
          <w:sz w:val="26"/>
          <w:szCs w:val="26"/>
          <w:rtl/>
        </w:rPr>
        <w:t>ה</w:t>
      </w:r>
      <w:r w:rsidRPr="00DE0236">
        <w:rPr>
          <w:rFonts w:cs="FrankRuehl"/>
          <w:sz w:val="26"/>
          <w:szCs w:val="26"/>
          <w:rtl/>
        </w:rPr>
        <w:t xml:space="preserve">. </w:t>
      </w:r>
    </w:p>
    <w:p w14:paraId="7A7E8F46" w14:textId="77777777"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3D99829C" w14:textId="77777777" w:rsidTr="000F5582">
        <w:trPr>
          <w:jc w:val="center"/>
        </w:trPr>
        <w:tc>
          <w:tcPr>
            <w:tcW w:w="3190" w:type="dxa"/>
            <w:hideMark/>
          </w:tcPr>
          <w:p w14:paraId="644B7A39"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E9CB80C"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1D4D67F2"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1CD9F02" w14:textId="77777777" w:rsidTr="000F5582">
        <w:trPr>
          <w:jc w:val="center"/>
        </w:trPr>
        <w:tc>
          <w:tcPr>
            <w:tcW w:w="3190" w:type="dxa"/>
            <w:hideMark/>
          </w:tcPr>
          <w:p w14:paraId="45347064" w14:textId="77777777"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14:paraId="07C87E61" w14:textId="77777777"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14:paraId="31A4FEBE" w14:textId="77777777"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14:paraId="6859DD5A" w14:textId="77777777"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14:paraId="5A8DA66D" w14:textId="77777777" w:rsidR="00FC69D8" w:rsidRDefault="00FC69D8" w:rsidP="009D0204">
      <w:pPr>
        <w:spacing w:after="0"/>
        <w:ind w:left="-2"/>
        <w:rPr>
          <w:rFonts w:cs="FrankRuehl"/>
          <w:b/>
          <w:bCs/>
          <w:sz w:val="26"/>
          <w:szCs w:val="26"/>
          <w:rtl/>
        </w:rPr>
      </w:pPr>
    </w:p>
    <w:p w14:paraId="0736908C" w14:textId="77777777" w:rsidR="002C5372" w:rsidRDefault="002C5372" w:rsidP="009D0204">
      <w:pPr>
        <w:spacing w:after="0"/>
        <w:ind w:left="-2"/>
        <w:rPr>
          <w:rFonts w:cs="FrankRuehl"/>
          <w:b/>
          <w:bCs/>
          <w:sz w:val="26"/>
          <w:szCs w:val="26"/>
          <w:rtl/>
        </w:rPr>
      </w:pPr>
    </w:p>
    <w:p w14:paraId="53540261" w14:textId="77777777" w:rsidR="00F94453" w:rsidRDefault="00F94453" w:rsidP="009D0204">
      <w:pPr>
        <w:bidi w:val="0"/>
        <w:spacing w:after="0"/>
        <w:rPr>
          <w:rFonts w:cs="FrankRuehl"/>
          <w:sz w:val="32"/>
          <w:szCs w:val="32"/>
          <w:u w:val="single"/>
        </w:rPr>
      </w:pPr>
      <w:bookmarkStart w:id="37" w:name="נספחט1"/>
      <w:r>
        <w:rPr>
          <w:rFonts w:cs="FrankRuehl"/>
          <w:sz w:val="32"/>
          <w:szCs w:val="32"/>
          <w:u w:val="single"/>
          <w:rtl/>
        </w:rPr>
        <w:br w:type="page"/>
      </w:r>
    </w:p>
    <w:p w14:paraId="58EC33EE" w14:textId="77777777" w:rsidR="00FF33A6" w:rsidRPr="00484CB5" w:rsidRDefault="00FF33A6" w:rsidP="00FF33A6">
      <w:pPr>
        <w:spacing w:after="0"/>
        <w:ind w:left="-2"/>
        <w:jc w:val="center"/>
        <w:rPr>
          <w:rFonts w:cs="FrankRuehl"/>
          <w:b/>
          <w:bCs/>
          <w:sz w:val="32"/>
          <w:szCs w:val="32"/>
          <w:u w:val="single"/>
          <w:rtl/>
        </w:rPr>
      </w:pPr>
      <w:r w:rsidRPr="00484CB5">
        <w:rPr>
          <w:rFonts w:cs="FrankRuehl" w:hint="cs"/>
          <w:b/>
          <w:bCs/>
          <w:sz w:val="32"/>
          <w:szCs w:val="32"/>
          <w:u w:val="single"/>
          <w:rtl/>
        </w:rPr>
        <w:lastRenderedPageBreak/>
        <w:t>נספח י"א</w:t>
      </w:r>
    </w:p>
    <w:p w14:paraId="7891127D" w14:textId="77777777" w:rsidR="00FF33A6" w:rsidRPr="005B1A79" w:rsidRDefault="00FF33A6" w:rsidP="00FF33A6">
      <w:pPr>
        <w:spacing w:after="0"/>
        <w:ind w:left="-2"/>
        <w:jc w:val="center"/>
        <w:rPr>
          <w:rFonts w:cs="FrankRuehl"/>
          <w:b/>
          <w:bCs/>
          <w:sz w:val="36"/>
          <w:szCs w:val="36"/>
          <w:u w:val="single"/>
          <w:rtl/>
        </w:rPr>
      </w:pPr>
      <w:r w:rsidRPr="005B1A79">
        <w:rPr>
          <w:rFonts w:cs="FrankRuehl"/>
          <w:b/>
          <w:bCs/>
          <w:sz w:val="36"/>
          <w:szCs w:val="36"/>
          <w:u w:val="single"/>
          <w:rtl/>
        </w:rPr>
        <w:t>הצהרה</w:t>
      </w:r>
      <w:r>
        <w:rPr>
          <w:rFonts w:cs="FrankRuehl" w:hint="cs"/>
          <w:b/>
          <w:bCs/>
          <w:sz w:val="36"/>
          <w:szCs w:val="36"/>
          <w:u w:val="single"/>
          <w:rtl/>
        </w:rPr>
        <w:t xml:space="preserve"> </w:t>
      </w:r>
      <w:r>
        <w:rPr>
          <w:rFonts w:cs="FrankRuehl"/>
          <w:b/>
          <w:bCs/>
          <w:sz w:val="36"/>
          <w:szCs w:val="36"/>
          <w:u w:val="single"/>
          <w:rtl/>
        </w:rPr>
        <w:t>–</w:t>
      </w:r>
      <w:r>
        <w:rPr>
          <w:rFonts w:cs="FrankRuehl" w:hint="cs"/>
          <w:b/>
          <w:bCs/>
          <w:sz w:val="36"/>
          <w:szCs w:val="36"/>
          <w:u w:val="single"/>
          <w:rtl/>
        </w:rPr>
        <w:t xml:space="preserve"> בקשה להגדיר </w:t>
      </w:r>
      <w:r w:rsidRPr="005B1A79">
        <w:rPr>
          <w:rFonts w:cs="FrankRuehl"/>
          <w:b/>
          <w:bCs/>
          <w:sz w:val="36"/>
          <w:szCs w:val="36"/>
          <w:u w:val="single"/>
          <w:rtl/>
        </w:rPr>
        <w:t xml:space="preserve">חלקים </w:t>
      </w:r>
      <w:r>
        <w:rPr>
          <w:rFonts w:cs="FrankRuehl" w:hint="cs"/>
          <w:b/>
          <w:bCs/>
          <w:sz w:val="36"/>
          <w:szCs w:val="36"/>
          <w:u w:val="single"/>
          <w:rtl/>
        </w:rPr>
        <w:t>בהצעה 'סודיים'</w:t>
      </w:r>
      <w:r w:rsidRPr="005B1A79">
        <w:rPr>
          <w:rFonts w:cs="FrankRuehl"/>
          <w:b/>
          <w:bCs/>
          <w:sz w:val="36"/>
          <w:szCs w:val="36"/>
          <w:u w:val="single"/>
          <w:rtl/>
        </w:rPr>
        <w:t xml:space="preserve"> במקרה של זכייה</w:t>
      </w:r>
    </w:p>
    <w:p w14:paraId="707F4E3A" w14:textId="77777777" w:rsidR="00FF33A6" w:rsidRPr="00DE0236" w:rsidRDefault="00FF33A6" w:rsidP="00FF33A6">
      <w:pPr>
        <w:spacing w:after="0"/>
        <w:ind w:left="-2"/>
        <w:rPr>
          <w:rFonts w:cs="FrankRuehl"/>
          <w:b/>
          <w:bCs/>
          <w:sz w:val="24"/>
          <w:u w:val="single"/>
          <w:rtl/>
        </w:rPr>
      </w:pPr>
    </w:p>
    <w:p w14:paraId="5EE8FAFC" w14:textId="77777777" w:rsidR="00FF33A6" w:rsidRPr="00176622" w:rsidRDefault="00FF33A6" w:rsidP="00FF33A6">
      <w:pPr>
        <w:spacing w:after="0"/>
        <w:ind w:left="-2"/>
        <w:rPr>
          <w:rFonts w:cs="FrankRuehl"/>
          <w:b/>
          <w:bCs/>
          <w:sz w:val="26"/>
          <w:szCs w:val="26"/>
          <w:rtl/>
        </w:rPr>
      </w:pPr>
    </w:p>
    <w:p w14:paraId="2AF16F63" w14:textId="77777777" w:rsidR="00FF33A6" w:rsidRPr="00176622" w:rsidRDefault="00FF33A6" w:rsidP="00FF33A6">
      <w:pPr>
        <w:spacing w:after="0"/>
        <w:ind w:left="-2"/>
        <w:rPr>
          <w:rFonts w:cs="FrankRuehl"/>
          <w:sz w:val="26"/>
          <w:szCs w:val="26"/>
          <w:rtl/>
        </w:rPr>
      </w:pPr>
      <w:r w:rsidRPr="00176622">
        <w:rPr>
          <w:rFonts w:cs="FrankRuehl" w:hint="cs"/>
          <w:b/>
          <w:bCs/>
          <w:sz w:val="26"/>
          <w:szCs w:val="26"/>
          <w:rtl/>
        </w:rPr>
        <w:t>שם המציע</w:t>
      </w:r>
      <w:r w:rsidRPr="00176622">
        <w:rPr>
          <w:rFonts w:cs="FrankRuehl" w:hint="cs"/>
          <w:sz w:val="26"/>
          <w:szCs w:val="26"/>
          <w:rtl/>
        </w:rPr>
        <w:t xml:space="preserve">: _______________________        </w:t>
      </w:r>
      <w:r w:rsidRPr="00176622">
        <w:rPr>
          <w:rFonts w:cs="FrankRuehl" w:hint="cs"/>
          <w:b/>
          <w:bCs/>
          <w:sz w:val="26"/>
          <w:szCs w:val="26"/>
          <w:rtl/>
        </w:rPr>
        <w:t>ח.פ./ע.מ.</w:t>
      </w:r>
      <w:r w:rsidRPr="00176622">
        <w:rPr>
          <w:rFonts w:cs="FrankRuehl" w:hint="cs"/>
          <w:sz w:val="26"/>
          <w:szCs w:val="26"/>
          <w:rtl/>
        </w:rPr>
        <w:t>: ___________________</w:t>
      </w:r>
    </w:p>
    <w:p w14:paraId="0B4AFAA4" w14:textId="77777777" w:rsidR="00FF33A6" w:rsidRPr="00176622" w:rsidRDefault="00FF33A6" w:rsidP="00FF33A6">
      <w:pPr>
        <w:spacing w:after="0"/>
        <w:ind w:left="-2"/>
        <w:rPr>
          <w:rFonts w:cs="FrankRuehl"/>
          <w:sz w:val="26"/>
          <w:szCs w:val="26"/>
          <w:rtl/>
        </w:rPr>
      </w:pPr>
    </w:p>
    <w:p w14:paraId="567E189A" w14:textId="77777777" w:rsidR="00FF33A6" w:rsidRPr="00566B7B" w:rsidRDefault="00FF33A6" w:rsidP="00FF33A6">
      <w:pPr>
        <w:spacing w:after="0" w:line="360" w:lineRule="auto"/>
        <w:ind w:left="-2"/>
        <w:jc w:val="both"/>
        <w:rPr>
          <w:rFonts w:cs="FrankRuehl"/>
          <w:sz w:val="26"/>
          <w:szCs w:val="26"/>
          <w:rtl/>
        </w:rPr>
      </w:pPr>
      <w:r w:rsidRPr="00176622">
        <w:rPr>
          <w:rFonts w:cs="FrankRuehl" w:hint="eastAsia"/>
          <w:sz w:val="26"/>
          <w:szCs w:val="26"/>
          <w:rtl/>
        </w:rPr>
        <w:t>בשם</w:t>
      </w:r>
      <w:r w:rsidRPr="00176622">
        <w:rPr>
          <w:rFonts w:cs="FrankRuehl"/>
          <w:sz w:val="26"/>
          <w:szCs w:val="26"/>
          <w:rtl/>
        </w:rPr>
        <w:t xml:space="preserve"> </w:t>
      </w:r>
      <w:r w:rsidRPr="00176622">
        <w:rPr>
          <w:rFonts w:cs="FrankRuehl" w:hint="eastAsia"/>
          <w:sz w:val="26"/>
          <w:szCs w:val="26"/>
          <w:rtl/>
        </w:rPr>
        <w:t>המציע</w:t>
      </w:r>
      <w:r w:rsidRPr="00176622">
        <w:rPr>
          <w:rFonts w:cs="FrankRuehl"/>
          <w:sz w:val="26"/>
          <w:szCs w:val="26"/>
          <w:rtl/>
        </w:rPr>
        <w:t xml:space="preserve"> </w:t>
      </w:r>
      <w:r w:rsidRPr="00176622">
        <w:rPr>
          <w:rFonts w:cs="FrankRuehl" w:hint="eastAsia"/>
          <w:sz w:val="26"/>
          <w:szCs w:val="26"/>
          <w:rtl/>
        </w:rPr>
        <w:t>אנו</w:t>
      </w:r>
      <w:r w:rsidRPr="00176622">
        <w:rPr>
          <w:rFonts w:cs="FrankRuehl"/>
          <w:sz w:val="26"/>
          <w:szCs w:val="26"/>
          <w:rtl/>
        </w:rPr>
        <w:t xml:space="preserve"> מבקש</w:t>
      </w:r>
      <w:r w:rsidRPr="00176622">
        <w:rPr>
          <w:rFonts w:cs="FrankRuehl" w:hint="eastAsia"/>
          <w:sz w:val="26"/>
          <w:szCs w:val="26"/>
          <w:rtl/>
        </w:rPr>
        <w:t>ים</w:t>
      </w:r>
      <w:r w:rsidRPr="00176622">
        <w:rPr>
          <w:rFonts w:cs="FrankRuehl"/>
          <w:sz w:val="26"/>
          <w:szCs w:val="26"/>
          <w:rtl/>
        </w:rPr>
        <w:t xml:space="preserve">, כי במקרה של זכייה במכרז, יהיו הסעיפים הבאים בהצעתנו </w:t>
      </w:r>
      <w:r w:rsidRPr="00176622">
        <w:rPr>
          <w:rFonts w:cs="FrankRuehl" w:hint="eastAsia"/>
          <w:sz w:val="26"/>
          <w:szCs w:val="26"/>
          <w:rtl/>
        </w:rPr>
        <w:t>סודיים</w:t>
      </w:r>
      <w:r w:rsidRPr="00176622">
        <w:rPr>
          <w:rFonts w:cs="FrankRuehl"/>
          <w:sz w:val="26"/>
          <w:szCs w:val="26"/>
          <w:rtl/>
        </w:rPr>
        <w:t xml:space="preserve"> ולא יועברו </w:t>
      </w:r>
      <w:r w:rsidRPr="00176622">
        <w:rPr>
          <w:rFonts w:cs="FrankRuehl" w:hint="eastAsia"/>
          <w:sz w:val="26"/>
          <w:szCs w:val="26"/>
          <w:rtl/>
        </w:rPr>
        <w:t>ל</w:t>
      </w:r>
      <w:r w:rsidRPr="00176622">
        <w:rPr>
          <w:rFonts w:cs="FrankRuehl"/>
          <w:sz w:val="26"/>
          <w:szCs w:val="26"/>
          <w:rtl/>
        </w:rPr>
        <w:t>מציע</w:t>
      </w:r>
      <w:r w:rsidRPr="00176622">
        <w:rPr>
          <w:rFonts w:cs="FrankRuehl" w:hint="eastAsia"/>
          <w:sz w:val="26"/>
          <w:szCs w:val="26"/>
          <w:rtl/>
        </w:rPr>
        <w:t>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FF33A6" w:rsidRPr="00176622" w14:paraId="6D9DDD86" w14:textId="77777777" w:rsidTr="00FB0F9D">
        <w:trPr>
          <w:trHeight w:val="391"/>
          <w:jc w:val="center"/>
        </w:trPr>
        <w:tc>
          <w:tcPr>
            <w:tcW w:w="793" w:type="pct"/>
            <w:shd w:val="clear" w:color="auto" w:fill="F3F3F3"/>
            <w:vAlign w:val="center"/>
          </w:tcPr>
          <w:p w14:paraId="3E82C089" w14:textId="77777777" w:rsidR="00FF33A6" w:rsidRPr="00566B7B" w:rsidRDefault="00FF33A6" w:rsidP="00FB0F9D">
            <w:pPr>
              <w:spacing w:after="0"/>
              <w:ind w:left="-2"/>
              <w:jc w:val="center"/>
              <w:rPr>
                <w:rFonts w:cs="FrankRuehl"/>
                <w:b/>
                <w:bCs/>
                <w:sz w:val="26"/>
                <w:szCs w:val="26"/>
              </w:rPr>
            </w:pPr>
            <w:r w:rsidRPr="00566B7B">
              <w:rPr>
                <w:rFonts w:cs="FrankRuehl"/>
                <w:b/>
                <w:bCs/>
                <w:sz w:val="26"/>
                <w:szCs w:val="26"/>
                <w:rtl/>
              </w:rPr>
              <w:t>מס' סעיף</w:t>
            </w:r>
          </w:p>
        </w:tc>
        <w:tc>
          <w:tcPr>
            <w:tcW w:w="1023" w:type="pct"/>
            <w:shd w:val="clear" w:color="auto" w:fill="F3F3F3"/>
            <w:vAlign w:val="center"/>
          </w:tcPr>
          <w:p w14:paraId="39211386" w14:textId="77777777" w:rsidR="00FF33A6" w:rsidRPr="00566B7B" w:rsidRDefault="00FF33A6" w:rsidP="00FB0F9D">
            <w:pPr>
              <w:spacing w:after="0"/>
              <w:ind w:left="-2"/>
              <w:jc w:val="center"/>
              <w:rPr>
                <w:rFonts w:cs="FrankRuehl"/>
                <w:b/>
                <w:bCs/>
                <w:sz w:val="26"/>
                <w:szCs w:val="26"/>
              </w:rPr>
            </w:pPr>
            <w:r w:rsidRPr="00566B7B">
              <w:rPr>
                <w:rFonts w:cs="FrankRuehl"/>
                <w:b/>
                <w:bCs/>
                <w:sz w:val="26"/>
                <w:szCs w:val="26"/>
                <w:rtl/>
              </w:rPr>
              <w:t>עמוד בהצע</w:t>
            </w:r>
            <w:r w:rsidRPr="00566B7B">
              <w:rPr>
                <w:rFonts w:cs="FrankRuehl" w:hint="eastAsia"/>
                <w:b/>
                <w:bCs/>
                <w:sz w:val="26"/>
                <w:szCs w:val="26"/>
                <w:rtl/>
              </w:rPr>
              <w:t>ה</w:t>
            </w:r>
          </w:p>
        </w:tc>
        <w:tc>
          <w:tcPr>
            <w:tcW w:w="1617" w:type="pct"/>
            <w:shd w:val="clear" w:color="auto" w:fill="F3F3F3"/>
            <w:vAlign w:val="center"/>
          </w:tcPr>
          <w:p w14:paraId="44F6C7A8" w14:textId="77777777" w:rsidR="00FF33A6" w:rsidRPr="00566B7B" w:rsidRDefault="00FF33A6" w:rsidP="00FB0F9D">
            <w:pPr>
              <w:spacing w:after="0"/>
              <w:ind w:left="-2"/>
              <w:jc w:val="center"/>
              <w:rPr>
                <w:rFonts w:cs="FrankRuehl"/>
                <w:b/>
                <w:bCs/>
                <w:sz w:val="26"/>
                <w:szCs w:val="26"/>
              </w:rPr>
            </w:pPr>
            <w:r w:rsidRPr="00566B7B">
              <w:rPr>
                <w:rFonts w:cs="FrankRuehl"/>
                <w:b/>
                <w:bCs/>
                <w:sz w:val="26"/>
                <w:szCs w:val="26"/>
                <w:rtl/>
              </w:rPr>
              <w:t>נושא</w:t>
            </w:r>
          </w:p>
        </w:tc>
        <w:tc>
          <w:tcPr>
            <w:tcW w:w="1568" w:type="pct"/>
            <w:shd w:val="clear" w:color="auto" w:fill="F3F3F3"/>
            <w:vAlign w:val="center"/>
          </w:tcPr>
          <w:p w14:paraId="4A5658EA"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פירוט</w:t>
            </w:r>
            <w:r w:rsidRPr="00566B7B">
              <w:rPr>
                <w:rFonts w:cs="FrankRuehl"/>
                <w:b/>
                <w:bCs/>
                <w:sz w:val="26"/>
                <w:szCs w:val="26"/>
                <w:rtl/>
              </w:rPr>
              <w:t xml:space="preserve"> </w:t>
            </w:r>
            <w:r w:rsidRPr="00566B7B">
              <w:rPr>
                <w:rFonts w:cs="FrankRuehl" w:hint="eastAsia"/>
                <w:b/>
                <w:bCs/>
                <w:sz w:val="26"/>
                <w:szCs w:val="26"/>
                <w:rtl/>
              </w:rPr>
              <w:t>הנימוקים</w:t>
            </w:r>
            <w:r w:rsidRPr="00566B7B">
              <w:rPr>
                <w:rFonts w:cs="FrankRuehl"/>
                <w:b/>
                <w:bCs/>
                <w:sz w:val="26"/>
                <w:szCs w:val="26"/>
                <w:rtl/>
              </w:rPr>
              <w:t xml:space="preserve"> </w:t>
            </w:r>
            <w:r w:rsidRPr="00566B7B">
              <w:rPr>
                <w:rFonts w:cs="FrankRuehl" w:hint="eastAsia"/>
                <w:b/>
                <w:bCs/>
                <w:sz w:val="26"/>
                <w:szCs w:val="26"/>
                <w:rtl/>
              </w:rPr>
              <w:t>לבקשה</w:t>
            </w:r>
          </w:p>
        </w:tc>
      </w:tr>
      <w:tr w:rsidR="00FF33A6" w:rsidRPr="00176622" w14:paraId="028C15C0" w14:textId="77777777" w:rsidTr="00FB0F9D">
        <w:trPr>
          <w:jc w:val="center"/>
        </w:trPr>
        <w:tc>
          <w:tcPr>
            <w:tcW w:w="793" w:type="pct"/>
          </w:tcPr>
          <w:p w14:paraId="5C4859AF" w14:textId="77777777" w:rsidR="00FF33A6" w:rsidRPr="00566B7B" w:rsidRDefault="00FF33A6" w:rsidP="00FB0F9D">
            <w:pPr>
              <w:spacing w:after="0"/>
              <w:ind w:left="-2"/>
              <w:rPr>
                <w:rFonts w:cs="FrankRuehl"/>
                <w:sz w:val="26"/>
                <w:szCs w:val="26"/>
              </w:rPr>
            </w:pPr>
          </w:p>
        </w:tc>
        <w:tc>
          <w:tcPr>
            <w:tcW w:w="1023" w:type="pct"/>
          </w:tcPr>
          <w:p w14:paraId="5EA58017" w14:textId="77777777" w:rsidR="00FF33A6" w:rsidRPr="00566B7B" w:rsidRDefault="00FF33A6" w:rsidP="00FB0F9D">
            <w:pPr>
              <w:spacing w:after="0"/>
              <w:ind w:left="-2"/>
              <w:rPr>
                <w:rFonts w:cs="FrankRuehl"/>
                <w:sz w:val="26"/>
                <w:szCs w:val="26"/>
              </w:rPr>
            </w:pPr>
          </w:p>
        </w:tc>
        <w:tc>
          <w:tcPr>
            <w:tcW w:w="1617" w:type="pct"/>
          </w:tcPr>
          <w:p w14:paraId="0E2FD351" w14:textId="77777777" w:rsidR="00FF33A6" w:rsidRPr="00566B7B" w:rsidRDefault="00FF33A6" w:rsidP="00FB0F9D">
            <w:pPr>
              <w:spacing w:after="0"/>
              <w:ind w:left="-2"/>
              <w:rPr>
                <w:rFonts w:cs="FrankRuehl"/>
                <w:sz w:val="26"/>
                <w:szCs w:val="26"/>
              </w:rPr>
            </w:pPr>
          </w:p>
        </w:tc>
        <w:tc>
          <w:tcPr>
            <w:tcW w:w="1568" w:type="pct"/>
          </w:tcPr>
          <w:p w14:paraId="5BCA7F8C" w14:textId="77777777" w:rsidR="00FF33A6" w:rsidRPr="00566B7B" w:rsidRDefault="00FF33A6" w:rsidP="00FB0F9D">
            <w:pPr>
              <w:spacing w:after="0"/>
              <w:ind w:left="-2"/>
              <w:rPr>
                <w:rFonts w:cs="FrankRuehl"/>
                <w:sz w:val="26"/>
                <w:szCs w:val="26"/>
              </w:rPr>
            </w:pPr>
          </w:p>
        </w:tc>
      </w:tr>
      <w:tr w:rsidR="00FF33A6" w:rsidRPr="00176622" w14:paraId="782183B5" w14:textId="77777777" w:rsidTr="00FB0F9D">
        <w:trPr>
          <w:jc w:val="center"/>
        </w:trPr>
        <w:tc>
          <w:tcPr>
            <w:tcW w:w="793" w:type="pct"/>
          </w:tcPr>
          <w:p w14:paraId="532B0BD7" w14:textId="77777777" w:rsidR="00FF33A6" w:rsidRPr="00566B7B" w:rsidRDefault="00FF33A6" w:rsidP="00FB0F9D">
            <w:pPr>
              <w:spacing w:after="0"/>
              <w:ind w:left="-2"/>
              <w:rPr>
                <w:rFonts w:cs="FrankRuehl"/>
                <w:sz w:val="26"/>
                <w:szCs w:val="26"/>
              </w:rPr>
            </w:pPr>
          </w:p>
        </w:tc>
        <w:tc>
          <w:tcPr>
            <w:tcW w:w="1023" w:type="pct"/>
          </w:tcPr>
          <w:p w14:paraId="35720D93" w14:textId="77777777" w:rsidR="00FF33A6" w:rsidRPr="00566B7B" w:rsidRDefault="00FF33A6" w:rsidP="00FB0F9D">
            <w:pPr>
              <w:spacing w:after="0"/>
              <w:ind w:left="-2"/>
              <w:rPr>
                <w:rFonts w:cs="FrankRuehl"/>
                <w:sz w:val="26"/>
                <w:szCs w:val="26"/>
              </w:rPr>
            </w:pPr>
          </w:p>
        </w:tc>
        <w:tc>
          <w:tcPr>
            <w:tcW w:w="1617" w:type="pct"/>
          </w:tcPr>
          <w:p w14:paraId="737FA268" w14:textId="77777777" w:rsidR="00FF33A6" w:rsidRPr="00566B7B" w:rsidRDefault="00FF33A6" w:rsidP="00FB0F9D">
            <w:pPr>
              <w:spacing w:after="0"/>
              <w:ind w:left="-2"/>
              <w:rPr>
                <w:rFonts w:cs="FrankRuehl"/>
                <w:sz w:val="26"/>
                <w:szCs w:val="26"/>
              </w:rPr>
            </w:pPr>
          </w:p>
        </w:tc>
        <w:tc>
          <w:tcPr>
            <w:tcW w:w="1568" w:type="pct"/>
          </w:tcPr>
          <w:p w14:paraId="0286601A" w14:textId="77777777" w:rsidR="00FF33A6" w:rsidRPr="00566B7B" w:rsidRDefault="00FF33A6" w:rsidP="00FB0F9D">
            <w:pPr>
              <w:spacing w:after="0"/>
              <w:ind w:left="-2"/>
              <w:rPr>
                <w:rFonts w:cs="FrankRuehl"/>
                <w:sz w:val="26"/>
                <w:szCs w:val="26"/>
              </w:rPr>
            </w:pPr>
          </w:p>
        </w:tc>
      </w:tr>
      <w:tr w:rsidR="00FF33A6" w:rsidRPr="00176622" w14:paraId="76E4588A" w14:textId="77777777" w:rsidTr="00FB0F9D">
        <w:trPr>
          <w:jc w:val="center"/>
        </w:trPr>
        <w:tc>
          <w:tcPr>
            <w:tcW w:w="793" w:type="pct"/>
          </w:tcPr>
          <w:p w14:paraId="38C6B4C9" w14:textId="77777777" w:rsidR="00FF33A6" w:rsidRPr="00566B7B" w:rsidRDefault="00FF33A6" w:rsidP="00FB0F9D">
            <w:pPr>
              <w:spacing w:after="0"/>
              <w:ind w:left="-2"/>
              <w:rPr>
                <w:rFonts w:cs="FrankRuehl"/>
                <w:sz w:val="26"/>
                <w:szCs w:val="26"/>
              </w:rPr>
            </w:pPr>
          </w:p>
        </w:tc>
        <w:tc>
          <w:tcPr>
            <w:tcW w:w="1023" w:type="pct"/>
          </w:tcPr>
          <w:p w14:paraId="3A126181" w14:textId="77777777" w:rsidR="00FF33A6" w:rsidRPr="00566B7B" w:rsidRDefault="00FF33A6" w:rsidP="00FB0F9D">
            <w:pPr>
              <w:spacing w:after="0"/>
              <w:ind w:left="-2"/>
              <w:rPr>
                <w:rFonts w:cs="FrankRuehl"/>
                <w:sz w:val="26"/>
                <w:szCs w:val="26"/>
              </w:rPr>
            </w:pPr>
          </w:p>
        </w:tc>
        <w:tc>
          <w:tcPr>
            <w:tcW w:w="1617" w:type="pct"/>
          </w:tcPr>
          <w:p w14:paraId="6E336D93" w14:textId="77777777" w:rsidR="00FF33A6" w:rsidRPr="00566B7B" w:rsidRDefault="00FF33A6" w:rsidP="00FB0F9D">
            <w:pPr>
              <w:spacing w:after="0"/>
              <w:ind w:left="-2"/>
              <w:rPr>
                <w:rFonts w:cs="FrankRuehl"/>
                <w:sz w:val="26"/>
                <w:szCs w:val="26"/>
              </w:rPr>
            </w:pPr>
          </w:p>
        </w:tc>
        <w:tc>
          <w:tcPr>
            <w:tcW w:w="1568" w:type="pct"/>
          </w:tcPr>
          <w:p w14:paraId="45FF86D4" w14:textId="77777777" w:rsidR="00FF33A6" w:rsidRPr="00566B7B" w:rsidRDefault="00FF33A6" w:rsidP="00FB0F9D">
            <w:pPr>
              <w:spacing w:after="0"/>
              <w:ind w:left="-2"/>
              <w:rPr>
                <w:rFonts w:cs="FrankRuehl"/>
                <w:sz w:val="26"/>
                <w:szCs w:val="26"/>
              </w:rPr>
            </w:pPr>
          </w:p>
        </w:tc>
      </w:tr>
      <w:tr w:rsidR="00FF33A6" w:rsidRPr="00176622" w14:paraId="13EB5590" w14:textId="77777777" w:rsidTr="00FB0F9D">
        <w:trPr>
          <w:jc w:val="center"/>
        </w:trPr>
        <w:tc>
          <w:tcPr>
            <w:tcW w:w="793" w:type="pct"/>
          </w:tcPr>
          <w:p w14:paraId="3125AB0F" w14:textId="77777777" w:rsidR="00FF33A6" w:rsidRPr="00566B7B" w:rsidRDefault="00FF33A6" w:rsidP="00FB0F9D">
            <w:pPr>
              <w:spacing w:after="0"/>
              <w:ind w:left="-2"/>
              <w:rPr>
                <w:rFonts w:cs="FrankRuehl"/>
                <w:sz w:val="26"/>
                <w:szCs w:val="26"/>
              </w:rPr>
            </w:pPr>
          </w:p>
        </w:tc>
        <w:tc>
          <w:tcPr>
            <w:tcW w:w="1023" w:type="pct"/>
          </w:tcPr>
          <w:p w14:paraId="0D201AEB" w14:textId="77777777" w:rsidR="00FF33A6" w:rsidRPr="00566B7B" w:rsidRDefault="00FF33A6" w:rsidP="00FB0F9D">
            <w:pPr>
              <w:spacing w:after="0"/>
              <w:ind w:left="-2"/>
              <w:rPr>
                <w:rFonts w:cs="FrankRuehl"/>
                <w:sz w:val="26"/>
                <w:szCs w:val="26"/>
              </w:rPr>
            </w:pPr>
          </w:p>
        </w:tc>
        <w:tc>
          <w:tcPr>
            <w:tcW w:w="1617" w:type="pct"/>
          </w:tcPr>
          <w:p w14:paraId="23B57341" w14:textId="77777777" w:rsidR="00FF33A6" w:rsidRPr="00566B7B" w:rsidRDefault="00FF33A6" w:rsidP="00FB0F9D">
            <w:pPr>
              <w:spacing w:after="0"/>
              <w:ind w:left="-2"/>
              <w:rPr>
                <w:rFonts w:cs="FrankRuehl"/>
                <w:sz w:val="26"/>
                <w:szCs w:val="26"/>
              </w:rPr>
            </w:pPr>
          </w:p>
        </w:tc>
        <w:tc>
          <w:tcPr>
            <w:tcW w:w="1568" w:type="pct"/>
          </w:tcPr>
          <w:p w14:paraId="03133BD7" w14:textId="77777777" w:rsidR="00FF33A6" w:rsidRPr="00566B7B" w:rsidRDefault="00FF33A6" w:rsidP="00FB0F9D">
            <w:pPr>
              <w:spacing w:after="0"/>
              <w:ind w:left="-2"/>
              <w:rPr>
                <w:rFonts w:cs="FrankRuehl"/>
                <w:sz w:val="26"/>
                <w:szCs w:val="26"/>
              </w:rPr>
            </w:pPr>
          </w:p>
        </w:tc>
      </w:tr>
      <w:tr w:rsidR="00FF33A6" w:rsidRPr="00176622" w14:paraId="0CCAE878" w14:textId="77777777" w:rsidTr="00FB0F9D">
        <w:trPr>
          <w:jc w:val="center"/>
        </w:trPr>
        <w:tc>
          <w:tcPr>
            <w:tcW w:w="793" w:type="pct"/>
          </w:tcPr>
          <w:p w14:paraId="463E4078" w14:textId="77777777" w:rsidR="00FF33A6" w:rsidRPr="00566B7B" w:rsidRDefault="00FF33A6" w:rsidP="00FB0F9D">
            <w:pPr>
              <w:spacing w:after="0"/>
              <w:ind w:left="-2"/>
              <w:rPr>
                <w:rFonts w:cs="FrankRuehl"/>
                <w:sz w:val="26"/>
                <w:szCs w:val="26"/>
              </w:rPr>
            </w:pPr>
          </w:p>
        </w:tc>
        <w:tc>
          <w:tcPr>
            <w:tcW w:w="1023" w:type="pct"/>
          </w:tcPr>
          <w:p w14:paraId="5D3C0D30" w14:textId="77777777" w:rsidR="00FF33A6" w:rsidRPr="00566B7B" w:rsidRDefault="00FF33A6" w:rsidP="00FB0F9D">
            <w:pPr>
              <w:spacing w:after="0"/>
              <w:ind w:left="-2"/>
              <w:rPr>
                <w:rFonts w:cs="FrankRuehl"/>
                <w:sz w:val="26"/>
                <w:szCs w:val="26"/>
              </w:rPr>
            </w:pPr>
          </w:p>
        </w:tc>
        <w:tc>
          <w:tcPr>
            <w:tcW w:w="1617" w:type="pct"/>
          </w:tcPr>
          <w:p w14:paraId="63D2E338" w14:textId="77777777" w:rsidR="00FF33A6" w:rsidRPr="00566B7B" w:rsidRDefault="00FF33A6" w:rsidP="00FB0F9D">
            <w:pPr>
              <w:spacing w:after="0"/>
              <w:ind w:left="-2"/>
              <w:rPr>
                <w:rFonts w:cs="FrankRuehl"/>
                <w:sz w:val="26"/>
                <w:szCs w:val="26"/>
              </w:rPr>
            </w:pPr>
          </w:p>
        </w:tc>
        <w:tc>
          <w:tcPr>
            <w:tcW w:w="1568" w:type="pct"/>
          </w:tcPr>
          <w:p w14:paraId="2C63D40E" w14:textId="77777777" w:rsidR="00FF33A6" w:rsidRPr="00566B7B" w:rsidRDefault="00FF33A6" w:rsidP="00FB0F9D">
            <w:pPr>
              <w:spacing w:after="0"/>
              <w:ind w:left="-2"/>
              <w:rPr>
                <w:rFonts w:cs="FrankRuehl"/>
                <w:sz w:val="26"/>
                <w:szCs w:val="26"/>
              </w:rPr>
            </w:pPr>
          </w:p>
        </w:tc>
      </w:tr>
      <w:tr w:rsidR="00FF33A6" w:rsidRPr="00176622" w14:paraId="2F990958" w14:textId="77777777" w:rsidTr="00FB0F9D">
        <w:trPr>
          <w:jc w:val="center"/>
        </w:trPr>
        <w:tc>
          <w:tcPr>
            <w:tcW w:w="793" w:type="pct"/>
          </w:tcPr>
          <w:p w14:paraId="5F44ECBA" w14:textId="77777777" w:rsidR="00FF33A6" w:rsidRPr="00566B7B" w:rsidRDefault="00FF33A6" w:rsidP="00FB0F9D">
            <w:pPr>
              <w:spacing w:after="0"/>
              <w:ind w:left="-2"/>
              <w:rPr>
                <w:rFonts w:cs="FrankRuehl"/>
                <w:sz w:val="26"/>
                <w:szCs w:val="26"/>
              </w:rPr>
            </w:pPr>
          </w:p>
        </w:tc>
        <w:tc>
          <w:tcPr>
            <w:tcW w:w="1023" w:type="pct"/>
          </w:tcPr>
          <w:p w14:paraId="723A910E" w14:textId="77777777" w:rsidR="00FF33A6" w:rsidRPr="00566B7B" w:rsidRDefault="00FF33A6" w:rsidP="00FB0F9D">
            <w:pPr>
              <w:spacing w:after="0"/>
              <w:ind w:left="-2"/>
              <w:rPr>
                <w:rFonts w:cs="FrankRuehl"/>
                <w:sz w:val="26"/>
                <w:szCs w:val="26"/>
              </w:rPr>
            </w:pPr>
          </w:p>
        </w:tc>
        <w:tc>
          <w:tcPr>
            <w:tcW w:w="1617" w:type="pct"/>
          </w:tcPr>
          <w:p w14:paraId="4BDBBF18" w14:textId="77777777" w:rsidR="00FF33A6" w:rsidRPr="00566B7B" w:rsidRDefault="00FF33A6" w:rsidP="00FB0F9D">
            <w:pPr>
              <w:spacing w:after="0"/>
              <w:ind w:left="-2"/>
              <w:rPr>
                <w:rFonts w:cs="FrankRuehl"/>
                <w:sz w:val="26"/>
                <w:szCs w:val="26"/>
              </w:rPr>
            </w:pPr>
          </w:p>
        </w:tc>
        <w:tc>
          <w:tcPr>
            <w:tcW w:w="1568" w:type="pct"/>
          </w:tcPr>
          <w:p w14:paraId="483EE30B" w14:textId="77777777" w:rsidR="00FF33A6" w:rsidRPr="00566B7B" w:rsidRDefault="00FF33A6" w:rsidP="00FB0F9D">
            <w:pPr>
              <w:spacing w:after="0"/>
              <w:ind w:left="-2"/>
              <w:rPr>
                <w:rFonts w:cs="FrankRuehl"/>
                <w:sz w:val="26"/>
                <w:szCs w:val="26"/>
              </w:rPr>
            </w:pPr>
          </w:p>
        </w:tc>
      </w:tr>
      <w:tr w:rsidR="00FF33A6" w:rsidRPr="00176622" w14:paraId="395C2F2A" w14:textId="77777777" w:rsidTr="00FB0F9D">
        <w:trPr>
          <w:jc w:val="center"/>
        </w:trPr>
        <w:tc>
          <w:tcPr>
            <w:tcW w:w="793" w:type="pct"/>
          </w:tcPr>
          <w:p w14:paraId="1D084179" w14:textId="77777777" w:rsidR="00FF33A6" w:rsidRPr="00566B7B" w:rsidRDefault="00FF33A6" w:rsidP="00FB0F9D">
            <w:pPr>
              <w:spacing w:after="0"/>
              <w:ind w:left="-2"/>
              <w:rPr>
                <w:rFonts w:cs="FrankRuehl"/>
                <w:sz w:val="26"/>
                <w:szCs w:val="26"/>
              </w:rPr>
            </w:pPr>
          </w:p>
        </w:tc>
        <w:tc>
          <w:tcPr>
            <w:tcW w:w="1023" w:type="pct"/>
          </w:tcPr>
          <w:p w14:paraId="60C483E4" w14:textId="77777777" w:rsidR="00FF33A6" w:rsidRPr="00566B7B" w:rsidRDefault="00FF33A6" w:rsidP="00FB0F9D">
            <w:pPr>
              <w:spacing w:after="0"/>
              <w:ind w:left="-2"/>
              <w:rPr>
                <w:rFonts w:cs="FrankRuehl"/>
                <w:sz w:val="26"/>
                <w:szCs w:val="26"/>
              </w:rPr>
            </w:pPr>
          </w:p>
        </w:tc>
        <w:tc>
          <w:tcPr>
            <w:tcW w:w="1617" w:type="pct"/>
          </w:tcPr>
          <w:p w14:paraId="6E049FDC" w14:textId="77777777" w:rsidR="00FF33A6" w:rsidRPr="00566B7B" w:rsidRDefault="00FF33A6" w:rsidP="00FB0F9D">
            <w:pPr>
              <w:spacing w:after="0"/>
              <w:ind w:left="-2"/>
              <w:rPr>
                <w:rFonts w:cs="FrankRuehl"/>
                <w:sz w:val="26"/>
                <w:szCs w:val="26"/>
              </w:rPr>
            </w:pPr>
          </w:p>
        </w:tc>
        <w:tc>
          <w:tcPr>
            <w:tcW w:w="1568" w:type="pct"/>
          </w:tcPr>
          <w:p w14:paraId="4275B98D" w14:textId="77777777" w:rsidR="00FF33A6" w:rsidRPr="00566B7B" w:rsidRDefault="00FF33A6" w:rsidP="00FB0F9D">
            <w:pPr>
              <w:spacing w:after="0"/>
              <w:ind w:left="-2"/>
              <w:rPr>
                <w:rFonts w:cs="FrankRuehl"/>
                <w:sz w:val="26"/>
                <w:szCs w:val="26"/>
              </w:rPr>
            </w:pPr>
          </w:p>
        </w:tc>
      </w:tr>
    </w:tbl>
    <w:p w14:paraId="208A290A" w14:textId="77777777" w:rsidR="00FF33A6" w:rsidRPr="00566B7B" w:rsidRDefault="00FF33A6" w:rsidP="00FF33A6">
      <w:pPr>
        <w:spacing w:after="0"/>
        <w:ind w:left="-2"/>
        <w:rPr>
          <w:rFonts w:cs="FrankRuehl"/>
          <w:sz w:val="26"/>
          <w:szCs w:val="26"/>
          <w:rtl/>
        </w:rPr>
      </w:pPr>
    </w:p>
    <w:p w14:paraId="6F5522BF" w14:textId="77777777" w:rsidR="00FF33A6" w:rsidRPr="00176622" w:rsidRDefault="00FF33A6" w:rsidP="00FF33A6">
      <w:pPr>
        <w:spacing w:after="0" w:line="360" w:lineRule="auto"/>
        <w:ind w:left="-2"/>
        <w:jc w:val="both"/>
        <w:rPr>
          <w:rFonts w:cs="FrankRuehl"/>
          <w:sz w:val="26"/>
          <w:szCs w:val="26"/>
          <w:rtl/>
        </w:rPr>
      </w:pPr>
      <w:r w:rsidRPr="00176622">
        <w:rPr>
          <w:rFonts w:cs="FrankRuehl" w:hint="cs"/>
          <w:sz w:val="26"/>
          <w:szCs w:val="26"/>
          <w:u w:val="single"/>
          <w:rtl/>
        </w:rPr>
        <w:t>אנו מצהירים בזה כדלקמן</w:t>
      </w:r>
      <w:r w:rsidRPr="00176622">
        <w:rPr>
          <w:rFonts w:cs="FrankRuehl" w:hint="cs"/>
          <w:sz w:val="26"/>
          <w:szCs w:val="26"/>
          <w:rtl/>
        </w:rPr>
        <w:t>:</w:t>
      </w:r>
    </w:p>
    <w:p w14:paraId="3022E97B" w14:textId="77777777" w:rsidR="00FF33A6" w:rsidRPr="00176622" w:rsidRDefault="00FF33A6">
      <w:pPr>
        <w:pStyle w:val="a6"/>
        <w:numPr>
          <w:ilvl w:val="0"/>
          <w:numId w:val="18"/>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במידה</w:t>
      </w:r>
      <w:r w:rsidRPr="00176622">
        <w:rPr>
          <w:rFonts w:cs="FrankRuehl"/>
          <w:sz w:val="26"/>
          <w:szCs w:val="26"/>
          <w:rtl/>
        </w:rPr>
        <w:t xml:space="preserve"> </w:t>
      </w:r>
      <w:r w:rsidRPr="00176622">
        <w:rPr>
          <w:rFonts w:cs="FrankRuehl" w:hint="eastAsia"/>
          <w:sz w:val="26"/>
          <w:szCs w:val="26"/>
          <w:rtl/>
        </w:rPr>
        <w:t>ולא</w:t>
      </w:r>
      <w:r w:rsidRPr="00176622">
        <w:rPr>
          <w:rFonts w:cs="FrankRuehl"/>
          <w:sz w:val="26"/>
          <w:szCs w:val="26"/>
          <w:rtl/>
        </w:rPr>
        <w:t xml:space="preserve"> </w:t>
      </w:r>
      <w:r w:rsidRPr="00176622">
        <w:rPr>
          <w:rFonts w:cs="FrankRuehl" w:hint="eastAsia"/>
          <w:sz w:val="26"/>
          <w:szCs w:val="26"/>
          <w:rtl/>
        </w:rPr>
        <w:t>נמלא</w:t>
      </w:r>
      <w:r w:rsidRPr="00176622">
        <w:rPr>
          <w:rFonts w:cs="FrankRuehl"/>
          <w:sz w:val="26"/>
          <w:szCs w:val="26"/>
          <w:rtl/>
        </w:rPr>
        <w:t xml:space="preserve"> </w:t>
      </w:r>
      <w:r w:rsidRPr="00176622">
        <w:rPr>
          <w:rFonts w:cs="FrankRuehl" w:hint="eastAsia"/>
          <w:sz w:val="26"/>
          <w:szCs w:val="26"/>
          <w:rtl/>
        </w:rPr>
        <w:t>נספח</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ייראה</w:t>
      </w:r>
      <w:r w:rsidRPr="00176622">
        <w:rPr>
          <w:rFonts w:cs="FrankRuehl"/>
          <w:sz w:val="26"/>
          <w:szCs w:val="26"/>
          <w:rtl/>
        </w:rPr>
        <w:t xml:space="preserve"> </w:t>
      </w:r>
      <w:r w:rsidRPr="00176622">
        <w:rPr>
          <w:rFonts w:cs="FrankRuehl" w:hint="eastAsia"/>
          <w:sz w:val="26"/>
          <w:szCs w:val="26"/>
          <w:rtl/>
        </w:rPr>
        <w:t>הדבר</w:t>
      </w:r>
      <w:r w:rsidRPr="00176622">
        <w:rPr>
          <w:rFonts w:cs="FrankRuehl"/>
          <w:sz w:val="26"/>
          <w:szCs w:val="26"/>
          <w:rtl/>
        </w:rPr>
        <w:t xml:space="preserve"> </w:t>
      </w:r>
      <w:r w:rsidRPr="00176622">
        <w:rPr>
          <w:rFonts w:cs="FrankRuehl" w:hint="eastAsia"/>
          <w:sz w:val="26"/>
          <w:szCs w:val="26"/>
          <w:rtl/>
        </w:rPr>
        <w:t>כאילו</w:t>
      </w:r>
      <w:r w:rsidRPr="00176622">
        <w:rPr>
          <w:rFonts w:cs="FrankRuehl"/>
          <w:sz w:val="26"/>
          <w:szCs w:val="26"/>
          <w:rtl/>
        </w:rPr>
        <w:t xml:space="preserve"> </w:t>
      </w:r>
      <w:r w:rsidRPr="00176622">
        <w:rPr>
          <w:rFonts w:cs="FrankRuehl" w:hint="eastAsia"/>
          <w:sz w:val="26"/>
          <w:szCs w:val="26"/>
          <w:rtl/>
        </w:rPr>
        <w:t>לא</w:t>
      </w:r>
      <w:r w:rsidRPr="00176622">
        <w:rPr>
          <w:rFonts w:cs="FrankRuehl"/>
          <w:sz w:val="26"/>
          <w:szCs w:val="26"/>
          <w:rtl/>
        </w:rPr>
        <w:t xml:space="preserve"> </w:t>
      </w:r>
      <w:r w:rsidRPr="00176622">
        <w:rPr>
          <w:rFonts w:cs="FrankRuehl" w:hint="eastAsia"/>
          <w:sz w:val="26"/>
          <w:szCs w:val="26"/>
          <w:rtl/>
        </w:rPr>
        <w:t>ביקשנו</w:t>
      </w:r>
      <w:r w:rsidRPr="00176622">
        <w:rPr>
          <w:rFonts w:cs="FrankRuehl"/>
          <w:sz w:val="26"/>
          <w:szCs w:val="26"/>
          <w:rtl/>
        </w:rPr>
        <w:t xml:space="preserve"> </w:t>
      </w:r>
      <w:r w:rsidRPr="00176622">
        <w:rPr>
          <w:rFonts w:cs="FrankRuehl" w:hint="eastAsia"/>
          <w:sz w:val="26"/>
          <w:szCs w:val="26"/>
          <w:rtl/>
        </w:rPr>
        <w:t>להגדיר</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כסודיים</w:t>
      </w:r>
      <w:r w:rsidRPr="00176622">
        <w:rPr>
          <w:rFonts w:cs="FrankRuehl"/>
          <w:sz w:val="26"/>
          <w:szCs w:val="26"/>
          <w:rtl/>
        </w:rPr>
        <w:t>.</w:t>
      </w:r>
    </w:p>
    <w:p w14:paraId="4663E355" w14:textId="77777777" w:rsidR="00FF33A6" w:rsidRPr="00176622" w:rsidRDefault="00FF33A6">
      <w:pPr>
        <w:pStyle w:val="a6"/>
        <w:numPr>
          <w:ilvl w:val="0"/>
          <w:numId w:val="18"/>
        </w:numPr>
        <w:spacing w:after="0" w:line="360" w:lineRule="auto"/>
        <w:ind w:left="395"/>
        <w:jc w:val="both"/>
        <w:rPr>
          <w:rFonts w:cs="FrankRuehl"/>
          <w:sz w:val="26"/>
          <w:szCs w:val="26"/>
          <w:rtl/>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סימון</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כ</w:t>
      </w:r>
      <w:r w:rsidRPr="00176622">
        <w:rPr>
          <w:rFonts w:cs="FrankRuehl"/>
          <w:sz w:val="26"/>
          <w:szCs w:val="26"/>
          <w:rtl/>
        </w:rPr>
        <w:t xml:space="preserve">'סודיים' </w:t>
      </w:r>
      <w:r w:rsidRPr="00176622">
        <w:rPr>
          <w:rFonts w:cs="FrankRuehl" w:hint="eastAsia"/>
          <w:sz w:val="26"/>
          <w:szCs w:val="26"/>
          <w:rtl/>
        </w:rPr>
        <w:t>בהצעתנו</w:t>
      </w:r>
      <w:r w:rsidRPr="00176622">
        <w:rPr>
          <w:rFonts w:cs="FrankRuehl"/>
          <w:sz w:val="26"/>
          <w:szCs w:val="26"/>
          <w:rtl/>
        </w:rPr>
        <w:t xml:space="preserve"> </w:t>
      </w:r>
      <w:r w:rsidRPr="00176622">
        <w:rPr>
          <w:rFonts w:cs="FrankRuehl" w:hint="eastAsia"/>
          <w:sz w:val="26"/>
          <w:szCs w:val="26"/>
          <w:rtl/>
        </w:rPr>
        <w:t>יהווה</w:t>
      </w:r>
      <w:r w:rsidRPr="00176622">
        <w:rPr>
          <w:rFonts w:cs="FrankRuehl"/>
          <w:sz w:val="26"/>
          <w:szCs w:val="26"/>
          <w:rtl/>
        </w:rPr>
        <w:t xml:space="preserve"> </w:t>
      </w:r>
      <w:r w:rsidRPr="00176622">
        <w:rPr>
          <w:rFonts w:cs="FrankRuehl" w:hint="eastAsia"/>
          <w:sz w:val="26"/>
          <w:szCs w:val="26"/>
          <w:rtl/>
        </w:rPr>
        <w:t>הסכמתנו</w:t>
      </w:r>
      <w:r w:rsidRPr="00176622">
        <w:rPr>
          <w:rFonts w:cs="FrankRuehl"/>
          <w:sz w:val="26"/>
          <w:szCs w:val="26"/>
          <w:rtl/>
        </w:rPr>
        <w:t xml:space="preserve"> </w:t>
      </w:r>
      <w:r w:rsidRPr="00176622">
        <w:rPr>
          <w:rFonts w:cs="FrankRuehl" w:hint="eastAsia"/>
          <w:sz w:val="26"/>
          <w:szCs w:val="26"/>
          <w:rtl/>
        </w:rPr>
        <w:t>לסודיות</w:t>
      </w:r>
      <w:r w:rsidRPr="00176622">
        <w:rPr>
          <w:rFonts w:cs="FrankRuehl"/>
          <w:sz w:val="26"/>
          <w:szCs w:val="26"/>
          <w:rtl/>
        </w:rPr>
        <w:t xml:space="preserve"> </w:t>
      </w:r>
      <w:r w:rsidRPr="00176622">
        <w:rPr>
          <w:rFonts w:cs="FrankRuehl" w:hint="eastAsia"/>
          <w:sz w:val="26"/>
          <w:szCs w:val="26"/>
          <w:rtl/>
        </w:rPr>
        <w:t>החלקים</w:t>
      </w:r>
      <w:r w:rsidRPr="00176622">
        <w:rPr>
          <w:rFonts w:cs="FrankRuehl"/>
          <w:sz w:val="26"/>
          <w:szCs w:val="26"/>
          <w:rtl/>
        </w:rPr>
        <w:t xml:space="preserve"> </w:t>
      </w:r>
      <w:r w:rsidRPr="00176622">
        <w:rPr>
          <w:rFonts w:cs="FrankRuehl" w:hint="eastAsia"/>
          <w:sz w:val="26"/>
          <w:szCs w:val="26"/>
          <w:rtl/>
        </w:rPr>
        <w:t>המקבילים</w:t>
      </w:r>
      <w:r w:rsidRPr="00176622">
        <w:rPr>
          <w:rFonts w:cs="FrankRuehl"/>
          <w:sz w:val="26"/>
          <w:szCs w:val="26"/>
          <w:rtl/>
        </w:rPr>
        <w:t xml:space="preserve"> </w:t>
      </w:r>
      <w:r w:rsidRPr="00176622">
        <w:rPr>
          <w:rFonts w:cs="FrankRuehl" w:hint="eastAsia"/>
          <w:sz w:val="26"/>
          <w:szCs w:val="26"/>
          <w:rtl/>
        </w:rPr>
        <w:t>בהצעות</w:t>
      </w:r>
      <w:r w:rsidRPr="00176622">
        <w:rPr>
          <w:rFonts w:cs="FrankRuehl"/>
          <w:sz w:val="26"/>
          <w:szCs w:val="26"/>
          <w:rtl/>
        </w:rPr>
        <w:t xml:space="preserve"> </w:t>
      </w:r>
      <w:r w:rsidRPr="00176622">
        <w:rPr>
          <w:rFonts w:cs="FrankRuehl" w:hint="eastAsia"/>
          <w:sz w:val="26"/>
          <w:szCs w:val="26"/>
          <w:rtl/>
        </w:rPr>
        <w:t>המציעים</w:t>
      </w:r>
      <w:r w:rsidRPr="00176622">
        <w:rPr>
          <w:rFonts w:cs="FrankRuehl"/>
          <w:sz w:val="26"/>
          <w:szCs w:val="26"/>
          <w:rtl/>
        </w:rPr>
        <w:t xml:space="preserve"> האחר</w:t>
      </w:r>
      <w:r w:rsidRPr="00176622">
        <w:rPr>
          <w:rFonts w:cs="FrankRuehl" w:hint="eastAsia"/>
          <w:sz w:val="26"/>
          <w:szCs w:val="26"/>
          <w:rtl/>
        </w:rPr>
        <w:t>ים</w:t>
      </w:r>
      <w:r w:rsidRPr="00176622">
        <w:rPr>
          <w:rFonts w:cs="FrankRuehl"/>
          <w:sz w:val="26"/>
          <w:szCs w:val="26"/>
          <w:rtl/>
        </w:rPr>
        <w:t xml:space="preserve"> וכי הדבר מהווה עבורנו השתק בהיבט זה.</w:t>
      </w:r>
    </w:p>
    <w:p w14:paraId="011510F2" w14:textId="77777777" w:rsidR="00FF33A6" w:rsidRPr="00176622" w:rsidRDefault="00FF33A6">
      <w:pPr>
        <w:pStyle w:val="a6"/>
        <w:numPr>
          <w:ilvl w:val="0"/>
          <w:numId w:val="18"/>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w:t>
      </w:r>
      <w:r w:rsidRPr="00176622">
        <w:rPr>
          <w:rFonts w:cs="FrankRuehl" w:hint="eastAsia"/>
          <w:sz w:val="26"/>
          <w:szCs w:val="26"/>
          <w:rtl/>
        </w:rPr>
        <w:t>לנו</w:t>
      </w:r>
      <w:r w:rsidRPr="00176622">
        <w:rPr>
          <w:rFonts w:cs="FrankRuehl"/>
          <w:sz w:val="26"/>
          <w:szCs w:val="26"/>
          <w:rtl/>
        </w:rPr>
        <w:t xml:space="preserve"> </w:t>
      </w:r>
      <w:r w:rsidRPr="00176622">
        <w:rPr>
          <w:rFonts w:cs="FrankRuehl" w:hint="eastAsia"/>
          <w:sz w:val="26"/>
          <w:szCs w:val="26"/>
          <w:rtl/>
        </w:rPr>
        <w:t>ומוסכם</w:t>
      </w:r>
      <w:r w:rsidRPr="00176622">
        <w:rPr>
          <w:rFonts w:cs="FrankRuehl"/>
          <w:sz w:val="26"/>
          <w:szCs w:val="26"/>
          <w:rtl/>
        </w:rPr>
        <w:t xml:space="preserve"> </w:t>
      </w:r>
      <w:r w:rsidRPr="00176622">
        <w:rPr>
          <w:rFonts w:cs="FrankRuehl" w:hint="eastAsia"/>
          <w:sz w:val="26"/>
          <w:szCs w:val="26"/>
          <w:rtl/>
        </w:rPr>
        <w:t>על</w:t>
      </w:r>
      <w:r w:rsidRPr="00176622">
        <w:rPr>
          <w:rFonts w:cs="FrankRuehl"/>
          <w:sz w:val="26"/>
          <w:szCs w:val="26"/>
          <w:rtl/>
        </w:rPr>
        <w:t>-</w:t>
      </w:r>
      <w:r w:rsidRPr="00176622">
        <w:rPr>
          <w:rFonts w:cs="FrankRuehl" w:hint="eastAsia"/>
          <w:sz w:val="26"/>
          <w:szCs w:val="26"/>
          <w:rtl/>
        </w:rPr>
        <w:t>ידינו</w:t>
      </w:r>
      <w:r w:rsidRPr="00176622">
        <w:rPr>
          <w:rFonts w:cs="FrankRuehl"/>
          <w:sz w:val="26"/>
          <w:szCs w:val="26"/>
          <w:rtl/>
        </w:rPr>
        <w:t xml:space="preserve">, </w:t>
      </w:r>
      <w:r w:rsidRPr="00176622">
        <w:rPr>
          <w:rFonts w:cs="FrankRuehl" w:hint="eastAsia"/>
          <w:sz w:val="26"/>
          <w:szCs w:val="26"/>
          <w:rtl/>
        </w:rPr>
        <w:t>כי</w:t>
      </w:r>
      <w:r w:rsidRPr="00176622">
        <w:rPr>
          <w:rFonts w:cs="FrankRuehl"/>
          <w:sz w:val="26"/>
          <w:szCs w:val="26"/>
          <w:rtl/>
        </w:rPr>
        <w:t xml:space="preserve"> </w:t>
      </w:r>
      <w:r w:rsidRPr="00176622">
        <w:rPr>
          <w:rFonts w:cs="FrankRuehl" w:hint="eastAsia"/>
          <w:sz w:val="26"/>
          <w:szCs w:val="26"/>
          <w:rtl/>
        </w:rPr>
        <w:t>ברירת</w:t>
      </w:r>
      <w:r w:rsidRPr="00176622">
        <w:rPr>
          <w:rFonts w:cs="FrankRuehl"/>
          <w:sz w:val="26"/>
          <w:szCs w:val="26"/>
          <w:rtl/>
        </w:rPr>
        <w:t xml:space="preserve"> המחדל היא שהצעתנו כולה תהיה גלויה, למעט אם תחליט ועדת המכרזים להגדיר חלקים מסוימים בהצעתנו כ'סודיים'. </w:t>
      </w:r>
    </w:p>
    <w:p w14:paraId="2037B7F5" w14:textId="77777777" w:rsidR="00FF33A6" w:rsidRPr="00176622" w:rsidRDefault="00FF33A6">
      <w:pPr>
        <w:pStyle w:val="a6"/>
        <w:numPr>
          <w:ilvl w:val="0"/>
          <w:numId w:val="18"/>
        </w:numPr>
        <w:spacing w:after="0" w:line="360" w:lineRule="auto"/>
        <w:ind w:left="395"/>
        <w:jc w:val="both"/>
        <w:rPr>
          <w:rFonts w:cs="FrankRuehl"/>
          <w:sz w:val="26"/>
          <w:szCs w:val="26"/>
        </w:rPr>
      </w:pPr>
      <w:r w:rsidRPr="00176622">
        <w:rPr>
          <w:rFonts w:cs="FrankRuehl" w:hint="eastAsia"/>
          <w:sz w:val="26"/>
          <w:szCs w:val="26"/>
          <w:rtl/>
        </w:rPr>
        <w:t>ידוע</w:t>
      </w:r>
      <w:r w:rsidRPr="00176622">
        <w:rPr>
          <w:rFonts w:cs="FrankRuehl"/>
          <w:sz w:val="26"/>
          <w:szCs w:val="26"/>
          <w:rtl/>
        </w:rPr>
        <w:t xml:space="preserve"> לנו ומוסכם על-ידינו, כי </w:t>
      </w:r>
      <w:r w:rsidRPr="00176622">
        <w:rPr>
          <w:rFonts w:cs="FrankRuehl" w:hint="eastAsia"/>
          <w:sz w:val="26"/>
          <w:szCs w:val="26"/>
          <w:rtl/>
        </w:rPr>
        <w:t>הסמכות</w:t>
      </w:r>
      <w:r w:rsidRPr="00176622">
        <w:rPr>
          <w:rFonts w:cs="FrankRuehl"/>
          <w:sz w:val="26"/>
          <w:szCs w:val="26"/>
          <w:rtl/>
        </w:rPr>
        <w:t xml:space="preserve"> </w:t>
      </w:r>
      <w:r w:rsidRPr="00176622">
        <w:rPr>
          <w:rFonts w:cs="FrankRuehl" w:hint="eastAsia"/>
          <w:sz w:val="26"/>
          <w:szCs w:val="26"/>
          <w:rtl/>
        </w:rPr>
        <w:t>הסופית</w:t>
      </w:r>
      <w:r w:rsidRPr="00176622">
        <w:rPr>
          <w:rFonts w:cs="FrankRuehl"/>
          <w:sz w:val="26"/>
          <w:szCs w:val="26"/>
          <w:rtl/>
        </w:rPr>
        <w:t xml:space="preserve"> </w:t>
      </w:r>
      <w:r w:rsidRPr="00176622">
        <w:rPr>
          <w:rFonts w:cs="FrankRuehl" w:hint="eastAsia"/>
          <w:sz w:val="26"/>
          <w:szCs w:val="26"/>
          <w:rtl/>
        </w:rPr>
        <w:t>והבלעדית</w:t>
      </w:r>
      <w:r w:rsidRPr="00176622">
        <w:rPr>
          <w:rFonts w:cs="FrankRuehl"/>
          <w:sz w:val="26"/>
          <w:szCs w:val="26"/>
          <w:rtl/>
        </w:rPr>
        <w:t xml:space="preserve"> </w:t>
      </w:r>
      <w:r w:rsidRPr="00176622">
        <w:rPr>
          <w:rFonts w:cs="FrankRuehl" w:hint="eastAsia"/>
          <w:sz w:val="26"/>
          <w:szCs w:val="26"/>
          <w:rtl/>
        </w:rPr>
        <w:t>להכרעה</w:t>
      </w:r>
      <w:r w:rsidRPr="00176622">
        <w:rPr>
          <w:rFonts w:cs="FrankRuehl"/>
          <w:sz w:val="26"/>
          <w:szCs w:val="26"/>
          <w:rtl/>
        </w:rPr>
        <w:t xml:space="preserve"> </w:t>
      </w:r>
      <w:r w:rsidRPr="00176622">
        <w:rPr>
          <w:rFonts w:cs="FrankRuehl" w:hint="eastAsia"/>
          <w:sz w:val="26"/>
          <w:szCs w:val="26"/>
          <w:rtl/>
        </w:rPr>
        <w:t>בדבר</w:t>
      </w:r>
      <w:r w:rsidRPr="00176622">
        <w:rPr>
          <w:rFonts w:cs="FrankRuehl"/>
          <w:sz w:val="26"/>
          <w:szCs w:val="26"/>
          <w:rtl/>
        </w:rPr>
        <w:t xml:space="preserve"> </w:t>
      </w:r>
      <w:r w:rsidRPr="00176622">
        <w:rPr>
          <w:rFonts w:cs="FrankRuehl" w:hint="eastAsia"/>
          <w:sz w:val="26"/>
          <w:szCs w:val="26"/>
          <w:rtl/>
        </w:rPr>
        <w:t>סודיות</w:t>
      </w:r>
      <w:r w:rsidRPr="00176622">
        <w:rPr>
          <w:rFonts w:cs="FrankRuehl"/>
          <w:sz w:val="26"/>
          <w:szCs w:val="26"/>
          <w:rtl/>
        </w:rPr>
        <w:t xml:space="preserve"> </w:t>
      </w:r>
      <w:r w:rsidRPr="00176622">
        <w:rPr>
          <w:rFonts w:cs="FrankRuehl" w:hint="eastAsia"/>
          <w:sz w:val="26"/>
          <w:szCs w:val="26"/>
          <w:rtl/>
        </w:rPr>
        <w:t>חלקים</w:t>
      </w:r>
      <w:r w:rsidRPr="00176622">
        <w:rPr>
          <w:rFonts w:cs="FrankRuehl"/>
          <w:sz w:val="26"/>
          <w:szCs w:val="26"/>
          <w:rtl/>
        </w:rPr>
        <w:t xml:space="preserve"> </w:t>
      </w:r>
      <w:r w:rsidRPr="00176622">
        <w:rPr>
          <w:rFonts w:cs="FrankRuehl" w:hint="eastAsia"/>
          <w:sz w:val="26"/>
          <w:szCs w:val="26"/>
          <w:rtl/>
        </w:rPr>
        <w:t>אלו</w:t>
      </w:r>
      <w:r w:rsidRPr="00176622">
        <w:rPr>
          <w:rFonts w:cs="FrankRuehl"/>
          <w:sz w:val="26"/>
          <w:szCs w:val="26"/>
          <w:rtl/>
        </w:rPr>
        <w:t xml:space="preserve"> </w:t>
      </w:r>
      <w:r w:rsidRPr="00176622">
        <w:rPr>
          <w:rFonts w:cs="FrankRuehl" w:hint="eastAsia"/>
          <w:sz w:val="26"/>
          <w:szCs w:val="26"/>
          <w:rtl/>
        </w:rPr>
        <w:t>נתונה</w:t>
      </w:r>
      <w:r w:rsidRPr="00176622">
        <w:rPr>
          <w:rFonts w:cs="FrankRuehl"/>
          <w:sz w:val="26"/>
          <w:szCs w:val="26"/>
          <w:rtl/>
        </w:rPr>
        <w:t xml:space="preserve"> </w:t>
      </w:r>
      <w:r w:rsidRPr="00176622">
        <w:rPr>
          <w:rFonts w:cs="FrankRuehl" w:hint="eastAsia"/>
          <w:sz w:val="26"/>
          <w:szCs w:val="26"/>
          <w:rtl/>
        </w:rPr>
        <w:t>לוועדת</w:t>
      </w:r>
      <w:r w:rsidRPr="00176622">
        <w:rPr>
          <w:rFonts w:cs="FrankRuehl"/>
          <w:sz w:val="26"/>
          <w:szCs w:val="26"/>
          <w:rtl/>
        </w:rPr>
        <w:t xml:space="preserve"> </w:t>
      </w:r>
      <w:r w:rsidRPr="00176622">
        <w:rPr>
          <w:rFonts w:cs="FrankRuehl" w:hint="eastAsia"/>
          <w:sz w:val="26"/>
          <w:szCs w:val="26"/>
          <w:rtl/>
        </w:rPr>
        <w:t>המכרזים</w:t>
      </w:r>
      <w:r w:rsidRPr="00176622">
        <w:rPr>
          <w:rFonts w:cs="FrankRuehl"/>
          <w:sz w:val="26"/>
          <w:szCs w:val="26"/>
          <w:rtl/>
        </w:rPr>
        <w:t xml:space="preserve">, </w:t>
      </w:r>
      <w:r w:rsidRPr="00176622">
        <w:rPr>
          <w:rFonts w:cs="FrankRuehl" w:hint="eastAsia"/>
          <w:sz w:val="26"/>
          <w:szCs w:val="26"/>
          <w:rtl/>
        </w:rPr>
        <w:t>לרבות</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פרק</w:t>
      </w:r>
      <w:r w:rsidRPr="00176622">
        <w:rPr>
          <w:rFonts w:cs="FrankRuehl"/>
          <w:sz w:val="26"/>
          <w:szCs w:val="26"/>
          <w:rtl/>
        </w:rPr>
        <w:t xml:space="preserve"> </w:t>
      </w:r>
      <w:r w:rsidRPr="00176622">
        <w:rPr>
          <w:rFonts w:cs="FrankRuehl" w:hint="eastAsia"/>
          <w:sz w:val="26"/>
          <w:szCs w:val="26"/>
          <w:rtl/>
        </w:rPr>
        <w:t>העלות</w:t>
      </w:r>
      <w:r w:rsidRPr="00176622">
        <w:rPr>
          <w:rFonts w:cs="FrankRuehl"/>
          <w:sz w:val="26"/>
          <w:szCs w:val="26"/>
          <w:rtl/>
        </w:rPr>
        <w:t xml:space="preserve"> (</w:t>
      </w:r>
      <w:r w:rsidRPr="00176622">
        <w:rPr>
          <w:rFonts w:cs="FrankRuehl" w:hint="eastAsia"/>
          <w:sz w:val="26"/>
          <w:szCs w:val="26"/>
          <w:rtl/>
        </w:rPr>
        <w:t>הצעת</w:t>
      </w:r>
      <w:r w:rsidRPr="00176622">
        <w:rPr>
          <w:rFonts w:cs="FrankRuehl"/>
          <w:sz w:val="26"/>
          <w:szCs w:val="26"/>
          <w:rtl/>
        </w:rPr>
        <w:t xml:space="preserve"> </w:t>
      </w:r>
      <w:r w:rsidRPr="00176622">
        <w:rPr>
          <w:rFonts w:cs="FrankRuehl" w:hint="eastAsia"/>
          <w:sz w:val="26"/>
          <w:szCs w:val="26"/>
          <w:rtl/>
        </w:rPr>
        <w:t>המחיר</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לגבי</w:t>
      </w:r>
      <w:r w:rsidRPr="00176622">
        <w:rPr>
          <w:rFonts w:cs="FrankRuehl"/>
          <w:sz w:val="26"/>
          <w:szCs w:val="26"/>
          <w:rtl/>
        </w:rPr>
        <w:t xml:space="preserve"> </w:t>
      </w:r>
      <w:r w:rsidRPr="00176622">
        <w:rPr>
          <w:rFonts w:cs="FrankRuehl" w:hint="eastAsia"/>
          <w:sz w:val="26"/>
          <w:szCs w:val="26"/>
          <w:rtl/>
        </w:rPr>
        <w:t>כל</w:t>
      </w:r>
      <w:r w:rsidRPr="00176622">
        <w:rPr>
          <w:rFonts w:cs="FrankRuehl"/>
          <w:sz w:val="26"/>
          <w:szCs w:val="26"/>
          <w:rtl/>
        </w:rPr>
        <w:t xml:space="preserve"> </w:t>
      </w:r>
      <w:r w:rsidRPr="00176622">
        <w:rPr>
          <w:rFonts w:cs="FrankRuehl" w:hint="eastAsia"/>
          <w:sz w:val="26"/>
          <w:szCs w:val="26"/>
          <w:rtl/>
        </w:rPr>
        <w:t>מידע</w:t>
      </w:r>
      <w:r w:rsidRPr="00176622">
        <w:rPr>
          <w:rFonts w:cs="FrankRuehl"/>
          <w:sz w:val="26"/>
          <w:szCs w:val="26"/>
          <w:rtl/>
        </w:rPr>
        <w:t xml:space="preserve"> </w:t>
      </w:r>
      <w:r w:rsidRPr="00176622">
        <w:rPr>
          <w:rFonts w:cs="FrankRuehl" w:hint="eastAsia"/>
          <w:sz w:val="26"/>
          <w:szCs w:val="26"/>
          <w:rtl/>
        </w:rPr>
        <w:t>אחר</w:t>
      </w:r>
      <w:r w:rsidRPr="00176622">
        <w:rPr>
          <w:rFonts w:cs="FrankRuehl"/>
          <w:sz w:val="26"/>
          <w:szCs w:val="26"/>
          <w:rtl/>
        </w:rPr>
        <w:t xml:space="preserve"> </w:t>
      </w:r>
      <w:r w:rsidRPr="00176622">
        <w:rPr>
          <w:rFonts w:cs="FrankRuehl" w:hint="eastAsia"/>
          <w:sz w:val="26"/>
          <w:szCs w:val="26"/>
          <w:rtl/>
        </w:rPr>
        <w:t>הנמסר</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w:t>
      </w:r>
      <w:r w:rsidRPr="00176622">
        <w:rPr>
          <w:rFonts w:cs="FrankRuehl" w:hint="eastAsia"/>
          <w:sz w:val="26"/>
          <w:szCs w:val="26"/>
          <w:rtl/>
        </w:rPr>
        <w:t>מכרז</w:t>
      </w:r>
      <w:r w:rsidRPr="00176622">
        <w:rPr>
          <w:rFonts w:cs="FrankRuehl"/>
          <w:sz w:val="26"/>
          <w:szCs w:val="26"/>
          <w:rtl/>
        </w:rPr>
        <w:t xml:space="preserve"> </w:t>
      </w:r>
      <w:r w:rsidRPr="00176622">
        <w:rPr>
          <w:rFonts w:cs="FrankRuehl" w:hint="eastAsia"/>
          <w:sz w:val="26"/>
          <w:szCs w:val="26"/>
          <w:rtl/>
        </w:rPr>
        <w:t>זה</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הוכחת</w:t>
      </w:r>
      <w:r w:rsidRPr="00176622">
        <w:rPr>
          <w:rFonts w:cs="FrankRuehl"/>
          <w:sz w:val="26"/>
          <w:szCs w:val="26"/>
          <w:rtl/>
        </w:rPr>
        <w:t xml:space="preserve"> </w:t>
      </w:r>
      <w:r w:rsidRPr="00176622">
        <w:rPr>
          <w:rFonts w:cs="FrankRuehl" w:hint="eastAsia"/>
          <w:sz w:val="26"/>
          <w:szCs w:val="26"/>
          <w:rtl/>
        </w:rPr>
        <w:t>עמידת</w:t>
      </w:r>
      <w:r w:rsidRPr="00176622">
        <w:rPr>
          <w:rFonts w:cs="FrankRuehl"/>
          <w:sz w:val="26"/>
          <w:szCs w:val="26"/>
          <w:rtl/>
        </w:rPr>
        <w:t xml:space="preserve"> </w:t>
      </w:r>
      <w:r w:rsidRPr="00176622">
        <w:rPr>
          <w:rFonts w:cs="FrankRuehl" w:hint="eastAsia"/>
          <w:sz w:val="26"/>
          <w:szCs w:val="26"/>
          <w:rtl/>
        </w:rPr>
        <w:t>ההצעה</w:t>
      </w:r>
      <w:r w:rsidRPr="00176622">
        <w:rPr>
          <w:rFonts w:cs="FrankRuehl"/>
          <w:sz w:val="26"/>
          <w:szCs w:val="26"/>
          <w:rtl/>
        </w:rPr>
        <w:t xml:space="preserve"> </w:t>
      </w:r>
      <w:r w:rsidRPr="00176622">
        <w:rPr>
          <w:rFonts w:cs="FrankRuehl" w:hint="eastAsia"/>
          <w:sz w:val="26"/>
          <w:szCs w:val="26"/>
          <w:rtl/>
        </w:rPr>
        <w:t>בתנאי</w:t>
      </w:r>
      <w:r w:rsidRPr="00176622">
        <w:rPr>
          <w:rFonts w:cs="FrankRuehl"/>
          <w:sz w:val="26"/>
          <w:szCs w:val="26"/>
          <w:rtl/>
        </w:rPr>
        <w:t xml:space="preserve"> </w:t>
      </w:r>
      <w:r w:rsidRPr="00176622">
        <w:rPr>
          <w:rFonts w:cs="FrankRuehl" w:hint="eastAsia"/>
          <w:sz w:val="26"/>
          <w:szCs w:val="26"/>
          <w:rtl/>
        </w:rPr>
        <w:t>הסף</w:t>
      </w:r>
      <w:r w:rsidRPr="00176622">
        <w:rPr>
          <w:rFonts w:cs="FrankRuehl"/>
          <w:sz w:val="26"/>
          <w:szCs w:val="26"/>
          <w:rtl/>
        </w:rPr>
        <w:t xml:space="preserve"> </w:t>
      </w:r>
      <w:r w:rsidRPr="00176622">
        <w:rPr>
          <w:rFonts w:cs="FrankRuehl" w:hint="eastAsia"/>
          <w:sz w:val="26"/>
          <w:szCs w:val="26"/>
          <w:rtl/>
        </w:rPr>
        <w:t>או</w:t>
      </w:r>
      <w:r w:rsidRPr="00176622">
        <w:rPr>
          <w:rFonts w:cs="FrankRuehl"/>
          <w:sz w:val="26"/>
          <w:szCs w:val="26"/>
          <w:rtl/>
        </w:rPr>
        <w:t xml:space="preserve"> </w:t>
      </w:r>
      <w:r w:rsidRPr="00176622">
        <w:rPr>
          <w:rFonts w:cs="FrankRuehl" w:hint="eastAsia"/>
          <w:sz w:val="26"/>
          <w:szCs w:val="26"/>
          <w:rtl/>
        </w:rPr>
        <w:t>לצורך</w:t>
      </w:r>
      <w:r w:rsidRPr="00176622">
        <w:rPr>
          <w:rFonts w:cs="FrankRuehl"/>
          <w:sz w:val="26"/>
          <w:szCs w:val="26"/>
          <w:rtl/>
        </w:rPr>
        <w:t xml:space="preserve"> </w:t>
      </w:r>
      <w:r w:rsidRPr="00176622">
        <w:rPr>
          <w:rFonts w:cs="FrankRuehl" w:hint="eastAsia"/>
          <w:sz w:val="26"/>
          <w:szCs w:val="26"/>
          <w:rtl/>
        </w:rPr>
        <w:t>קבלת</w:t>
      </w:r>
      <w:r w:rsidRPr="00176622">
        <w:rPr>
          <w:rFonts w:cs="FrankRuehl"/>
          <w:sz w:val="26"/>
          <w:szCs w:val="26"/>
          <w:rtl/>
        </w:rPr>
        <w:t xml:space="preserve"> </w:t>
      </w:r>
      <w:r w:rsidRPr="00176622">
        <w:rPr>
          <w:rFonts w:cs="FrankRuehl" w:hint="eastAsia"/>
          <w:sz w:val="26"/>
          <w:szCs w:val="26"/>
          <w:rtl/>
        </w:rPr>
        <w:t>ניקוד</w:t>
      </w:r>
      <w:r w:rsidRPr="00176622">
        <w:rPr>
          <w:rFonts w:cs="FrankRuehl"/>
          <w:sz w:val="26"/>
          <w:szCs w:val="26"/>
          <w:rtl/>
        </w:rPr>
        <w:t xml:space="preserve"> </w:t>
      </w:r>
      <w:r w:rsidRPr="00176622">
        <w:rPr>
          <w:rFonts w:cs="FrankRuehl" w:hint="eastAsia"/>
          <w:sz w:val="26"/>
          <w:szCs w:val="26"/>
          <w:rtl/>
        </w:rPr>
        <w:t>במסגרת</w:t>
      </w:r>
      <w:r w:rsidRPr="00176622">
        <w:rPr>
          <w:rFonts w:cs="FrankRuehl"/>
          <w:sz w:val="26"/>
          <w:szCs w:val="26"/>
          <w:rtl/>
        </w:rPr>
        <w:t xml:space="preserve"> ניקוד האיכות.</w:t>
      </w:r>
    </w:p>
    <w:p w14:paraId="1498F3A5" w14:textId="77777777" w:rsidR="00FF33A6" w:rsidRPr="00176622" w:rsidRDefault="00FF33A6" w:rsidP="00FF33A6">
      <w:pPr>
        <w:pStyle w:val="a6"/>
        <w:spacing w:after="0" w:line="360" w:lineRule="auto"/>
        <w:ind w:left="395"/>
        <w:jc w:val="both"/>
        <w:rPr>
          <w:rFonts w:cs="FrankRuehl"/>
          <w:sz w:val="26"/>
          <w:szCs w:val="26"/>
          <w:rtl/>
        </w:rPr>
      </w:pPr>
    </w:p>
    <w:p w14:paraId="4AC7C46A" w14:textId="77777777" w:rsidR="00FF33A6" w:rsidRPr="00566B7B" w:rsidRDefault="00FF33A6" w:rsidP="00FF33A6">
      <w:pPr>
        <w:spacing w:after="0"/>
        <w:ind w:left="-2"/>
        <w:rPr>
          <w:rFonts w:cs="FrankRuehl"/>
          <w:sz w:val="26"/>
          <w:szCs w:val="26"/>
          <w:rtl/>
        </w:rPr>
      </w:pPr>
      <w:r w:rsidRPr="00566B7B">
        <w:rPr>
          <w:rFonts w:cs="FrankRuehl" w:hint="eastAsia"/>
          <w:b/>
          <w:bCs/>
          <w:sz w:val="26"/>
          <w:szCs w:val="26"/>
          <w:u w:val="single"/>
          <w:rtl/>
        </w:rPr>
        <w:t>מצ</w:t>
      </w:r>
      <w:r w:rsidRPr="00566B7B">
        <w:rPr>
          <w:rFonts w:cs="FrankRuehl"/>
          <w:b/>
          <w:bCs/>
          <w:sz w:val="26"/>
          <w:szCs w:val="26"/>
          <w:u w:val="single"/>
          <w:rtl/>
        </w:rPr>
        <w:t xml:space="preserve">"ב </w:t>
      </w:r>
      <w:r w:rsidRPr="00566B7B">
        <w:rPr>
          <w:rFonts w:cs="FrankRuehl" w:hint="eastAsia"/>
          <w:b/>
          <w:bCs/>
          <w:sz w:val="26"/>
          <w:szCs w:val="26"/>
          <w:u w:val="single"/>
          <w:rtl/>
        </w:rPr>
        <w:t>העתק</w:t>
      </w:r>
      <w:r w:rsidRPr="00566B7B">
        <w:rPr>
          <w:rFonts w:cs="FrankRuehl"/>
          <w:b/>
          <w:bCs/>
          <w:sz w:val="26"/>
          <w:szCs w:val="26"/>
          <w:u w:val="single"/>
          <w:rtl/>
        </w:rPr>
        <w:t xml:space="preserve"> </w:t>
      </w:r>
      <w:r w:rsidRPr="00566B7B">
        <w:rPr>
          <w:rFonts w:cs="FrankRuehl" w:hint="eastAsia"/>
          <w:b/>
          <w:bCs/>
          <w:sz w:val="26"/>
          <w:szCs w:val="26"/>
          <w:u w:val="single"/>
          <w:rtl/>
        </w:rPr>
        <w:t>מהצעתנו</w:t>
      </w:r>
      <w:r w:rsidRPr="00566B7B">
        <w:rPr>
          <w:rFonts w:cs="FrankRuehl"/>
          <w:b/>
          <w:bCs/>
          <w:sz w:val="26"/>
          <w:szCs w:val="26"/>
          <w:u w:val="single"/>
          <w:rtl/>
        </w:rPr>
        <w:t xml:space="preserve"> </w:t>
      </w:r>
      <w:r w:rsidRPr="00566B7B">
        <w:rPr>
          <w:rFonts w:cs="FrankRuehl" w:hint="eastAsia"/>
          <w:b/>
          <w:bCs/>
          <w:sz w:val="26"/>
          <w:szCs w:val="26"/>
          <w:u w:val="single"/>
          <w:rtl/>
        </w:rPr>
        <w:t>עם</w:t>
      </w:r>
      <w:r w:rsidRPr="00566B7B">
        <w:rPr>
          <w:rFonts w:cs="FrankRuehl"/>
          <w:b/>
          <w:bCs/>
          <w:sz w:val="26"/>
          <w:szCs w:val="26"/>
          <w:u w:val="single"/>
          <w:rtl/>
        </w:rPr>
        <w:t xml:space="preserve"> </w:t>
      </w:r>
      <w:r w:rsidRPr="00566B7B">
        <w:rPr>
          <w:rFonts w:cs="FrankRuehl" w:hint="eastAsia"/>
          <w:b/>
          <w:bCs/>
          <w:sz w:val="26"/>
          <w:szCs w:val="26"/>
          <w:u w:val="single"/>
          <w:rtl/>
        </w:rPr>
        <w:t>החלקים</w:t>
      </w:r>
      <w:r w:rsidRPr="00566B7B">
        <w:rPr>
          <w:rFonts w:cs="FrankRuehl"/>
          <w:b/>
          <w:bCs/>
          <w:sz w:val="26"/>
          <w:szCs w:val="26"/>
          <w:u w:val="single"/>
          <w:rtl/>
        </w:rPr>
        <w:t xml:space="preserve"> </w:t>
      </w:r>
      <w:r w:rsidRPr="00566B7B">
        <w:rPr>
          <w:rFonts w:cs="FrankRuehl" w:hint="eastAsia"/>
          <w:b/>
          <w:bCs/>
          <w:sz w:val="26"/>
          <w:szCs w:val="26"/>
          <w:u w:val="single"/>
          <w:rtl/>
        </w:rPr>
        <w:t>המפורטים</w:t>
      </w:r>
      <w:r w:rsidRPr="00566B7B">
        <w:rPr>
          <w:rFonts w:cs="FrankRuehl"/>
          <w:b/>
          <w:bCs/>
          <w:sz w:val="26"/>
          <w:szCs w:val="26"/>
          <w:u w:val="single"/>
          <w:rtl/>
        </w:rPr>
        <w:t xml:space="preserve"> </w:t>
      </w:r>
      <w:r w:rsidRPr="00566B7B">
        <w:rPr>
          <w:rFonts w:cs="FrankRuehl" w:hint="eastAsia"/>
          <w:b/>
          <w:bCs/>
          <w:sz w:val="26"/>
          <w:szCs w:val="26"/>
          <w:u w:val="single"/>
          <w:rtl/>
        </w:rPr>
        <w:t>לעיל</w:t>
      </w:r>
      <w:r w:rsidRPr="00566B7B">
        <w:rPr>
          <w:rFonts w:cs="FrankRuehl"/>
          <w:b/>
          <w:bCs/>
          <w:sz w:val="26"/>
          <w:szCs w:val="26"/>
          <w:u w:val="single"/>
          <w:rtl/>
        </w:rPr>
        <w:t xml:space="preserve"> </w:t>
      </w:r>
      <w:r w:rsidRPr="00566B7B">
        <w:rPr>
          <w:rFonts w:cs="FrankRuehl" w:hint="eastAsia"/>
          <w:b/>
          <w:bCs/>
          <w:sz w:val="26"/>
          <w:szCs w:val="26"/>
          <w:u w:val="single"/>
          <w:rtl/>
        </w:rPr>
        <w:t>מושחרים</w:t>
      </w:r>
      <w:r w:rsidRPr="00566B7B">
        <w:rPr>
          <w:rFonts w:cs="FrankRuehl"/>
          <w:b/>
          <w:bCs/>
          <w:sz w:val="26"/>
          <w:szCs w:val="26"/>
          <w:rtl/>
        </w:rPr>
        <w:t>.</w:t>
      </w:r>
    </w:p>
    <w:p w14:paraId="6CC6F2EE" w14:textId="77777777" w:rsidR="00FF33A6" w:rsidRPr="00566B7B" w:rsidRDefault="00FF33A6" w:rsidP="00FF33A6">
      <w:pPr>
        <w:spacing w:after="0"/>
        <w:ind w:left="-2"/>
        <w:rPr>
          <w:rFonts w:cs="FrankRuehl"/>
          <w:sz w:val="26"/>
          <w:szCs w:val="26"/>
          <w:rtl/>
        </w:rPr>
      </w:pPr>
    </w:p>
    <w:p w14:paraId="27628382" w14:textId="77777777" w:rsidR="00FF33A6" w:rsidRPr="00566B7B" w:rsidRDefault="00FF33A6" w:rsidP="00FF33A6">
      <w:pPr>
        <w:spacing w:after="0"/>
        <w:ind w:left="-2"/>
        <w:rPr>
          <w:rFonts w:cs="FrankRuehl"/>
          <w:sz w:val="26"/>
          <w:szCs w:val="26"/>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F33A6" w:rsidRPr="00176622" w14:paraId="48CC4F4A" w14:textId="77777777" w:rsidTr="00FB0F9D">
        <w:trPr>
          <w:jc w:val="center"/>
        </w:trPr>
        <w:tc>
          <w:tcPr>
            <w:tcW w:w="1276" w:type="dxa"/>
            <w:shd w:val="clear" w:color="auto" w:fill="D9D9D9"/>
          </w:tcPr>
          <w:p w14:paraId="095BCD33"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תאריך</w:t>
            </w:r>
          </w:p>
        </w:tc>
        <w:tc>
          <w:tcPr>
            <w:tcW w:w="2021" w:type="dxa"/>
            <w:shd w:val="clear" w:color="auto" w:fill="D9D9D9"/>
          </w:tcPr>
          <w:p w14:paraId="21DBCF22"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r w:rsidRPr="00566B7B">
              <w:rPr>
                <w:rFonts w:cs="FrankRuehl" w:hint="eastAsia"/>
                <w:b/>
                <w:bCs/>
                <w:sz w:val="26"/>
                <w:szCs w:val="26"/>
                <w:rtl/>
              </w:rPr>
              <w:t>המציע</w:t>
            </w:r>
          </w:p>
        </w:tc>
        <w:tc>
          <w:tcPr>
            <w:tcW w:w="2091" w:type="dxa"/>
            <w:shd w:val="clear" w:color="auto" w:fill="D9D9D9"/>
          </w:tcPr>
          <w:p w14:paraId="08A60846"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שם</w:t>
            </w:r>
            <w:r w:rsidRPr="00566B7B">
              <w:rPr>
                <w:rFonts w:cs="FrankRuehl"/>
                <w:b/>
                <w:bCs/>
                <w:sz w:val="26"/>
                <w:szCs w:val="26"/>
                <w:rtl/>
              </w:rPr>
              <w:t xml:space="preserve"> </w:t>
            </w:r>
            <w:proofErr w:type="spellStart"/>
            <w:r w:rsidRPr="00566B7B">
              <w:rPr>
                <w:rFonts w:cs="FrankRuehl" w:hint="eastAsia"/>
                <w:b/>
                <w:bCs/>
                <w:sz w:val="26"/>
                <w:szCs w:val="26"/>
                <w:rtl/>
              </w:rPr>
              <w:t>מורשי</w:t>
            </w:r>
            <w:proofErr w:type="spellEnd"/>
            <w:r w:rsidRPr="00566B7B">
              <w:rPr>
                <w:rFonts w:cs="FrankRuehl"/>
                <w:b/>
                <w:bCs/>
                <w:sz w:val="26"/>
                <w:szCs w:val="26"/>
                <w:rtl/>
              </w:rPr>
              <w:t xml:space="preserve"> החתימה</w:t>
            </w:r>
          </w:p>
        </w:tc>
        <w:tc>
          <w:tcPr>
            <w:tcW w:w="1843" w:type="dxa"/>
            <w:shd w:val="clear" w:color="auto" w:fill="D9D9D9"/>
          </w:tcPr>
          <w:p w14:paraId="64980C64"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חתימה</w:t>
            </w:r>
          </w:p>
        </w:tc>
        <w:tc>
          <w:tcPr>
            <w:tcW w:w="1985" w:type="dxa"/>
            <w:shd w:val="clear" w:color="auto" w:fill="D9D9D9"/>
          </w:tcPr>
          <w:p w14:paraId="3820438D" w14:textId="77777777" w:rsidR="00FF33A6" w:rsidRPr="00566B7B" w:rsidRDefault="00FF33A6" w:rsidP="00FB0F9D">
            <w:pPr>
              <w:spacing w:after="0"/>
              <w:ind w:left="-2"/>
              <w:jc w:val="center"/>
              <w:rPr>
                <w:rFonts w:cs="FrankRuehl"/>
                <w:b/>
                <w:bCs/>
                <w:sz w:val="26"/>
                <w:szCs w:val="26"/>
                <w:rtl/>
              </w:rPr>
            </w:pPr>
            <w:r w:rsidRPr="00566B7B">
              <w:rPr>
                <w:rFonts w:cs="FrankRuehl" w:hint="eastAsia"/>
                <w:b/>
                <w:bCs/>
                <w:sz w:val="26"/>
                <w:szCs w:val="26"/>
                <w:rtl/>
              </w:rPr>
              <w:t>חותמת</w:t>
            </w:r>
            <w:r w:rsidRPr="00566B7B">
              <w:rPr>
                <w:rFonts w:cs="FrankRuehl"/>
                <w:b/>
                <w:bCs/>
                <w:sz w:val="26"/>
                <w:szCs w:val="26"/>
                <w:rtl/>
              </w:rPr>
              <w:t xml:space="preserve"> </w:t>
            </w:r>
            <w:r w:rsidRPr="00566B7B">
              <w:rPr>
                <w:rFonts w:cs="FrankRuehl" w:hint="eastAsia"/>
                <w:b/>
                <w:bCs/>
                <w:sz w:val="26"/>
                <w:szCs w:val="26"/>
                <w:rtl/>
              </w:rPr>
              <w:t>המציע</w:t>
            </w:r>
          </w:p>
        </w:tc>
      </w:tr>
      <w:tr w:rsidR="00FF33A6" w:rsidRPr="00176622" w14:paraId="510AAFFC" w14:textId="77777777" w:rsidTr="00FB0F9D">
        <w:trPr>
          <w:jc w:val="center"/>
        </w:trPr>
        <w:tc>
          <w:tcPr>
            <w:tcW w:w="1276" w:type="dxa"/>
            <w:shd w:val="clear" w:color="auto" w:fill="auto"/>
          </w:tcPr>
          <w:p w14:paraId="610AA645" w14:textId="77777777" w:rsidR="00FF33A6" w:rsidRPr="00566B7B" w:rsidRDefault="00FF33A6" w:rsidP="00FB0F9D">
            <w:pPr>
              <w:spacing w:after="0"/>
              <w:ind w:left="-2"/>
              <w:rPr>
                <w:rFonts w:cs="FrankRuehl"/>
                <w:sz w:val="26"/>
                <w:szCs w:val="26"/>
                <w:rtl/>
              </w:rPr>
            </w:pPr>
          </w:p>
        </w:tc>
        <w:tc>
          <w:tcPr>
            <w:tcW w:w="2021" w:type="dxa"/>
            <w:vMerge w:val="restart"/>
            <w:shd w:val="clear" w:color="auto" w:fill="auto"/>
          </w:tcPr>
          <w:p w14:paraId="70997D7B" w14:textId="77777777" w:rsidR="00FF33A6" w:rsidRPr="00566B7B" w:rsidRDefault="00FF33A6" w:rsidP="00FB0F9D">
            <w:pPr>
              <w:spacing w:after="0"/>
              <w:ind w:left="-2"/>
              <w:rPr>
                <w:rFonts w:cs="FrankRuehl"/>
                <w:sz w:val="26"/>
                <w:szCs w:val="26"/>
                <w:rtl/>
              </w:rPr>
            </w:pPr>
          </w:p>
        </w:tc>
        <w:tc>
          <w:tcPr>
            <w:tcW w:w="2091" w:type="dxa"/>
            <w:shd w:val="clear" w:color="auto" w:fill="auto"/>
          </w:tcPr>
          <w:p w14:paraId="4B6FBE69" w14:textId="77777777" w:rsidR="00FF33A6" w:rsidRPr="00566B7B" w:rsidRDefault="00FF33A6" w:rsidP="00FB0F9D">
            <w:pPr>
              <w:spacing w:after="0"/>
              <w:ind w:left="-2"/>
              <w:rPr>
                <w:rFonts w:cs="FrankRuehl"/>
                <w:sz w:val="26"/>
                <w:szCs w:val="26"/>
                <w:rtl/>
              </w:rPr>
            </w:pPr>
          </w:p>
        </w:tc>
        <w:tc>
          <w:tcPr>
            <w:tcW w:w="1843" w:type="dxa"/>
            <w:shd w:val="clear" w:color="auto" w:fill="auto"/>
          </w:tcPr>
          <w:p w14:paraId="18E89D2F" w14:textId="77777777" w:rsidR="00FF33A6" w:rsidRPr="00566B7B" w:rsidRDefault="00FF33A6" w:rsidP="00FB0F9D">
            <w:pPr>
              <w:spacing w:after="0"/>
              <w:ind w:left="-2"/>
              <w:rPr>
                <w:rFonts w:cs="FrankRuehl"/>
                <w:sz w:val="26"/>
                <w:szCs w:val="26"/>
                <w:rtl/>
              </w:rPr>
            </w:pPr>
          </w:p>
        </w:tc>
        <w:tc>
          <w:tcPr>
            <w:tcW w:w="1985" w:type="dxa"/>
            <w:vMerge w:val="restart"/>
            <w:shd w:val="clear" w:color="auto" w:fill="auto"/>
          </w:tcPr>
          <w:p w14:paraId="2EE2E227" w14:textId="77777777" w:rsidR="00FF33A6" w:rsidRPr="00566B7B" w:rsidRDefault="00FF33A6" w:rsidP="00FB0F9D">
            <w:pPr>
              <w:spacing w:after="0"/>
              <w:ind w:left="-2"/>
              <w:rPr>
                <w:rFonts w:cs="FrankRuehl"/>
                <w:sz w:val="26"/>
                <w:szCs w:val="26"/>
                <w:rtl/>
              </w:rPr>
            </w:pPr>
          </w:p>
        </w:tc>
      </w:tr>
      <w:tr w:rsidR="00FF33A6" w:rsidRPr="000E6DDF" w14:paraId="205BDAAD" w14:textId="77777777" w:rsidTr="00FB0F9D">
        <w:trPr>
          <w:jc w:val="center"/>
        </w:trPr>
        <w:tc>
          <w:tcPr>
            <w:tcW w:w="1276" w:type="dxa"/>
            <w:shd w:val="clear" w:color="auto" w:fill="auto"/>
          </w:tcPr>
          <w:p w14:paraId="220E2AC5" w14:textId="77777777" w:rsidR="00FF33A6" w:rsidRPr="00A6256C" w:rsidRDefault="00FF33A6" w:rsidP="00FB0F9D">
            <w:pPr>
              <w:spacing w:after="0"/>
              <w:ind w:left="-2"/>
              <w:rPr>
                <w:rFonts w:cs="FrankRuehl"/>
                <w:sz w:val="36"/>
                <w:szCs w:val="36"/>
                <w:rtl/>
              </w:rPr>
            </w:pPr>
          </w:p>
        </w:tc>
        <w:tc>
          <w:tcPr>
            <w:tcW w:w="2021" w:type="dxa"/>
            <w:vMerge/>
            <w:shd w:val="clear" w:color="auto" w:fill="auto"/>
          </w:tcPr>
          <w:p w14:paraId="148B8157" w14:textId="77777777" w:rsidR="00FF33A6" w:rsidRPr="00A6256C" w:rsidRDefault="00FF33A6" w:rsidP="00FB0F9D">
            <w:pPr>
              <w:spacing w:after="0"/>
              <w:ind w:left="-2"/>
              <w:rPr>
                <w:rFonts w:cs="FrankRuehl"/>
                <w:sz w:val="36"/>
                <w:szCs w:val="36"/>
                <w:rtl/>
              </w:rPr>
            </w:pPr>
          </w:p>
        </w:tc>
        <w:tc>
          <w:tcPr>
            <w:tcW w:w="2091" w:type="dxa"/>
            <w:shd w:val="clear" w:color="auto" w:fill="auto"/>
          </w:tcPr>
          <w:p w14:paraId="46ED9BCE" w14:textId="77777777" w:rsidR="00FF33A6" w:rsidRPr="00A6256C" w:rsidRDefault="00FF33A6" w:rsidP="00FB0F9D">
            <w:pPr>
              <w:spacing w:after="0"/>
              <w:ind w:left="-2"/>
              <w:rPr>
                <w:rFonts w:cs="FrankRuehl"/>
                <w:sz w:val="36"/>
                <w:szCs w:val="36"/>
                <w:rtl/>
              </w:rPr>
            </w:pPr>
          </w:p>
        </w:tc>
        <w:tc>
          <w:tcPr>
            <w:tcW w:w="1843" w:type="dxa"/>
            <w:shd w:val="clear" w:color="auto" w:fill="auto"/>
          </w:tcPr>
          <w:p w14:paraId="247F0654" w14:textId="77777777" w:rsidR="00FF33A6" w:rsidRPr="00A6256C" w:rsidRDefault="00FF33A6" w:rsidP="00FB0F9D">
            <w:pPr>
              <w:spacing w:after="0"/>
              <w:ind w:left="-2"/>
              <w:rPr>
                <w:rFonts w:cs="FrankRuehl"/>
                <w:sz w:val="36"/>
                <w:szCs w:val="36"/>
                <w:rtl/>
              </w:rPr>
            </w:pPr>
          </w:p>
        </w:tc>
        <w:tc>
          <w:tcPr>
            <w:tcW w:w="1985" w:type="dxa"/>
            <w:vMerge/>
            <w:shd w:val="clear" w:color="auto" w:fill="auto"/>
          </w:tcPr>
          <w:p w14:paraId="38228BD9" w14:textId="77777777" w:rsidR="00FF33A6" w:rsidRPr="00DE0236" w:rsidRDefault="00FF33A6" w:rsidP="00FB0F9D">
            <w:pPr>
              <w:spacing w:after="0"/>
              <w:ind w:left="-2"/>
              <w:rPr>
                <w:rFonts w:cs="FrankRuehl"/>
                <w:sz w:val="24"/>
                <w:rtl/>
              </w:rPr>
            </w:pPr>
          </w:p>
        </w:tc>
      </w:tr>
      <w:tr w:rsidR="00FF33A6" w:rsidRPr="000E6DDF" w14:paraId="7B51B810" w14:textId="77777777" w:rsidTr="00FB0F9D">
        <w:trPr>
          <w:jc w:val="center"/>
        </w:trPr>
        <w:tc>
          <w:tcPr>
            <w:tcW w:w="1276" w:type="dxa"/>
            <w:shd w:val="clear" w:color="auto" w:fill="auto"/>
          </w:tcPr>
          <w:p w14:paraId="7EE0E653" w14:textId="77777777" w:rsidR="00FF33A6" w:rsidRPr="00A6256C" w:rsidRDefault="00FF33A6" w:rsidP="00FB0F9D">
            <w:pPr>
              <w:spacing w:after="0"/>
              <w:ind w:left="-2"/>
              <w:rPr>
                <w:rFonts w:cs="FrankRuehl"/>
                <w:sz w:val="36"/>
                <w:szCs w:val="36"/>
                <w:rtl/>
              </w:rPr>
            </w:pPr>
          </w:p>
        </w:tc>
        <w:tc>
          <w:tcPr>
            <w:tcW w:w="2021" w:type="dxa"/>
            <w:vMerge/>
            <w:shd w:val="clear" w:color="auto" w:fill="auto"/>
          </w:tcPr>
          <w:p w14:paraId="14F1094C" w14:textId="77777777" w:rsidR="00FF33A6" w:rsidRPr="00A6256C" w:rsidRDefault="00FF33A6" w:rsidP="00FB0F9D">
            <w:pPr>
              <w:spacing w:after="0"/>
              <w:ind w:left="-2"/>
              <w:rPr>
                <w:rFonts w:cs="FrankRuehl"/>
                <w:sz w:val="36"/>
                <w:szCs w:val="36"/>
                <w:rtl/>
              </w:rPr>
            </w:pPr>
          </w:p>
        </w:tc>
        <w:tc>
          <w:tcPr>
            <w:tcW w:w="2091" w:type="dxa"/>
            <w:shd w:val="clear" w:color="auto" w:fill="auto"/>
          </w:tcPr>
          <w:p w14:paraId="7DFE67EC" w14:textId="77777777" w:rsidR="00FF33A6" w:rsidRPr="00A6256C" w:rsidRDefault="00FF33A6" w:rsidP="00FB0F9D">
            <w:pPr>
              <w:spacing w:after="0"/>
              <w:ind w:left="-2"/>
              <w:rPr>
                <w:rFonts w:cs="FrankRuehl"/>
                <w:sz w:val="36"/>
                <w:szCs w:val="36"/>
                <w:rtl/>
              </w:rPr>
            </w:pPr>
          </w:p>
        </w:tc>
        <w:tc>
          <w:tcPr>
            <w:tcW w:w="1843" w:type="dxa"/>
            <w:shd w:val="clear" w:color="auto" w:fill="auto"/>
          </w:tcPr>
          <w:p w14:paraId="23E5B53C" w14:textId="77777777" w:rsidR="00FF33A6" w:rsidRPr="00A6256C" w:rsidRDefault="00FF33A6" w:rsidP="00FB0F9D">
            <w:pPr>
              <w:spacing w:after="0"/>
              <w:ind w:left="-2"/>
              <w:rPr>
                <w:rFonts w:cs="FrankRuehl"/>
                <w:sz w:val="36"/>
                <w:szCs w:val="36"/>
                <w:rtl/>
              </w:rPr>
            </w:pPr>
          </w:p>
        </w:tc>
        <w:tc>
          <w:tcPr>
            <w:tcW w:w="1985" w:type="dxa"/>
            <w:vMerge/>
            <w:shd w:val="clear" w:color="auto" w:fill="auto"/>
          </w:tcPr>
          <w:p w14:paraId="3E6672DF" w14:textId="77777777" w:rsidR="00FF33A6" w:rsidRPr="00DE0236" w:rsidRDefault="00FF33A6" w:rsidP="00FB0F9D">
            <w:pPr>
              <w:spacing w:after="0"/>
              <w:ind w:left="-2"/>
              <w:rPr>
                <w:rFonts w:cs="FrankRuehl"/>
                <w:sz w:val="24"/>
                <w:rtl/>
              </w:rPr>
            </w:pPr>
          </w:p>
        </w:tc>
      </w:tr>
    </w:tbl>
    <w:p w14:paraId="090F42F7" w14:textId="77777777" w:rsidR="00FF33A6" w:rsidRDefault="00FF33A6" w:rsidP="00FF33A6">
      <w:pPr>
        <w:spacing w:after="0"/>
        <w:ind w:left="-2"/>
        <w:jc w:val="center"/>
        <w:rPr>
          <w:rFonts w:cs="FrankRuehl"/>
          <w:sz w:val="32"/>
          <w:szCs w:val="32"/>
          <w:u w:val="single"/>
          <w:rtl/>
        </w:rPr>
      </w:pPr>
    </w:p>
    <w:p w14:paraId="2988A8AB" w14:textId="77777777" w:rsidR="002B7AF7" w:rsidRDefault="002B7AF7">
      <w:pPr>
        <w:bidi w:val="0"/>
        <w:rPr>
          <w:rFonts w:cs="FrankRuehl"/>
          <w:b/>
          <w:bCs/>
          <w:sz w:val="32"/>
          <w:szCs w:val="32"/>
          <w:u w:val="single"/>
        </w:rPr>
      </w:pPr>
      <w:r>
        <w:rPr>
          <w:rFonts w:cs="FrankRuehl"/>
          <w:b/>
          <w:bCs/>
          <w:sz w:val="32"/>
          <w:szCs w:val="32"/>
          <w:u w:val="single"/>
          <w:rtl/>
        </w:rPr>
        <w:br w:type="page"/>
      </w:r>
    </w:p>
    <w:p w14:paraId="7ABB5EAA" w14:textId="6D362075" w:rsidR="00F25346" w:rsidRPr="00A674BD" w:rsidRDefault="00F25346" w:rsidP="00806CB6">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Pr>
          <w:rFonts w:cs="FrankRuehl" w:hint="cs"/>
          <w:b/>
          <w:bCs/>
          <w:sz w:val="32"/>
          <w:szCs w:val="32"/>
          <w:u w:val="single"/>
          <w:rtl/>
        </w:rPr>
        <w:t>"</w:t>
      </w:r>
      <w:r w:rsidR="00AF6593">
        <w:rPr>
          <w:rFonts w:cs="FrankRuehl" w:hint="cs"/>
          <w:b/>
          <w:bCs/>
          <w:sz w:val="32"/>
          <w:szCs w:val="32"/>
          <w:u w:val="single"/>
          <w:rtl/>
        </w:rPr>
        <w:t>ב</w:t>
      </w:r>
      <w:r w:rsidR="00094D08">
        <w:rPr>
          <w:rFonts w:cs="FrankRuehl" w:hint="cs"/>
          <w:b/>
          <w:bCs/>
          <w:sz w:val="32"/>
          <w:szCs w:val="32"/>
          <w:u w:val="single"/>
          <w:rtl/>
        </w:rPr>
        <w:t xml:space="preserve"> (1)</w:t>
      </w:r>
    </w:p>
    <w:bookmarkEnd w:id="37"/>
    <w:p w14:paraId="012BA8F5" w14:textId="77777777" w:rsidR="00FC69D8" w:rsidRDefault="00FC69D8" w:rsidP="009D0204">
      <w:pPr>
        <w:spacing w:after="0" w:line="360" w:lineRule="auto"/>
        <w:ind w:left="-2"/>
        <w:rPr>
          <w:rFonts w:cs="FrankRuehl"/>
          <w:rtl/>
        </w:rPr>
      </w:pPr>
      <w:r w:rsidRPr="00DE0236">
        <w:rPr>
          <w:rFonts w:cs="FrankRuehl"/>
          <w:b/>
          <w:bCs/>
          <w:szCs w:val="28"/>
          <w:u w:val="single"/>
          <w:rtl/>
        </w:rPr>
        <w:t xml:space="preserve">פירוט ניסיון </w:t>
      </w:r>
      <w:r w:rsidRPr="00DE0236">
        <w:rPr>
          <w:rFonts w:cs="FrankRuehl" w:hint="cs"/>
          <w:b/>
          <w:bCs/>
          <w:szCs w:val="28"/>
          <w:u w:val="single"/>
          <w:rtl/>
        </w:rPr>
        <w:t>המציע</w:t>
      </w:r>
      <w:r w:rsidR="00FD4F6C">
        <w:rPr>
          <w:rFonts w:cs="FrankRuehl" w:hint="cs"/>
          <w:b/>
          <w:bCs/>
          <w:szCs w:val="28"/>
          <w:u w:val="single"/>
          <w:rtl/>
        </w:rPr>
        <w:t>/</w:t>
      </w:r>
      <w:r w:rsidR="006340E6">
        <w:rPr>
          <w:rFonts w:cs="FrankRuehl" w:hint="cs"/>
          <w:b/>
          <w:bCs/>
          <w:szCs w:val="28"/>
          <w:u w:val="single"/>
          <w:rtl/>
        </w:rPr>
        <w:t>ה</w:t>
      </w:r>
    </w:p>
    <w:p w14:paraId="02FD6299" w14:textId="77777777" w:rsidR="003F1535" w:rsidRPr="00DE0236" w:rsidRDefault="003F1535" w:rsidP="009D0204">
      <w:pPr>
        <w:spacing w:after="0" w:line="360" w:lineRule="auto"/>
        <w:ind w:left="-2"/>
        <w:rPr>
          <w:rFonts w:cs="FrankRuehl"/>
          <w:rtl/>
        </w:rPr>
      </w:pPr>
    </w:p>
    <w:tbl>
      <w:tblPr>
        <w:tblStyle w:val="af5"/>
        <w:bidiVisual/>
        <w:tblW w:w="0" w:type="auto"/>
        <w:tblInd w:w="1779" w:type="dxa"/>
        <w:tblLook w:val="04A0" w:firstRow="1" w:lastRow="0" w:firstColumn="1" w:lastColumn="0" w:noHBand="0" w:noVBand="1"/>
      </w:tblPr>
      <w:tblGrid>
        <w:gridCol w:w="2693"/>
        <w:gridCol w:w="2693"/>
      </w:tblGrid>
      <w:tr w:rsidR="003F1535" w14:paraId="3DC35DBF" w14:textId="77777777" w:rsidTr="003F1535">
        <w:tc>
          <w:tcPr>
            <w:tcW w:w="2693" w:type="dxa"/>
          </w:tcPr>
          <w:p w14:paraId="4DBC45C6" w14:textId="77777777" w:rsidR="003F1535" w:rsidRDefault="003F1535" w:rsidP="003F1535">
            <w:pPr>
              <w:tabs>
                <w:tab w:val="left" w:pos="2266"/>
              </w:tabs>
              <w:jc w:val="center"/>
              <w:rPr>
                <w:rFonts w:cs="FrankRuehl"/>
                <w:rtl/>
              </w:rPr>
            </w:pPr>
          </w:p>
          <w:p w14:paraId="4ACD9920" w14:textId="77777777" w:rsidR="003F1535" w:rsidRDefault="003F1535" w:rsidP="003F1535">
            <w:pPr>
              <w:tabs>
                <w:tab w:val="left" w:pos="2266"/>
              </w:tabs>
              <w:jc w:val="center"/>
              <w:rPr>
                <w:rFonts w:cs="FrankRuehl"/>
                <w:rtl/>
              </w:rPr>
            </w:pPr>
          </w:p>
        </w:tc>
        <w:tc>
          <w:tcPr>
            <w:tcW w:w="2693" w:type="dxa"/>
          </w:tcPr>
          <w:p w14:paraId="4C784A33" w14:textId="77777777" w:rsidR="003F1535" w:rsidRDefault="003F1535" w:rsidP="003F1535">
            <w:pPr>
              <w:tabs>
                <w:tab w:val="left" w:pos="2266"/>
              </w:tabs>
              <w:jc w:val="center"/>
              <w:rPr>
                <w:rFonts w:cs="FrankRuehl"/>
                <w:rtl/>
              </w:rPr>
            </w:pPr>
          </w:p>
        </w:tc>
      </w:tr>
      <w:tr w:rsidR="003F1535" w14:paraId="10529658" w14:textId="77777777" w:rsidTr="003F1535">
        <w:tc>
          <w:tcPr>
            <w:tcW w:w="2693" w:type="dxa"/>
            <w:shd w:val="clear" w:color="auto" w:fill="BFBFBF" w:themeFill="background1" w:themeFillShade="BF"/>
          </w:tcPr>
          <w:p w14:paraId="0AF02C5A" w14:textId="77777777"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שם המציע</w:t>
            </w:r>
            <w:r w:rsidR="00FD4F6C">
              <w:rPr>
                <w:rFonts w:cs="FrankRuehl" w:hint="cs"/>
                <w:sz w:val="24"/>
                <w:szCs w:val="24"/>
                <w:rtl/>
              </w:rPr>
              <w:t>/</w:t>
            </w:r>
            <w:r w:rsidR="006340E6">
              <w:rPr>
                <w:rFonts w:cs="FrankRuehl" w:hint="cs"/>
                <w:sz w:val="24"/>
                <w:szCs w:val="24"/>
                <w:rtl/>
              </w:rPr>
              <w:t>ה</w:t>
            </w:r>
          </w:p>
        </w:tc>
        <w:tc>
          <w:tcPr>
            <w:tcW w:w="2693" w:type="dxa"/>
            <w:shd w:val="clear" w:color="auto" w:fill="BFBFBF" w:themeFill="background1" w:themeFillShade="BF"/>
          </w:tcPr>
          <w:p w14:paraId="3AE22282" w14:textId="77777777"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ח.פ./ת.ז./ע.מ.</w:t>
            </w:r>
          </w:p>
        </w:tc>
      </w:tr>
    </w:tbl>
    <w:p w14:paraId="4B5E5B86" w14:textId="77777777" w:rsidR="005B1A79" w:rsidRPr="00DE0236" w:rsidRDefault="005B1A79" w:rsidP="009D0204">
      <w:pPr>
        <w:tabs>
          <w:tab w:val="left" w:pos="2266"/>
        </w:tabs>
        <w:spacing w:after="0"/>
        <w:ind w:left="281"/>
        <w:rPr>
          <w:rFonts w:cs="FrankRuehl"/>
          <w:rtl/>
        </w:rPr>
      </w:pPr>
    </w:p>
    <w:p w14:paraId="7DEA0E4D" w14:textId="77777777" w:rsidR="00FC69D8" w:rsidRPr="00143A57" w:rsidRDefault="00FC69D8" w:rsidP="009D0204">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הניסיון המקצועי</w:t>
      </w:r>
    </w:p>
    <w:p w14:paraId="4ED990E8" w14:textId="14949D91" w:rsidR="00AF6593" w:rsidRPr="000509C2" w:rsidRDefault="000509C2" w:rsidP="00FC0D7D">
      <w:pPr>
        <w:pStyle w:val="a6"/>
        <w:numPr>
          <w:ilvl w:val="0"/>
          <w:numId w:val="40"/>
        </w:numPr>
        <w:spacing w:after="0" w:line="360" w:lineRule="auto"/>
        <w:ind w:left="395" w:hanging="425"/>
        <w:jc w:val="both"/>
        <w:rPr>
          <w:rFonts w:cs="FrankRuehl"/>
          <w:sz w:val="26"/>
          <w:szCs w:val="26"/>
        </w:rPr>
      </w:pPr>
      <w:r w:rsidRPr="000509C2">
        <w:rPr>
          <w:rFonts w:cs="FrankRuehl" w:hint="cs"/>
          <w:sz w:val="26"/>
          <w:szCs w:val="26"/>
          <w:rtl/>
        </w:rPr>
        <w:t>ניסיון</w:t>
      </w:r>
      <w:r w:rsidR="00AF6593" w:rsidRPr="000509C2">
        <w:rPr>
          <w:rFonts w:cs="FrankRuehl" w:hint="cs"/>
          <w:sz w:val="26"/>
          <w:szCs w:val="26"/>
          <w:rtl/>
        </w:rPr>
        <w:t xml:space="preserve"> של 3 שנים לפחות במהלך 5 השנים שקדמו למועד האחרון להגשת הצעת למכרז, בכל המפורט להלן:</w:t>
      </w:r>
    </w:p>
    <w:p w14:paraId="0B98F1FC" w14:textId="1FCA7A71" w:rsidR="00AF6593" w:rsidRPr="00AF6593" w:rsidRDefault="00AF6593" w:rsidP="00AF6593">
      <w:pPr>
        <w:pStyle w:val="a6"/>
        <w:widowControl w:val="0"/>
        <w:numPr>
          <w:ilvl w:val="2"/>
          <w:numId w:val="17"/>
        </w:numPr>
        <w:tabs>
          <w:tab w:val="left" w:pos="679"/>
        </w:tabs>
        <w:adjustRightInd w:val="0"/>
        <w:spacing w:after="0" w:line="360" w:lineRule="auto"/>
        <w:ind w:left="679" w:hanging="426"/>
        <w:jc w:val="both"/>
        <w:textAlignment w:val="baseline"/>
        <w:rPr>
          <w:rFonts w:cs="FrankRuehl"/>
          <w:sz w:val="26"/>
          <w:szCs w:val="26"/>
        </w:rPr>
      </w:pPr>
      <w:r w:rsidRPr="00AF6593">
        <w:rPr>
          <w:rFonts w:cs="FrankRuehl" w:hint="cs"/>
          <w:sz w:val="26"/>
          <w:szCs w:val="26"/>
          <w:rtl/>
        </w:rPr>
        <w:t>דיגום של לפחות 50 קידוחי ניטור בקוטר "2 ו\או -"3,לכל שנה, ובהתאם להנחיות הדיגום של רשות המים.</w:t>
      </w:r>
    </w:p>
    <w:p w14:paraId="0587F651" w14:textId="4834497D" w:rsidR="00AF6593" w:rsidRPr="00BB36B7" w:rsidRDefault="00AF6593" w:rsidP="00AF6593">
      <w:pPr>
        <w:pStyle w:val="a6"/>
        <w:widowControl w:val="0"/>
        <w:numPr>
          <w:ilvl w:val="2"/>
          <w:numId w:val="17"/>
        </w:numPr>
        <w:tabs>
          <w:tab w:val="left" w:pos="679"/>
        </w:tabs>
        <w:adjustRightInd w:val="0"/>
        <w:spacing w:after="0" w:line="360" w:lineRule="auto"/>
        <w:ind w:left="679" w:hanging="426"/>
        <w:jc w:val="both"/>
        <w:textAlignment w:val="baseline"/>
        <w:rPr>
          <w:rFonts w:cs="FrankRuehl"/>
          <w:sz w:val="26"/>
          <w:szCs w:val="26"/>
        </w:rPr>
      </w:pPr>
      <w:r w:rsidRPr="00BB36B7">
        <w:rPr>
          <w:rFonts w:cs="FrankRuehl" w:hint="cs"/>
          <w:sz w:val="26"/>
          <w:szCs w:val="26"/>
          <w:rtl/>
        </w:rPr>
        <w:t xml:space="preserve">הדיגום המפורט </w:t>
      </w:r>
      <w:r>
        <w:rPr>
          <w:rFonts w:cs="FrankRuehl" w:hint="cs"/>
          <w:sz w:val="26"/>
          <w:szCs w:val="26"/>
          <w:rtl/>
        </w:rPr>
        <w:t>לעיל</w:t>
      </w:r>
      <w:r w:rsidRPr="00BB36B7">
        <w:rPr>
          <w:rFonts w:cs="FrankRuehl" w:hint="cs"/>
          <w:sz w:val="26"/>
          <w:szCs w:val="26"/>
          <w:rtl/>
        </w:rPr>
        <w:t xml:space="preserve"> בוצע באמצעות משאבות </w:t>
      </w:r>
      <w:r w:rsidRPr="00BB36B7">
        <w:rPr>
          <w:rFonts w:cs="FrankRuehl"/>
          <w:sz w:val="26"/>
          <w:szCs w:val="26"/>
        </w:rPr>
        <w:t>Low Flow</w:t>
      </w:r>
      <w:r w:rsidRPr="00BB36B7">
        <w:rPr>
          <w:rFonts w:cs="FrankRuehl" w:hint="cs"/>
          <w:sz w:val="26"/>
          <w:szCs w:val="26"/>
          <w:rtl/>
        </w:rPr>
        <w:t xml:space="preserve"> ובאמצעות משאבת </w:t>
      </w:r>
      <w:r w:rsidRPr="00BB36B7">
        <w:rPr>
          <w:rFonts w:cs="FrankRuehl" w:hint="cs"/>
          <w:sz w:val="26"/>
          <w:szCs w:val="26"/>
        </w:rPr>
        <w:t>G</w:t>
      </w:r>
      <w:r w:rsidRPr="00BB36B7">
        <w:rPr>
          <w:rFonts w:cs="FrankRuehl"/>
          <w:sz w:val="26"/>
          <w:szCs w:val="26"/>
        </w:rPr>
        <w:t>rundfos</w:t>
      </w:r>
      <w:r w:rsidRPr="00BB36B7">
        <w:rPr>
          <w:rFonts w:cs="FrankRuehl" w:hint="cs"/>
          <w:sz w:val="26"/>
          <w:szCs w:val="26"/>
          <w:rtl/>
        </w:rPr>
        <w:t xml:space="preserve"> (או ש"ע).</w:t>
      </w:r>
    </w:p>
    <w:p w14:paraId="4C012385" w14:textId="18F40FFD" w:rsidR="00AF6593" w:rsidRPr="00BB36B7" w:rsidRDefault="00AF6593" w:rsidP="00AF6593">
      <w:pPr>
        <w:pStyle w:val="a6"/>
        <w:widowControl w:val="0"/>
        <w:numPr>
          <w:ilvl w:val="2"/>
          <w:numId w:val="17"/>
        </w:numPr>
        <w:tabs>
          <w:tab w:val="left" w:pos="679"/>
        </w:tabs>
        <w:adjustRightInd w:val="0"/>
        <w:spacing w:after="0" w:line="360" w:lineRule="auto"/>
        <w:ind w:left="679" w:hanging="426"/>
        <w:jc w:val="both"/>
        <w:textAlignment w:val="baseline"/>
        <w:rPr>
          <w:rFonts w:cs="FrankRuehl"/>
          <w:sz w:val="26"/>
          <w:szCs w:val="26"/>
        </w:rPr>
      </w:pPr>
      <w:r w:rsidRPr="00BB36B7">
        <w:rPr>
          <w:rFonts w:cs="FrankRuehl" w:hint="cs"/>
          <w:sz w:val="26"/>
          <w:szCs w:val="26"/>
          <w:rtl/>
        </w:rPr>
        <w:t>לפחות 3 דיגומים בכל שנה, מבין הדיגומים לעיל בוצעו באזורי גישה קשה (שבילים משובשים).</w:t>
      </w:r>
    </w:p>
    <w:p w14:paraId="2C0B76CE" w14:textId="77777777" w:rsidR="00AF6593" w:rsidRPr="00AF6593" w:rsidRDefault="00AF6593" w:rsidP="009D0204">
      <w:pPr>
        <w:spacing w:after="0" w:line="360" w:lineRule="auto"/>
        <w:ind w:left="281"/>
        <w:rPr>
          <w:rFonts w:cs="FrankRuehl"/>
          <w:sz w:val="26"/>
          <w:szCs w:val="26"/>
          <w:rtl/>
        </w:rPr>
      </w:pP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7D3B47" w:rsidRPr="004F3742" w14:paraId="3E55C698" w14:textId="77777777" w:rsidTr="00C567F0">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2F8F72F6" w14:textId="77777777" w:rsidR="007D3B47" w:rsidRPr="004F3742" w:rsidRDefault="007D3B47" w:rsidP="00A52E5E">
            <w:pPr>
              <w:spacing w:after="0"/>
              <w:ind w:left="-2"/>
              <w:jc w:val="center"/>
              <w:rPr>
                <w:rFonts w:cs="FrankRuehl"/>
                <w:b/>
                <w:bCs/>
                <w:sz w:val="26"/>
                <w:szCs w:val="26"/>
                <w:rtl/>
              </w:rPr>
            </w:pPr>
            <w:bookmarkStart w:id="38" w:name="_Hlk131926248"/>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sidR="00FD4F6C">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2D3A045C" w14:textId="77777777"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25C611B8" w14:textId="77777777"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3AA28095" w14:textId="77777777"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072BAB93" w14:textId="77777777"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3161D8E8" w14:textId="77777777"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11CB0018" w14:textId="6FAC7286" w:rsidR="007D3B47" w:rsidRPr="004F3742" w:rsidRDefault="007D3B47" w:rsidP="009D0204">
            <w:pPr>
              <w:spacing w:after="0" w:line="240" w:lineRule="auto"/>
              <w:ind w:left="-2"/>
              <w:jc w:val="center"/>
              <w:rPr>
                <w:rFonts w:cs="FrankRuehl"/>
                <w:sz w:val="26"/>
                <w:szCs w:val="26"/>
                <w:rtl/>
              </w:rPr>
            </w:pPr>
            <w:r w:rsidRPr="00AF6593">
              <w:rPr>
                <w:rFonts w:cs="FrankRuehl"/>
                <w:sz w:val="26"/>
                <w:szCs w:val="26"/>
                <w:rtl/>
              </w:rPr>
              <w:t>(</w:t>
            </w:r>
            <w:r w:rsidRPr="00AF6593">
              <w:rPr>
                <w:rFonts w:cs="FrankRuehl" w:hint="eastAsia"/>
                <w:sz w:val="26"/>
                <w:szCs w:val="26"/>
                <w:rtl/>
              </w:rPr>
              <w:t>מה</w:t>
            </w:r>
            <w:r w:rsidRPr="00AF6593">
              <w:rPr>
                <w:rFonts w:cs="FrankRuehl"/>
                <w:sz w:val="26"/>
                <w:szCs w:val="26"/>
                <w:rtl/>
              </w:rPr>
              <w:t xml:space="preserve"> </w:t>
            </w:r>
            <w:r w:rsidRPr="00AF6593">
              <w:rPr>
                <w:rFonts w:cs="FrankRuehl" w:hint="eastAsia"/>
                <w:sz w:val="26"/>
                <w:szCs w:val="26"/>
                <w:rtl/>
              </w:rPr>
              <w:t>נעשה</w:t>
            </w:r>
            <w:r w:rsidRPr="00AF6593">
              <w:rPr>
                <w:rFonts w:cs="FrankRuehl"/>
                <w:sz w:val="26"/>
                <w:szCs w:val="26"/>
                <w:rtl/>
              </w:rPr>
              <w:t xml:space="preserve">, </w:t>
            </w:r>
            <w:r w:rsidRPr="00AF6593">
              <w:rPr>
                <w:rFonts w:cs="FrankRuehl" w:hint="eastAsia"/>
                <w:sz w:val="26"/>
                <w:szCs w:val="26"/>
                <w:rtl/>
              </w:rPr>
              <w:t>מס</w:t>
            </w:r>
            <w:r w:rsidRPr="00AF6593">
              <w:rPr>
                <w:rFonts w:cs="FrankRuehl"/>
                <w:sz w:val="26"/>
                <w:szCs w:val="26"/>
                <w:rtl/>
              </w:rPr>
              <w:t xml:space="preserve">' </w:t>
            </w:r>
            <w:r w:rsidRPr="00AF6593">
              <w:rPr>
                <w:rFonts w:cs="FrankRuehl" w:hint="eastAsia"/>
                <w:sz w:val="26"/>
                <w:szCs w:val="26"/>
                <w:rtl/>
              </w:rPr>
              <w:t>עובדים</w:t>
            </w:r>
            <w:r w:rsidRPr="00AF6593">
              <w:rPr>
                <w:rFonts w:cs="FrankRuehl"/>
                <w:sz w:val="26"/>
                <w:szCs w:val="26"/>
                <w:rtl/>
              </w:rPr>
              <w:t xml:space="preserve">, </w:t>
            </w:r>
            <w:r w:rsidR="00C62AB1">
              <w:rPr>
                <w:rFonts w:cs="FrankRuehl" w:hint="cs"/>
                <w:sz w:val="26"/>
                <w:szCs w:val="26"/>
                <w:rtl/>
              </w:rPr>
              <w:t>אתרי הדיגום, מס' הקידוחים שנדגמו</w:t>
            </w:r>
            <w:r w:rsidR="00AF6593">
              <w:rPr>
                <w:rFonts w:cs="FrankRuehl" w:hint="cs"/>
                <w:sz w:val="26"/>
                <w:szCs w:val="26"/>
                <w:rtl/>
              </w:rPr>
              <w:t>, קוטר הקידוח</w:t>
            </w:r>
            <w:r w:rsidR="00DB6227">
              <w:rPr>
                <w:rFonts w:cs="FrankRuehl" w:hint="cs"/>
                <w:sz w:val="26"/>
                <w:szCs w:val="26"/>
                <w:rtl/>
              </w:rPr>
              <w:t>ים</w:t>
            </w:r>
            <w:r w:rsidR="00AF6593">
              <w:rPr>
                <w:rFonts w:cs="FrankRuehl" w:hint="cs"/>
                <w:sz w:val="26"/>
                <w:szCs w:val="26"/>
                <w:rtl/>
              </w:rPr>
              <w:t>, סוג המשאבה בה בוצע</w:t>
            </w:r>
            <w:r w:rsidR="00DB6227">
              <w:rPr>
                <w:rFonts w:cs="FrankRuehl" w:hint="cs"/>
                <w:sz w:val="26"/>
                <w:szCs w:val="26"/>
                <w:rtl/>
              </w:rPr>
              <w:t xml:space="preserve"> הדיגום</w:t>
            </w:r>
            <w:r w:rsidR="00AF6593">
              <w:rPr>
                <w:rFonts w:cs="FrankRuehl" w:hint="cs"/>
                <w:sz w:val="26"/>
                <w:szCs w:val="26"/>
                <w:rtl/>
              </w:rPr>
              <w:t>, האם ה</w:t>
            </w:r>
            <w:r w:rsidR="00DB6227">
              <w:rPr>
                <w:rFonts w:cs="FrankRuehl" w:hint="cs"/>
                <w:sz w:val="26"/>
                <w:szCs w:val="26"/>
                <w:rtl/>
              </w:rPr>
              <w:t>דיגומים</w:t>
            </w:r>
            <w:r w:rsidR="00AF6593">
              <w:rPr>
                <w:rFonts w:cs="FrankRuehl" w:hint="cs"/>
                <w:sz w:val="26"/>
                <w:szCs w:val="26"/>
                <w:rtl/>
              </w:rPr>
              <w:t xml:space="preserve"> בוצע</w:t>
            </w:r>
            <w:r w:rsidR="00DB6227">
              <w:rPr>
                <w:rFonts w:cs="FrankRuehl" w:hint="cs"/>
                <w:sz w:val="26"/>
                <w:szCs w:val="26"/>
                <w:rtl/>
              </w:rPr>
              <w:t>ו</w:t>
            </w:r>
            <w:r w:rsidR="00AF6593">
              <w:rPr>
                <w:rFonts w:cs="FrankRuehl" w:hint="cs"/>
                <w:sz w:val="26"/>
                <w:szCs w:val="26"/>
                <w:rtl/>
              </w:rPr>
              <w:t xml:space="preserve"> בהתאם להנחיות הדיגום של רשות המים, האם ה</w:t>
            </w:r>
            <w:r w:rsidR="00DB6227">
              <w:rPr>
                <w:rFonts w:cs="FrankRuehl" w:hint="cs"/>
                <w:sz w:val="26"/>
                <w:szCs w:val="26"/>
                <w:rtl/>
              </w:rPr>
              <w:t>דיגומים</w:t>
            </w:r>
            <w:r w:rsidR="00AF6593">
              <w:rPr>
                <w:rFonts w:cs="FrankRuehl" w:hint="cs"/>
                <w:sz w:val="26"/>
                <w:szCs w:val="26"/>
                <w:rtl/>
              </w:rPr>
              <w:t xml:space="preserve"> בוצע באזורי גישה קשה (שבילים משובשים וכד'</w:t>
            </w:r>
            <w:r w:rsidR="00C62AB1">
              <w:rPr>
                <w:rFonts w:cs="FrankRuehl" w:hint="cs"/>
                <w:sz w:val="26"/>
                <w:szCs w:val="26"/>
                <w:rtl/>
              </w:rPr>
              <w:t>) לאלו מעבדות נשלחו דוגמאות המים)</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33CF5AF5" w14:textId="77777777"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34E1325C" w14:textId="77777777"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7D3B47" w:rsidRPr="004F3742" w14:paraId="479A4014" w14:textId="77777777" w:rsidTr="00C567F0">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7BB08085" w14:textId="77777777"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3D3F5D36" w14:textId="77777777" w:rsidR="007D3B47" w:rsidRPr="004F3742" w:rsidRDefault="007D3B47" w:rsidP="009D0204">
            <w:pPr>
              <w:spacing w:after="0"/>
              <w:ind w:left="-2"/>
              <w:rPr>
                <w:rFonts w:cs="FrankRuehl"/>
                <w:rtl/>
              </w:rPr>
            </w:pPr>
          </w:p>
          <w:p w14:paraId="2BD6A64D" w14:textId="77777777" w:rsidR="007D3B47" w:rsidRDefault="007D3B47" w:rsidP="009D0204">
            <w:pPr>
              <w:spacing w:after="0"/>
              <w:rPr>
                <w:rFonts w:cs="FrankRuehl"/>
                <w:rtl/>
              </w:rPr>
            </w:pPr>
          </w:p>
          <w:p w14:paraId="7084ED5B" w14:textId="571A6D0E" w:rsidR="00AF6593" w:rsidRPr="004F3742" w:rsidRDefault="00AF6593" w:rsidP="009D0204">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692B60B" w14:textId="77777777"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355E92BF" w14:textId="77777777"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08307F8F" w14:textId="77777777" w:rsidR="007D3B47" w:rsidRPr="004F3742" w:rsidRDefault="007D3B47" w:rsidP="009D0204">
            <w:pPr>
              <w:spacing w:after="0"/>
              <w:ind w:left="-2"/>
              <w:rPr>
                <w:rFonts w:cs="FrankRuehl"/>
                <w:rtl/>
              </w:rPr>
            </w:pPr>
          </w:p>
        </w:tc>
      </w:tr>
      <w:tr w:rsidR="007D3B47" w:rsidRPr="004F3742" w14:paraId="53F5880F" w14:textId="77777777" w:rsidTr="00AF6593">
        <w:tblPrEx>
          <w:tblBorders>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1744" w:type="dxa"/>
            <w:tcBorders>
              <w:top w:val="single" w:sz="4" w:space="0" w:color="auto"/>
              <w:left w:val="single" w:sz="4" w:space="0" w:color="auto"/>
              <w:bottom w:val="single" w:sz="4" w:space="0" w:color="auto"/>
              <w:right w:val="single" w:sz="4" w:space="0" w:color="auto"/>
            </w:tcBorders>
          </w:tcPr>
          <w:p w14:paraId="039922C6" w14:textId="77777777"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4D7C1CD" w14:textId="77777777" w:rsidR="007D3B47" w:rsidRPr="004F3742" w:rsidRDefault="007D3B47" w:rsidP="009D0204">
            <w:pPr>
              <w:spacing w:after="0"/>
              <w:ind w:left="-2"/>
              <w:rPr>
                <w:rFonts w:cs="FrankRuehl"/>
                <w:rtl/>
              </w:rPr>
            </w:pPr>
          </w:p>
          <w:p w14:paraId="0769BDEF" w14:textId="77777777"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7EA83FCE" w14:textId="77777777"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7A4B4B4" w14:textId="77777777"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4B52267" w14:textId="77777777" w:rsidR="007D3B47" w:rsidRPr="004F3742" w:rsidRDefault="007D3B47" w:rsidP="009D0204">
            <w:pPr>
              <w:spacing w:after="0"/>
              <w:ind w:left="-2"/>
              <w:rPr>
                <w:rFonts w:cs="FrankRuehl"/>
                <w:rtl/>
              </w:rPr>
            </w:pPr>
          </w:p>
        </w:tc>
      </w:tr>
      <w:tr w:rsidR="007D3B47" w:rsidRPr="004F3742" w14:paraId="317E4852" w14:textId="77777777" w:rsidTr="000509C2">
        <w:tblPrEx>
          <w:tblBorders>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1744" w:type="dxa"/>
            <w:tcBorders>
              <w:top w:val="single" w:sz="4" w:space="0" w:color="auto"/>
              <w:left w:val="single" w:sz="4" w:space="0" w:color="auto"/>
              <w:bottom w:val="single" w:sz="4" w:space="0" w:color="auto"/>
              <w:right w:val="single" w:sz="4" w:space="0" w:color="auto"/>
            </w:tcBorders>
          </w:tcPr>
          <w:p w14:paraId="0D717B99" w14:textId="77777777" w:rsidR="007D3B47" w:rsidRPr="004F3742" w:rsidRDefault="007D3B47" w:rsidP="00AF6593">
            <w:pPr>
              <w:spacing w:after="0"/>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559F4F62" w14:textId="77777777" w:rsidR="007D3B47" w:rsidRPr="004F3742" w:rsidRDefault="007D3B47" w:rsidP="009D0204">
            <w:pPr>
              <w:spacing w:after="0"/>
              <w:ind w:left="-2"/>
              <w:rPr>
                <w:rFonts w:cs="FrankRuehl"/>
                <w:rtl/>
              </w:rPr>
            </w:pPr>
          </w:p>
          <w:p w14:paraId="53BCC2A2" w14:textId="77777777" w:rsidR="007D3B47" w:rsidRPr="004F3742" w:rsidRDefault="007D3B47" w:rsidP="00AF6593">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0B83B212" w14:textId="77777777"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5653219F" w14:textId="77777777"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E3DBCBC" w14:textId="77777777" w:rsidR="007D3B47" w:rsidRPr="004F3742" w:rsidRDefault="007D3B47" w:rsidP="009D0204">
            <w:pPr>
              <w:spacing w:after="0"/>
              <w:ind w:left="-2"/>
              <w:rPr>
                <w:rFonts w:cs="FrankRuehl"/>
                <w:rtl/>
              </w:rPr>
            </w:pPr>
          </w:p>
        </w:tc>
      </w:tr>
      <w:tr w:rsidR="000509C2" w:rsidRPr="004F3742" w14:paraId="6B157889" w14:textId="77777777" w:rsidTr="000509C2">
        <w:tblPrEx>
          <w:tblBorders>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1744" w:type="dxa"/>
            <w:tcBorders>
              <w:top w:val="single" w:sz="4" w:space="0" w:color="auto"/>
              <w:left w:val="single" w:sz="4" w:space="0" w:color="auto"/>
              <w:bottom w:val="single" w:sz="4" w:space="0" w:color="auto"/>
              <w:right w:val="single" w:sz="4" w:space="0" w:color="auto"/>
            </w:tcBorders>
          </w:tcPr>
          <w:p w14:paraId="2D2CAB94" w14:textId="77777777" w:rsidR="000509C2" w:rsidRPr="004F3742" w:rsidRDefault="000509C2" w:rsidP="00AF6593">
            <w:pPr>
              <w:spacing w:after="0"/>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5BF166C" w14:textId="77777777" w:rsidR="000509C2" w:rsidRPr="004F3742" w:rsidRDefault="000509C2"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2ECBF5EB" w14:textId="77777777" w:rsidR="000509C2" w:rsidRPr="004F3742" w:rsidRDefault="000509C2"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61A5F330" w14:textId="77777777" w:rsidR="000509C2" w:rsidRPr="004F3742" w:rsidRDefault="000509C2"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366F68D5" w14:textId="77777777" w:rsidR="000509C2" w:rsidRPr="004F3742" w:rsidRDefault="000509C2" w:rsidP="009D0204">
            <w:pPr>
              <w:spacing w:after="0"/>
              <w:ind w:left="-2"/>
              <w:rPr>
                <w:rFonts w:cs="FrankRuehl"/>
                <w:rtl/>
              </w:rPr>
            </w:pPr>
          </w:p>
        </w:tc>
      </w:tr>
      <w:bookmarkEnd w:id="38"/>
    </w:tbl>
    <w:p w14:paraId="353ED865" w14:textId="77777777" w:rsidR="00FC69D8" w:rsidRDefault="00FC69D8" w:rsidP="009D0204">
      <w:pPr>
        <w:spacing w:after="0"/>
        <w:ind w:left="-2"/>
        <w:rPr>
          <w:rFonts w:cs="FrankRuehl"/>
          <w:sz w:val="28"/>
          <w:szCs w:val="28"/>
          <w:rtl/>
        </w:rPr>
      </w:pPr>
    </w:p>
    <w:p w14:paraId="0F8838E5" w14:textId="77777777" w:rsidR="00125C6F" w:rsidRPr="00770B87" w:rsidRDefault="00125C6F" w:rsidP="00125C6F">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77FB667B" w14:textId="77777777" w:rsidR="00125C6F" w:rsidRPr="00125C6F" w:rsidRDefault="00125C6F" w:rsidP="00125C6F">
      <w:pPr>
        <w:pStyle w:val="a6"/>
        <w:numPr>
          <w:ilvl w:val="0"/>
          <w:numId w:val="14"/>
        </w:numPr>
        <w:spacing w:after="0"/>
        <w:rPr>
          <w:rFonts w:cs="FrankRuehl"/>
          <w:sz w:val="26"/>
          <w:szCs w:val="26"/>
          <w:rtl/>
        </w:rPr>
      </w:pPr>
      <w:r w:rsidRPr="00125C6F">
        <w:rPr>
          <w:rFonts w:cs="FrankRuehl" w:hint="cs"/>
          <w:sz w:val="26"/>
          <w:szCs w:val="26"/>
          <w:rtl/>
        </w:rPr>
        <w:t>במידת הצורך, ניתן להוסיף שורות נוספות.</w:t>
      </w:r>
    </w:p>
    <w:p w14:paraId="02976CDB" w14:textId="77777777" w:rsidR="00125C6F" w:rsidRDefault="00125C6F" w:rsidP="00125C6F">
      <w:pPr>
        <w:pStyle w:val="a6"/>
        <w:numPr>
          <w:ilvl w:val="0"/>
          <w:numId w:val="14"/>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0637BDE4" w14:textId="77777777" w:rsidR="00125C6F" w:rsidRDefault="00125C6F" w:rsidP="00125C6F">
      <w:pPr>
        <w:pStyle w:val="a6"/>
        <w:numPr>
          <w:ilvl w:val="0"/>
          <w:numId w:val="14"/>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43304F55" w14:textId="77777777" w:rsidR="00125C6F" w:rsidRDefault="00125C6F" w:rsidP="00125C6F">
      <w:pPr>
        <w:spacing w:after="0" w:line="360" w:lineRule="auto"/>
        <w:jc w:val="both"/>
        <w:rPr>
          <w:rFonts w:cs="FrankRuehl"/>
          <w:sz w:val="26"/>
          <w:szCs w:val="26"/>
          <w:rtl/>
        </w:rPr>
      </w:pPr>
    </w:p>
    <w:p w14:paraId="681208D9" w14:textId="1B548E33" w:rsidR="00AF6593" w:rsidRPr="00125C6F" w:rsidRDefault="00AF6593" w:rsidP="00FC0D7D">
      <w:pPr>
        <w:pStyle w:val="a6"/>
        <w:numPr>
          <w:ilvl w:val="0"/>
          <w:numId w:val="40"/>
        </w:numPr>
        <w:spacing w:after="0" w:line="360" w:lineRule="auto"/>
        <w:ind w:left="395" w:hanging="425"/>
        <w:jc w:val="both"/>
        <w:rPr>
          <w:rFonts w:cs="FrankRuehl"/>
          <w:sz w:val="26"/>
          <w:szCs w:val="26"/>
        </w:rPr>
      </w:pPr>
      <w:r w:rsidRPr="00AF6593">
        <w:rPr>
          <w:rFonts w:cs="FrankRuehl" w:hint="cs"/>
          <w:sz w:val="26"/>
          <w:szCs w:val="26"/>
          <w:rtl/>
        </w:rPr>
        <w:lastRenderedPageBreak/>
        <w:t xml:space="preserve">ניסיון של 3 שנים לפחות במהלך 5 השנים שקדמו למועד האחרון להגשת הצעת למכרז, </w:t>
      </w:r>
      <w:r w:rsidRPr="00125C6F">
        <w:rPr>
          <w:rFonts w:cs="FrankRuehl" w:hint="cs"/>
          <w:sz w:val="26"/>
          <w:szCs w:val="26"/>
          <w:rtl/>
        </w:rPr>
        <w:t>בביצוע של לפחות 3 שאיבות ניקוי בקידוחי ניטור, לכל שנה, ובהתאם להנחיות הדיגום של רשות המים</w:t>
      </w:r>
      <w:r w:rsidRPr="00125C6F">
        <w:rPr>
          <w:rFonts w:ascii="Arial" w:hAnsi="Arial" w:cs="Narkisim" w:hint="cs"/>
          <w:b/>
          <w:rtl/>
        </w:rPr>
        <w:t>.</w:t>
      </w:r>
    </w:p>
    <w:p w14:paraId="40F0F36A" w14:textId="77777777" w:rsidR="00AF6593" w:rsidRDefault="00AF6593" w:rsidP="009D0204">
      <w:pPr>
        <w:spacing w:after="0"/>
        <w:ind w:left="-2"/>
        <w:rPr>
          <w:rFonts w:cs="FrankRuehl"/>
          <w:sz w:val="28"/>
          <w:szCs w:val="28"/>
          <w:rtl/>
        </w:rPr>
      </w:pP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125C6F" w:rsidRPr="004F3742" w14:paraId="4693C738" w14:textId="77777777" w:rsidTr="00FB0F9D">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34E33C2B"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0C88160A"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BC23DFF"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45D13A9A"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06C1ED0E"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58AFF406"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71315E06" w14:textId="60A47472" w:rsidR="00125C6F" w:rsidRPr="004F3742" w:rsidRDefault="00125C6F" w:rsidP="00FB0F9D">
            <w:pPr>
              <w:spacing w:after="0" w:line="240" w:lineRule="auto"/>
              <w:ind w:left="-2"/>
              <w:jc w:val="center"/>
              <w:rPr>
                <w:rFonts w:cs="FrankRuehl"/>
                <w:sz w:val="26"/>
                <w:szCs w:val="26"/>
                <w:rtl/>
              </w:rPr>
            </w:pPr>
            <w:r w:rsidRPr="00AF6593">
              <w:rPr>
                <w:rFonts w:cs="FrankRuehl"/>
                <w:sz w:val="26"/>
                <w:szCs w:val="26"/>
                <w:rtl/>
              </w:rPr>
              <w:t>(</w:t>
            </w:r>
            <w:r w:rsidR="00C62AB1" w:rsidRPr="00AF6593">
              <w:rPr>
                <w:rFonts w:cs="FrankRuehl" w:hint="eastAsia"/>
                <w:sz w:val="26"/>
                <w:szCs w:val="26"/>
                <w:rtl/>
              </w:rPr>
              <w:t>מה</w:t>
            </w:r>
            <w:r w:rsidR="00C62AB1" w:rsidRPr="00AF6593">
              <w:rPr>
                <w:rFonts w:cs="FrankRuehl"/>
                <w:sz w:val="26"/>
                <w:szCs w:val="26"/>
                <w:rtl/>
              </w:rPr>
              <w:t xml:space="preserve"> </w:t>
            </w:r>
            <w:r w:rsidR="00C62AB1" w:rsidRPr="00AF6593">
              <w:rPr>
                <w:rFonts w:cs="FrankRuehl" w:hint="eastAsia"/>
                <w:sz w:val="26"/>
                <w:szCs w:val="26"/>
                <w:rtl/>
              </w:rPr>
              <w:t>נעשה</w:t>
            </w:r>
            <w:r w:rsidR="00C62AB1" w:rsidRPr="00AF6593">
              <w:rPr>
                <w:rFonts w:cs="FrankRuehl"/>
                <w:sz w:val="26"/>
                <w:szCs w:val="26"/>
                <w:rtl/>
              </w:rPr>
              <w:t xml:space="preserve">, </w:t>
            </w:r>
            <w:r w:rsidR="00C62AB1" w:rsidRPr="00AF6593">
              <w:rPr>
                <w:rFonts w:cs="FrankRuehl" w:hint="eastAsia"/>
                <w:sz w:val="26"/>
                <w:szCs w:val="26"/>
                <w:rtl/>
              </w:rPr>
              <w:t>מס</w:t>
            </w:r>
            <w:r w:rsidR="00C62AB1" w:rsidRPr="00AF6593">
              <w:rPr>
                <w:rFonts w:cs="FrankRuehl"/>
                <w:sz w:val="26"/>
                <w:szCs w:val="26"/>
                <w:rtl/>
              </w:rPr>
              <w:t xml:space="preserve">' </w:t>
            </w:r>
            <w:r w:rsidR="00C62AB1" w:rsidRPr="00AF6593">
              <w:rPr>
                <w:rFonts w:cs="FrankRuehl" w:hint="eastAsia"/>
                <w:sz w:val="26"/>
                <w:szCs w:val="26"/>
                <w:rtl/>
              </w:rPr>
              <w:t>עובדים</w:t>
            </w:r>
            <w:r w:rsidR="00C62AB1" w:rsidRPr="00AF6593">
              <w:rPr>
                <w:rFonts w:cs="FrankRuehl"/>
                <w:sz w:val="26"/>
                <w:szCs w:val="26"/>
                <w:rtl/>
              </w:rPr>
              <w:t xml:space="preserve">, </w:t>
            </w:r>
            <w:r w:rsidR="00C62AB1">
              <w:rPr>
                <w:rFonts w:cs="FrankRuehl" w:hint="cs"/>
                <w:sz w:val="26"/>
                <w:szCs w:val="26"/>
                <w:rtl/>
              </w:rPr>
              <w:t>אתרי הדיגום, מס' הקידוחים שנדגמו, קוטר הקידוחים, סוג המשאבה בה בוצע הדיגום, האם הדיגומים בוצעו בהתאם להנחיות הדיגום של רשות המים, האם הדיגומים בוצע באזורי גישה קשה (שבילים משובשים וכד') לאלו מעבדות נשלחו דוגמאות המים)</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0DF0EFD6"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6F2DAEB2"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125C6F" w:rsidRPr="004F3742" w14:paraId="51DDE07D"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2E4E8031"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1498B145" w14:textId="77777777" w:rsidR="00125C6F" w:rsidRPr="004F3742" w:rsidRDefault="00125C6F" w:rsidP="00FB0F9D">
            <w:pPr>
              <w:spacing w:after="0"/>
              <w:ind w:left="-2"/>
              <w:rPr>
                <w:rFonts w:cs="FrankRuehl"/>
                <w:rtl/>
              </w:rPr>
            </w:pPr>
          </w:p>
          <w:p w14:paraId="40D552E6" w14:textId="77777777" w:rsidR="00125C6F" w:rsidRDefault="00125C6F" w:rsidP="00FB0F9D">
            <w:pPr>
              <w:spacing w:after="0"/>
              <w:rPr>
                <w:rFonts w:cs="FrankRuehl"/>
                <w:rtl/>
              </w:rPr>
            </w:pPr>
          </w:p>
          <w:p w14:paraId="52DA092F"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119F42CB"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25D21CBF"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08A58B4E" w14:textId="77777777" w:rsidR="00125C6F" w:rsidRPr="004F3742" w:rsidRDefault="00125C6F" w:rsidP="00FB0F9D">
            <w:pPr>
              <w:spacing w:after="0"/>
              <w:ind w:left="-2"/>
              <w:rPr>
                <w:rFonts w:cs="FrankRuehl"/>
                <w:rtl/>
              </w:rPr>
            </w:pPr>
          </w:p>
        </w:tc>
      </w:tr>
      <w:tr w:rsidR="00125C6F" w:rsidRPr="004F3742" w14:paraId="2B3C07DB"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1744" w:type="dxa"/>
            <w:tcBorders>
              <w:top w:val="single" w:sz="4" w:space="0" w:color="auto"/>
              <w:left w:val="single" w:sz="4" w:space="0" w:color="auto"/>
              <w:bottom w:val="single" w:sz="4" w:space="0" w:color="auto"/>
              <w:right w:val="single" w:sz="4" w:space="0" w:color="auto"/>
            </w:tcBorders>
          </w:tcPr>
          <w:p w14:paraId="47F9FB3E"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5C285F93" w14:textId="77777777" w:rsidR="00125C6F" w:rsidRPr="004F3742" w:rsidRDefault="00125C6F" w:rsidP="00FB0F9D">
            <w:pPr>
              <w:spacing w:after="0"/>
              <w:ind w:left="-2"/>
              <w:rPr>
                <w:rFonts w:cs="FrankRuehl"/>
                <w:rtl/>
              </w:rPr>
            </w:pPr>
          </w:p>
          <w:p w14:paraId="13E77361" w14:textId="77777777" w:rsidR="00125C6F" w:rsidRPr="004F3742" w:rsidRDefault="00125C6F" w:rsidP="00FB0F9D">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1421613"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4F559578"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153E9C6" w14:textId="77777777" w:rsidR="00125C6F" w:rsidRPr="004F3742" w:rsidRDefault="00125C6F" w:rsidP="00FB0F9D">
            <w:pPr>
              <w:spacing w:after="0"/>
              <w:ind w:left="-2"/>
              <w:rPr>
                <w:rFonts w:cs="FrankRuehl"/>
                <w:rtl/>
              </w:rPr>
            </w:pPr>
          </w:p>
        </w:tc>
      </w:tr>
      <w:tr w:rsidR="00125C6F" w:rsidRPr="004F3742" w14:paraId="4409B466"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39061581" w14:textId="77777777" w:rsidR="00125C6F" w:rsidRPr="004F3742" w:rsidRDefault="00125C6F" w:rsidP="00FB0F9D">
            <w:pPr>
              <w:spacing w:after="0"/>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3973D180" w14:textId="77777777" w:rsidR="00125C6F" w:rsidRPr="004F3742" w:rsidRDefault="00125C6F" w:rsidP="00FB0F9D">
            <w:pPr>
              <w:spacing w:after="0"/>
              <w:ind w:left="-2"/>
              <w:rPr>
                <w:rFonts w:cs="FrankRuehl"/>
                <w:rtl/>
              </w:rPr>
            </w:pPr>
          </w:p>
          <w:p w14:paraId="2B38FAF6"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44007294"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60386EFB"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70067D81" w14:textId="77777777" w:rsidR="00125C6F" w:rsidRPr="004F3742" w:rsidRDefault="00125C6F" w:rsidP="00FB0F9D">
            <w:pPr>
              <w:spacing w:after="0"/>
              <w:ind w:left="-2"/>
              <w:rPr>
                <w:rFonts w:cs="FrankRuehl"/>
                <w:rtl/>
              </w:rPr>
            </w:pPr>
          </w:p>
        </w:tc>
      </w:tr>
    </w:tbl>
    <w:p w14:paraId="1DF6290D" w14:textId="77777777" w:rsidR="00125C6F" w:rsidRPr="00125C6F" w:rsidRDefault="00125C6F" w:rsidP="009D0204">
      <w:pPr>
        <w:spacing w:after="0"/>
        <w:ind w:left="-2"/>
        <w:rPr>
          <w:rFonts w:cs="FrankRuehl"/>
          <w:sz w:val="28"/>
          <w:szCs w:val="28"/>
          <w:rtl/>
        </w:rPr>
      </w:pPr>
    </w:p>
    <w:p w14:paraId="4700688B" w14:textId="77777777" w:rsidR="00BF6E04" w:rsidRPr="00770B87" w:rsidRDefault="00BF6E04" w:rsidP="009D0204">
      <w:pPr>
        <w:spacing w:after="0" w:line="240" w:lineRule="auto"/>
        <w:ind w:left="-2"/>
        <w:rPr>
          <w:rFonts w:cs="FrankRuehl"/>
          <w:b/>
          <w:bCs/>
          <w:sz w:val="26"/>
          <w:szCs w:val="26"/>
          <w:u w:val="single"/>
        </w:rPr>
      </w:pPr>
      <w:bookmarkStart w:id="39" w:name="_Hlk131926217"/>
      <w:r w:rsidRPr="00770B87">
        <w:rPr>
          <w:rFonts w:cs="FrankRuehl" w:hint="cs"/>
          <w:b/>
          <w:bCs/>
          <w:sz w:val="26"/>
          <w:szCs w:val="26"/>
          <w:u w:val="single"/>
          <w:rtl/>
        </w:rPr>
        <w:t>הערות:</w:t>
      </w:r>
    </w:p>
    <w:p w14:paraId="75B76BC4" w14:textId="77777777" w:rsidR="00BF6E04" w:rsidRPr="00125C6F" w:rsidRDefault="00BF6E04" w:rsidP="00FC0D7D">
      <w:pPr>
        <w:pStyle w:val="a6"/>
        <w:numPr>
          <w:ilvl w:val="0"/>
          <w:numId w:val="34"/>
        </w:numPr>
        <w:spacing w:after="0"/>
        <w:rPr>
          <w:rFonts w:cs="FrankRuehl"/>
          <w:sz w:val="26"/>
          <w:szCs w:val="26"/>
          <w:rtl/>
        </w:rPr>
      </w:pPr>
      <w:r w:rsidRPr="00125C6F">
        <w:rPr>
          <w:rFonts w:cs="FrankRuehl" w:hint="cs"/>
          <w:sz w:val="26"/>
          <w:szCs w:val="26"/>
          <w:rtl/>
        </w:rPr>
        <w:t>במידת הצורך, ניתן להוסיף שורות נוספות.</w:t>
      </w:r>
    </w:p>
    <w:p w14:paraId="18AE4527" w14:textId="77777777" w:rsidR="00BF6E04" w:rsidRDefault="00BF6E04" w:rsidP="00FC0D7D">
      <w:pPr>
        <w:pStyle w:val="a6"/>
        <w:numPr>
          <w:ilvl w:val="0"/>
          <w:numId w:val="34"/>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709FA1E3" w14:textId="77777777" w:rsidR="00BF6E04" w:rsidRDefault="00BF6E04" w:rsidP="00FC0D7D">
      <w:pPr>
        <w:pStyle w:val="a6"/>
        <w:numPr>
          <w:ilvl w:val="0"/>
          <w:numId w:val="34"/>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bookmarkEnd w:id="39"/>
    <w:p w14:paraId="37126E90" w14:textId="77777777" w:rsidR="00A6256C" w:rsidRDefault="00A6256C" w:rsidP="009D0204">
      <w:pPr>
        <w:spacing w:after="0"/>
        <w:rPr>
          <w:rFonts w:cs="FrankRuehl"/>
          <w:sz w:val="26"/>
          <w:szCs w:val="26"/>
          <w:rtl/>
        </w:rPr>
      </w:pPr>
    </w:p>
    <w:p w14:paraId="59284FC5" w14:textId="77777777" w:rsidR="000F5582" w:rsidRDefault="000F5582" w:rsidP="009D0204">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p w14:paraId="69E811C8" w14:textId="77777777" w:rsidR="00125C6F" w:rsidRDefault="00125C6F"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0145714A" w14:textId="77777777" w:rsidTr="000F5582">
        <w:trPr>
          <w:jc w:val="center"/>
        </w:trPr>
        <w:tc>
          <w:tcPr>
            <w:tcW w:w="3190" w:type="dxa"/>
            <w:hideMark/>
          </w:tcPr>
          <w:p w14:paraId="7A892103"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9C4783B"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79EE1B99" w14:textId="77777777" w:rsidTr="000F5582">
        <w:trPr>
          <w:jc w:val="center"/>
        </w:trPr>
        <w:tc>
          <w:tcPr>
            <w:tcW w:w="3190" w:type="dxa"/>
            <w:hideMark/>
          </w:tcPr>
          <w:p w14:paraId="6017CF1D" w14:textId="77777777"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14:paraId="0C718453" w14:textId="77777777" w:rsidR="0039112F" w:rsidRPr="001212D0" w:rsidRDefault="0039112F" w:rsidP="009D0204">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14:paraId="3EA5A64E" w14:textId="77777777" w:rsidR="003F1535" w:rsidRDefault="003F1535" w:rsidP="009D0204">
      <w:pPr>
        <w:bidi w:val="0"/>
        <w:spacing w:after="0"/>
        <w:jc w:val="center"/>
        <w:rPr>
          <w:rFonts w:cs="FrankRuehl"/>
          <w:b/>
          <w:bCs/>
          <w:sz w:val="32"/>
          <w:szCs w:val="32"/>
          <w:u w:val="single"/>
          <w:rtl/>
        </w:rPr>
      </w:pPr>
    </w:p>
    <w:p w14:paraId="73E9E390" w14:textId="77777777" w:rsidR="003F1535" w:rsidRDefault="003F1535" w:rsidP="003F1535">
      <w:pPr>
        <w:bidi w:val="0"/>
      </w:pPr>
      <w:r>
        <w:rPr>
          <w:rtl/>
        </w:rPr>
        <w:br w:type="page"/>
      </w:r>
    </w:p>
    <w:p w14:paraId="6ECBF45C" w14:textId="52CD8317" w:rsidR="00FC69D8" w:rsidRDefault="00FC69D8" w:rsidP="00806CB6">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AF6593">
        <w:rPr>
          <w:rFonts w:cs="FrankRuehl" w:hint="cs"/>
          <w:b/>
          <w:bCs/>
          <w:sz w:val="32"/>
          <w:szCs w:val="32"/>
          <w:u w:val="single"/>
          <w:rtl/>
        </w:rPr>
        <w:t>ב</w:t>
      </w:r>
      <w:r w:rsidRPr="002F7759">
        <w:rPr>
          <w:rFonts w:cs="FrankRuehl" w:hint="cs"/>
          <w:b/>
          <w:bCs/>
          <w:sz w:val="32"/>
          <w:szCs w:val="32"/>
          <w:u w:val="single"/>
          <w:rtl/>
        </w:rPr>
        <w:t>(2)</w:t>
      </w:r>
    </w:p>
    <w:p w14:paraId="090DFB1F" w14:textId="77777777" w:rsidR="00FC69D8" w:rsidRDefault="00FC69D8" w:rsidP="009D0204">
      <w:pPr>
        <w:spacing w:after="0"/>
        <w:ind w:left="-2"/>
        <w:jc w:val="center"/>
        <w:rPr>
          <w:rFonts w:cs="FrankRuehl"/>
          <w:rtl/>
        </w:rPr>
      </w:pPr>
      <w:r w:rsidRPr="00DE0236">
        <w:rPr>
          <w:rFonts w:cs="FrankRuehl"/>
          <w:b/>
          <w:bCs/>
          <w:szCs w:val="28"/>
          <w:u w:val="single"/>
          <w:rtl/>
        </w:rPr>
        <w:t xml:space="preserve">פירוט </w:t>
      </w:r>
      <w:r w:rsidRPr="00AF6593">
        <w:rPr>
          <w:rFonts w:cs="FrankRuehl"/>
          <w:b/>
          <w:bCs/>
          <w:szCs w:val="28"/>
          <w:u w:val="single"/>
          <w:rtl/>
        </w:rPr>
        <w:t xml:space="preserve">ניסיון </w:t>
      </w:r>
      <w:r w:rsidRPr="00AF6593">
        <w:rPr>
          <w:rFonts w:cs="FrankRuehl" w:hint="cs"/>
          <w:b/>
          <w:bCs/>
          <w:szCs w:val="28"/>
          <w:u w:val="single"/>
          <w:rtl/>
        </w:rPr>
        <w:t>מנהל</w:t>
      </w:r>
      <w:r w:rsidR="002E00D3" w:rsidRPr="00AF6593">
        <w:rPr>
          <w:rFonts w:cs="FrankRuehl" w:hint="cs"/>
          <w:b/>
          <w:bCs/>
          <w:szCs w:val="28"/>
          <w:u w:val="single"/>
          <w:rtl/>
        </w:rPr>
        <w:t>/</w:t>
      </w:r>
      <w:r w:rsidR="006340E6" w:rsidRPr="00AF6593">
        <w:rPr>
          <w:rFonts w:cs="FrankRuehl" w:hint="cs"/>
          <w:b/>
          <w:bCs/>
          <w:szCs w:val="28"/>
          <w:u w:val="single"/>
          <w:rtl/>
        </w:rPr>
        <w:t>ת</w:t>
      </w:r>
      <w:r w:rsidRPr="00AF6593">
        <w:rPr>
          <w:rFonts w:cs="FrankRuehl" w:hint="cs"/>
          <w:b/>
          <w:bCs/>
          <w:szCs w:val="28"/>
          <w:u w:val="single"/>
          <w:rtl/>
        </w:rPr>
        <w:t xml:space="preserve"> פרויקט מטעם </w:t>
      </w:r>
      <w:r w:rsidR="00EA01FD" w:rsidRPr="00AF6593">
        <w:rPr>
          <w:rFonts w:cs="FrankRuehl" w:hint="cs"/>
          <w:b/>
          <w:bCs/>
          <w:szCs w:val="28"/>
          <w:u w:val="single"/>
          <w:rtl/>
        </w:rPr>
        <w:t>ה</w:t>
      </w:r>
      <w:r w:rsidRPr="00AF6593">
        <w:rPr>
          <w:rFonts w:cs="FrankRuehl" w:hint="cs"/>
          <w:b/>
          <w:bCs/>
          <w:szCs w:val="28"/>
          <w:u w:val="single"/>
          <w:rtl/>
        </w:rPr>
        <w:t>מציע</w:t>
      </w:r>
      <w:r w:rsidR="00FD4F6C">
        <w:rPr>
          <w:rFonts w:cs="FrankRuehl" w:hint="cs"/>
          <w:b/>
          <w:bCs/>
          <w:szCs w:val="28"/>
          <w:u w:val="single"/>
          <w:rtl/>
        </w:rPr>
        <w:t>/</w:t>
      </w:r>
      <w:r w:rsidR="006340E6">
        <w:rPr>
          <w:rFonts w:cs="FrankRuehl" w:hint="cs"/>
          <w:b/>
          <w:bCs/>
          <w:szCs w:val="28"/>
          <w:u w:val="single"/>
          <w:rtl/>
        </w:rPr>
        <w:t>ה</w:t>
      </w:r>
    </w:p>
    <w:p w14:paraId="78677A2C" w14:textId="77777777"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14:paraId="34C6E6BE" w14:textId="77777777"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1A0BDF" w:rsidRPr="000E6DDF" w14:paraId="75690CC6" w14:textId="77777777" w:rsidTr="001A0BDF">
        <w:trPr>
          <w:jc w:val="center"/>
        </w:trPr>
        <w:tc>
          <w:tcPr>
            <w:tcW w:w="1411" w:type="pct"/>
            <w:tcBorders>
              <w:bottom w:val="single" w:sz="4" w:space="0" w:color="auto"/>
            </w:tcBorders>
            <w:shd w:val="clear" w:color="auto" w:fill="D9D9D9"/>
            <w:vAlign w:val="center"/>
          </w:tcPr>
          <w:p w14:paraId="4D8ECB22" w14:textId="312AE585" w:rsidR="001A0BDF" w:rsidRPr="00143A57" w:rsidRDefault="001A0BDF" w:rsidP="00F23F9B">
            <w:pPr>
              <w:spacing w:after="0"/>
              <w:ind w:left="-2"/>
              <w:jc w:val="center"/>
              <w:rPr>
                <w:rFonts w:cs="FrankRuehl"/>
                <w:b/>
                <w:bCs/>
                <w:sz w:val="26"/>
                <w:szCs w:val="26"/>
                <w:rtl/>
              </w:rPr>
            </w:pPr>
            <w:r w:rsidRPr="00143A57">
              <w:rPr>
                <w:rFonts w:cs="FrankRuehl" w:hint="cs"/>
                <w:b/>
                <w:bCs/>
                <w:sz w:val="26"/>
                <w:szCs w:val="26"/>
                <w:rtl/>
              </w:rPr>
              <w:t xml:space="preserve">שם </w:t>
            </w:r>
            <w:r w:rsidR="002C5F8A">
              <w:rPr>
                <w:rFonts w:cs="FrankRuehl" w:hint="cs"/>
                <w:b/>
                <w:bCs/>
                <w:sz w:val="26"/>
                <w:szCs w:val="26"/>
                <w:rtl/>
              </w:rPr>
              <w:t>מנהל</w:t>
            </w:r>
            <w:r w:rsidR="00AF6593">
              <w:rPr>
                <w:rFonts w:cs="FrankRuehl" w:hint="cs"/>
                <w:b/>
                <w:bCs/>
                <w:sz w:val="26"/>
                <w:szCs w:val="26"/>
                <w:rtl/>
              </w:rPr>
              <w:t>/</w:t>
            </w:r>
            <w:r w:rsidR="002C5F8A">
              <w:rPr>
                <w:rFonts w:cs="FrankRuehl" w:hint="cs"/>
                <w:b/>
                <w:bCs/>
                <w:sz w:val="26"/>
                <w:szCs w:val="26"/>
                <w:rtl/>
              </w:rPr>
              <w:t>ת הפרויקט</w:t>
            </w:r>
          </w:p>
        </w:tc>
        <w:tc>
          <w:tcPr>
            <w:tcW w:w="990" w:type="pct"/>
            <w:tcBorders>
              <w:bottom w:val="single" w:sz="4" w:space="0" w:color="auto"/>
            </w:tcBorders>
            <w:shd w:val="clear" w:color="auto" w:fill="D9D9D9"/>
            <w:vAlign w:val="center"/>
          </w:tcPr>
          <w:p w14:paraId="7A13B575"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61254F19" w14:textId="77777777"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6F586D30"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2E61B4FD" w14:textId="77777777"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14:paraId="0EC434EA" w14:textId="77777777" w:rsidTr="001A0BDF">
        <w:trPr>
          <w:trHeight w:val="550"/>
          <w:jc w:val="center"/>
        </w:trPr>
        <w:tc>
          <w:tcPr>
            <w:tcW w:w="1411" w:type="pct"/>
            <w:tcBorders>
              <w:bottom w:val="single" w:sz="4" w:space="0" w:color="auto"/>
            </w:tcBorders>
            <w:shd w:val="clear" w:color="auto" w:fill="auto"/>
          </w:tcPr>
          <w:p w14:paraId="5A1BF0FA" w14:textId="77777777"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14:paraId="7CF89A22"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14:paraId="683DF918" w14:textId="77777777"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14:paraId="2C89F98B" w14:textId="77777777"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14:paraId="44370B95" w14:textId="77777777" w:rsidR="001A0BDF" w:rsidRPr="00143A57" w:rsidRDefault="001A0BDF" w:rsidP="009D0204">
            <w:pPr>
              <w:spacing w:after="0"/>
              <w:ind w:left="-2"/>
              <w:rPr>
                <w:rFonts w:cs="FrankRuehl"/>
                <w:b/>
                <w:bCs/>
                <w:sz w:val="26"/>
                <w:szCs w:val="26"/>
                <w:rtl/>
              </w:rPr>
            </w:pPr>
          </w:p>
        </w:tc>
      </w:tr>
    </w:tbl>
    <w:p w14:paraId="182EAA0F" w14:textId="77777777" w:rsidR="00FC69D8" w:rsidRPr="00143A57" w:rsidRDefault="00FC69D8" w:rsidP="009D0204">
      <w:pPr>
        <w:spacing w:after="0"/>
        <w:ind w:left="-2"/>
        <w:rPr>
          <w:rFonts w:cs="FrankRuehl"/>
          <w:sz w:val="26"/>
          <w:szCs w:val="26"/>
          <w:rtl/>
        </w:rPr>
      </w:pPr>
    </w:p>
    <w:p w14:paraId="74431FF3" w14:textId="77777777"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14:paraId="5FC70E33" w14:textId="3018EC7D" w:rsidR="00125C6F" w:rsidRPr="00125C6F" w:rsidRDefault="00125C6F" w:rsidP="00125C6F">
      <w:pPr>
        <w:spacing w:after="0"/>
        <w:rPr>
          <w:rFonts w:cs="FrankRuehl"/>
          <w:szCs w:val="28"/>
          <w:rtl/>
        </w:rPr>
      </w:pPr>
      <w:r w:rsidRPr="00125C6F">
        <w:rPr>
          <w:rFonts w:cs="FrankRuehl"/>
          <w:szCs w:val="28"/>
          <w:rtl/>
        </w:rPr>
        <w:t>ניסיון של 3 שנים לפחות במהלך 5 השנים שקדמו למועד האחרון להגשת הצעת למכרז, בכל המפורט להלן:</w:t>
      </w:r>
    </w:p>
    <w:p w14:paraId="7278956A" w14:textId="0236C2A6" w:rsidR="00125C6F" w:rsidRPr="00125C6F" w:rsidRDefault="00125C6F" w:rsidP="00FC0D7D">
      <w:pPr>
        <w:pStyle w:val="a6"/>
        <w:numPr>
          <w:ilvl w:val="1"/>
          <w:numId w:val="34"/>
        </w:numPr>
        <w:spacing w:after="0"/>
        <w:ind w:left="253" w:hanging="283"/>
        <w:rPr>
          <w:rFonts w:cs="FrankRuehl"/>
          <w:szCs w:val="28"/>
          <w:rtl/>
        </w:rPr>
      </w:pPr>
      <w:r w:rsidRPr="00125C6F">
        <w:rPr>
          <w:rFonts w:cs="FrankRuehl"/>
          <w:szCs w:val="28"/>
          <w:rtl/>
        </w:rPr>
        <w:t>דיגום של לפחות 50 קידוחי ניטור בקוטר "2 ו\או -"3לכל שנה, ובהתאם להנחיות הדיגום של רשות המים.</w:t>
      </w:r>
    </w:p>
    <w:p w14:paraId="1708EA03" w14:textId="77777777" w:rsidR="00125C6F" w:rsidRPr="00125C6F" w:rsidRDefault="00125C6F" w:rsidP="00FC0D7D">
      <w:pPr>
        <w:pStyle w:val="a6"/>
        <w:numPr>
          <w:ilvl w:val="1"/>
          <w:numId w:val="34"/>
        </w:numPr>
        <w:spacing w:after="0"/>
        <w:ind w:left="253" w:hanging="283"/>
        <w:rPr>
          <w:rFonts w:cs="FrankRuehl"/>
          <w:szCs w:val="28"/>
        </w:rPr>
      </w:pPr>
      <w:r w:rsidRPr="00125C6F">
        <w:rPr>
          <w:rFonts w:cs="FrankRuehl"/>
          <w:szCs w:val="28"/>
          <w:rtl/>
        </w:rPr>
        <w:t xml:space="preserve">הדיגום המפורט לעיל בוצע באמצעות משאבות </w:t>
      </w:r>
      <w:r w:rsidRPr="00125C6F">
        <w:rPr>
          <w:rFonts w:cs="FrankRuehl"/>
          <w:szCs w:val="28"/>
        </w:rPr>
        <w:t>Low Flow</w:t>
      </w:r>
      <w:r w:rsidRPr="00125C6F">
        <w:rPr>
          <w:rFonts w:cs="FrankRuehl"/>
          <w:szCs w:val="28"/>
          <w:rtl/>
        </w:rPr>
        <w:t xml:space="preserve"> ובאמצעות משאבת </w:t>
      </w:r>
      <w:r w:rsidRPr="00125C6F">
        <w:rPr>
          <w:rFonts w:cs="FrankRuehl"/>
          <w:szCs w:val="28"/>
        </w:rPr>
        <w:t>Grundfos</w:t>
      </w:r>
      <w:r w:rsidRPr="00125C6F">
        <w:rPr>
          <w:rFonts w:cs="FrankRuehl"/>
          <w:szCs w:val="28"/>
          <w:rtl/>
        </w:rPr>
        <w:t xml:space="preserve"> (או ש"ע)</w:t>
      </w:r>
      <w:r w:rsidRPr="00125C6F">
        <w:rPr>
          <w:rFonts w:cs="FrankRuehl" w:hint="cs"/>
          <w:szCs w:val="28"/>
          <w:rtl/>
        </w:rPr>
        <w:t>;</w:t>
      </w:r>
    </w:p>
    <w:p w14:paraId="4C063B26" w14:textId="77777777" w:rsidR="00125C6F" w:rsidRPr="00125C6F" w:rsidRDefault="00125C6F" w:rsidP="00125C6F">
      <w:pPr>
        <w:pStyle w:val="a6"/>
        <w:spacing w:after="0"/>
        <w:ind w:left="253"/>
        <w:rPr>
          <w:rFonts w:cs="FrankRuehl"/>
          <w:szCs w:val="28"/>
          <w:rtl/>
        </w:rPr>
      </w:pPr>
      <w:r w:rsidRPr="00125C6F">
        <w:rPr>
          <w:rFonts w:cs="FrankRuehl" w:hint="cs"/>
          <w:szCs w:val="28"/>
          <w:rtl/>
        </w:rPr>
        <w:t xml:space="preserve">(ככל ולמנהל הפרויקט המוצע אין ניסיון בביצוע דיגום באמצעות </w:t>
      </w:r>
      <w:r w:rsidRPr="00125C6F">
        <w:rPr>
          <w:rFonts w:cs="FrankRuehl"/>
          <w:szCs w:val="28"/>
          <w:rtl/>
        </w:rPr>
        <w:t xml:space="preserve">משאבת </w:t>
      </w:r>
      <w:r w:rsidRPr="00125C6F">
        <w:rPr>
          <w:rFonts w:cs="FrankRuehl"/>
          <w:szCs w:val="28"/>
        </w:rPr>
        <w:t>Grundfos</w:t>
      </w:r>
      <w:r w:rsidRPr="00125C6F">
        <w:rPr>
          <w:rFonts w:cs="FrankRuehl"/>
          <w:szCs w:val="28"/>
          <w:rtl/>
        </w:rPr>
        <w:t xml:space="preserve"> (או ש"ע)</w:t>
      </w:r>
      <w:r w:rsidRPr="00125C6F">
        <w:rPr>
          <w:rFonts w:cs="FrankRuehl" w:hint="cs"/>
          <w:szCs w:val="28"/>
          <w:rtl/>
        </w:rPr>
        <w:t>, על המציע להעמיד דוגם העומד בכל תנאי הסף לרבות בעל ניסיון זה).</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DF6B22" w:rsidRPr="004F3742" w14:paraId="415AACEB" w14:textId="77777777" w:rsidTr="00DB265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455A47FD" w14:textId="77777777" w:rsidR="00DF6B22" w:rsidRPr="004F3742" w:rsidRDefault="00DF6B22" w:rsidP="00A52E5E">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sidR="00FD4F6C">
              <w:rPr>
                <w:rFonts w:cs="FrankRuehl" w:hint="cs"/>
                <w:b/>
                <w:bCs/>
                <w:sz w:val="26"/>
                <w:szCs w:val="26"/>
                <w:rtl/>
              </w:rPr>
              <w:t>ן/</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338888AE"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17F057E6"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7A68E07A" w14:textId="77777777"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2478A4EE" w14:textId="77777777"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435BF4A2"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39C4D134" w14:textId="1A0C53A6" w:rsidR="00DF6B22" w:rsidRPr="004F3742" w:rsidRDefault="00125C6F" w:rsidP="00125C6F">
            <w:pPr>
              <w:spacing w:after="0" w:line="240" w:lineRule="auto"/>
              <w:ind w:left="-2"/>
              <w:jc w:val="center"/>
              <w:rPr>
                <w:rFonts w:cs="FrankRuehl"/>
                <w:sz w:val="26"/>
                <w:szCs w:val="26"/>
                <w:rtl/>
              </w:rPr>
            </w:pPr>
            <w:r w:rsidRPr="00125C6F">
              <w:rPr>
                <w:rFonts w:cs="FrankRuehl"/>
                <w:sz w:val="26"/>
                <w:szCs w:val="26"/>
                <w:rtl/>
              </w:rPr>
              <w:t>(</w:t>
            </w:r>
            <w:r w:rsidR="00C62AB1" w:rsidRPr="00AF6593">
              <w:rPr>
                <w:rFonts w:cs="FrankRuehl" w:hint="eastAsia"/>
                <w:sz w:val="26"/>
                <w:szCs w:val="26"/>
                <w:rtl/>
              </w:rPr>
              <w:t>מה</w:t>
            </w:r>
            <w:r w:rsidR="00C62AB1" w:rsidRPr="00AF6593">
              <w:rPr>
                <w:rFonts w:cs="FrankRuehl"/>
                <w:sz w:val="26"/>
                <w:szCs w:val="26"/>
                <w:rtl/>
              </w:rPr>
              <w:t xml:space="preserve"> </w:t>
            </w:r>
            <w:r w:rsidR="00C62AB1" w:rsidRPr="00AF6593">
              <w:rPr>
                <w:rFonts w:cs="FrankRuehl" w:hint="eastAsia"/>
                <w:sz w:val="26"/>
                <w:szCs w:val="26"/>
                <w:rtl/>
              </w:rPr>
              <w:t>נעשה</w:t>
            </w:r>
            <w:r w:rsidR="00C62AB1" w:rsidRPr="00AF6593">
              <w:rPr>
                <w:rFonts w:cs="FrankRuehl"/>
                <w:sz w:val="26"/>
                <w:szCs w:val="26"/>
                <w:rtl/>
              </w:rPr>
              <w:t xml:space="preserve">, </w:t>
            </w:r>
            <w:r w:rsidR="00C62AB1" w:rsidRPr="00AF6593">
              <w:rPr>
                <w:rFonts w:cs="FrankRuehl" w:hint="eastAsia"/>
                <w:sz w:val="26"/>
                <w:szCs w:val="26"/>
                <w:rtl/>
              </w:rPr>
              <w:t>מס</w:t>
            </w:r>
            <w:r w:rsidR="00C62AB1" w:rsidRPr="00AF6593">
              <w:rPr>
                <w:rFonts w:cs="FrankRuehl"/>
                <w:sz w:val="26"/>
                <w:szCs w:val="26"/>
                <w:rtl/>
              </w:rPr>
              <w:t xml:space="preserve">' </w:t>
            </w:r>
            <w:r w:rsidR="00C62AB1" w:rsidRPr="00AF6593">
              <w:rPr>
                <w:rFonts w:cs="FrankRuehl" w:hint="eastAsia"/>
                <w:sz w:val="26"/>
                <w:szCs w:val="26"/>
                <w:rtl/>
              </w:rPr>
              <w:t>עובדים</w:t>
            </w:r>
            <w:r w:rsidR="00C62AB1" w:rsidRPr="00AF6593">
              <w:rPr>
                <w:rFonts w:cs="FrankRuehl"/>
                <w:sz w:val="26"/>
                <w:szCs w:val="26"/>
                <w:rtl/>
              </w:rPr>
              <w:t xml:space="preserve">, </w:t>
            </w:r>
            <w:r w:rsidR="00C62AB1">
              <w:rPr>
                <w:rFonts w:cs="FrankRuehl" w:hint="cs"/>
                <w:sz w:val="26"/>
                <w:szCs w:val="26"/>
                <w:rtl/>
              </w:rPr>
              <w:t>אתרי הדיגום, מס' הקידוחים שנדגמו, קוטר הקידוחים, סוג המשאבה בה בוצע הדיגום, האם הדיגומים בוצעו בהתאם להנחיות הדיגום של רשות המים, האם הדיגומים בוצע באזורי גישה קשה (שבילים משובשים וכד') לאלו מעבדות נשלחו דוגמאות המים)</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4E9A9660" w14:textId="77777777" w:rsidR="00DF6B22" w:rsidRPr="004F3742" w:rsidRDefault="00DF6B22" w:rsidP="00044BD8">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sidR="006340E6">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1B87BC97" w14:textId="77777777"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14:paraId="37A8CA47" w14:textId="77777777"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4EA898D3"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34FBAE3F" w14:textId="77777777" w:rsidR="00DF6B22" w:rsidRPr="004F3742" w:rsidRDefault="00DF6B22" w:rsidP="009D0204">
            <w:pPr>
              <w:spacing w:after="0"/>
              <w:ind w:left="-2"/>
              <w:rPr>
                <w:rFonts w:cs="FrankRuehl"/>
                <w:rtl/>
              </w:rPr>
            </w:pPr>
          </w:p>
          <w:p w14:paraId="36586753" w14:textId="77777777"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880BD15" w14:textId="77777777"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DE2B7FA" w14:textId="77777777"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7DB8DAA4" w14:textId="77777777" w:rsidR="00DF6B22" w:rsidRPr="004F3742" w:rsidRDefault="00DF6B22" w:rsidP="009D0204">
            <w:pPr>
              <w:spacing w:after="0"/>
              <w:ind w:left="-2"/>
              <w:rPr>
                <w:rFonts w:cs="FrankRuehl"/>
                <w:rtl/>
              </w:rPr>
            </w:pPr>
          </w:p>
        </w:tc>
      </w:tr>
      <w:tr w:rsidR="00DF6B22" w:rsidRPr="004F3742" w14:paraId="01DEB68F"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6164D3A4" w14:textId="77777777"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4183036" w14:textId="77777777" w:rsidR="00DF6B22" w:rsidRPr="004F3742" w:rsidRDefault="00DF6B22" w:rsidP="003F1535">
            <w:pPr>
              <w:spacing w:after="0"/>
              <w:rPr>
                <w:rFonts w:cs="FrankRuehl"/>
                <w:rtl/>
              </w:rPr>
            </w:pPr>
          </w:p>
          <w:p w14:paraId="5EFE8E90" w14:textId="77777777"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66B00965" w14:textId="77777777"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0A6554CA" w14:textId="77777777"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6C728ED7" w14:textId="77777777" w:rsidR="00DF6B22" w:rsidRPr="004F3742" w:rsidRDefault="00DF6B22" w:rsidP="009D0204">
            <w:pPr>
              <w:spacing w:after="0"/>
              <w:ind w:left="-2"/>
              <w:rPr>
                <w:rFonts w:cs="FrankRuehl"/>
                <w:rtl/>
              </w:rPr>
            </w:pPr>
          </w:p>
        </w:tc>
      </w:tr>
      <w:tr w:rsidR="00125C6F" w:rsidRPr="004F3742" w14:paraId="2E366842" w14:textId="77777777"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53E7E4AF" w14:textId="77777777" w:rsidR="00125C6F" w:rsidRPr="004F3742" w:rsidRDefault="00125C6F"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023CFD85" w14:textId="77777777" w:rsidR="00125C6F" w:rsidRPr="004F3742" w:rsidRDefault="00125C6F"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8D69906" w14:textId="77777777" w:rsidR="00125C6F" w:rsidRPr="004F3742" w:rsidRDefault="00125C6F"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5BB986D9" w14:textId="77777777" w:rsidR="00125C6F" w:rsidRPr="004F3742" w:rsidRDefault="00125C6F"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77771390" w14:textId="77777777" w:rsidR="00125C6F" w:rsidRPr="004F3742" w:rsidRDefault="00125C6F" w:rsidP="009D0204">
            <w:pPr>
              <w:spacing w:after="0"/>
              <w:ind w:left="-2"/>
              <w:rPr>
                <w:rFonts w:cs="FrankRuehl"/>
                <w:rtl/>
              </w:rPr>
            </w:pPr>
          </w:p>
        </w:tc>
      </w:tr>
    </w:tbl>
    <w:p w14:paraId="580E4784" w14:textId="77777777" w:rsidR="00DF6B22" w:rsidRPr="00DF6B22" w:rsidRDefault="00DF6B22" w:rsidP="009D0204">
      <w:pPr>
        <w:spacing w:after="0"/>
        <w:ind w:left="-2"/>
        <w:rPr>
          <w:rFonts w:cs="FrankRuehl"/>
          <w:b/>
          <w:bCs/>
          <w:szCs w:val="28"/>
          <w:u w:val="single"/>
          <w:rtl/>
        </w:rPr>
      </w:pPr>
    </w:p>
    <w:p w14:paraId="36DA7C4E" w14:textId="77777777"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76DF95A6" w14:textId="77777777" w:rsidR="00FC69D8" w:rsidRPr="00821DFB" w:rsidRDefault="00FC69D8" w:rsidP="00FC0D7D">
      <w:pPr>
        <w:pStyle w:val="a6"/>
        <w:numPr>
          <w:ilvl w:val="0"/>
          <w:numId w:val="21"/>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7A7CEEEC" w14:textId="77777777" w:rsidR="00821DFB" w:rsidRDefault="00821DFB" w:rsidP="00FC0D7D">
      <w:pPr>
        <w:pStyle w:val="a6"/>
        <w:numPr>
          <w:ilvl w:val="0"/>
          <w:numId w:val="21"/>
        </w:numPr>
        <w:spacing w:after="0" w:line="240" w:lineRule="auto"/>
        <w:jc w:val="both"/>
        <w:rPr>
          <w:rFonts w:cs="FrankRuehl"/>
          <w:sz w:val="26"/>
          <w:szCs w:val="26"/>
        </w:rPr>
      </w:pPr>
      <w:r>
        <w:rPr>
          <w:rFonts w:cs="FrankRuehl" w:hint="cs"/>
          <w:sz w:val="26"/>
          <w:szCs w:val="26"/>
          <w:rtl/>
        </w:rPr>
        <w:t xml:space="preserve">בכל שורה שמולאה </w:t>
      </w:r>
      <w:r w:rsidR="009D3D5A" w:rsidRPr="006B1206">
        <w:rPr>
          <w:rFonts w:cs="FrankRuehl" w:hint="eastAsia"/>
          <w:b/>
          <w:bCs/>
          <w:sz w:val="26"/>
          <w:szCs w:val="26"/>
          <w:rtl/>
        </w:rPr>
        <w:t>חובה</w:t>
      </w:r>
      <w:r w:rsidR="009D3D5A">
        <w:rPr>
          <w:rFonts w:cs="FrankRuehl" w:hint="cs"/>
          <w:sz w:val="26"/>
          <w:szCs w:val="26"/>
          <w:rtl/>
        </w:rPr>
        <w:t xml:space="preserve"> </w:t>
      </w:r>
      <w:r>
        <w:rPr>
          <w:rFonts w:cs="FrankRuehl" w:hint="cs"/>
          <w:sz w:val="26"/>
          <w:szCs w:val="26"/>
          <w:rtl/>
        </w:rPr>
        <w:t xml:space="preserve">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14:paraId="25E6CA0C" w14:textId="13E3A6A4" w:rsidR="00FC69D8" w:rsidRPr="00EA2909" w:rsidRDefault="00821DFB" w:rsidP="00FC0D7D">
      <w:pPr>
        <w:pStyle w:val="a6"/>
        <w:numPr>
          <w:ilvl w:val="0"/>
          <w:numId w:val="21"/>
        </w:numPr>
        <w:spacing w:after="0" w:line="240" w:lineRule="auto"/>
        <w:jc w:val="both"/>
        <w:rPr>
          <w:rFonts w:cs="FrankRuehl"/>
          <w:sz w:val="26"/>
          <w:szCs w:val="26"/>
        </w:rPr>
      </w:pPr>
      <w:r>
        <w:rPr>
          <w:rFonts w:cs="FrankRuehl" w:hint="cs"/>
          <w:sz w:val="26"/>
          <w:szCs w:val="26"/>
          <w:rtl/>
        </w:rPr>
        <w:t>חובה</w:t>
      </w:r>
      <w:r w:rsidR="00FC69D8"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ט</w:t>
      </w:r>
      <w:r w:rsidR="00FC69D8" w:rsidRPr="00EA2909">
        <w:rPr>
          <w:rFonts w:cs="FrankRuehl" w:hint="cs"/>
          <w:sz w:val="26"/>
          <w:szCs w:val="26"/>
          <w:rtl/>
        </w:rPr>
        <w:t xml:space="preserve">, תעודת </w:t>
      </w:r>
      <w:r w:rsidR="00125C6F">
        <w:rPr>
          <w:rFonts w:cs="FrankRuehl" w:hint="cs"/>
          <w:sz w:val="26"/>
          <w:szCs w:val="26"/>
          <w:rtl/>
        </w:rPr>
        <w:t>גודם מי שתייה רמה ב,'</w:t>
      </w:r>
      <w:r w:rsidR="00FC69D8" w:rsidRPr="00EA2909">
        <w:rPr>
          <w:rFonts w:cs="FrankRuehl" w:hint="cs"/>
          <w:sz w:val="26"/>
          <w:szCs w:val="26"/>
          <w:rtl/>
        </w:rPr>
        <w:t xml:space="preserve"> בהתאם לנדרש במסמכי המכר</w:t>
      </w:r>
      <w:r w:rsidR="00FC69D8" w:rsidRPr="00EA2909">
        <w:rPr>
          <w:rFonts w:cs="FrankRuehl" w:hint="eastAsia"/>
          <w:sz w:val="26"/>
          <w:szCs w:val="26"/>
          <w:rtl/>
        </w:rPr>
        <w:t>ז</w:t>
      </w:r>
      <w:r w:rsidRPr="00EA2909">
        <w:rPr>
          <w:rFonts w:cs="FrankRuehl" w:hint="cs"/>
          <w:sz w:val="26"/>
          <w:szCs w:val="26"/>
          <w:rtl/>
        </w:rPr>
        <w:t>.</w:t>
      </w:r>
    </w:p>
    <w:p w14:paraId="764D6A9D" w14:textId="77777777" w:rsidR="00821DFB" w:rsidRDefault="00821DFB" w:rsidP="00FC0D7D">
      <w:pPr>
        <w:pStyle w:val="a6"/>
        <w:numPr>
          <w:ilvl w:val="0"/>
          <w:numId w:val="21"/>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12FFEE6B" w14:textId="77777777" w:rsidR="00821DFB" w:rsidRDefault="00821DFB" w:rsidP="00FC0D7D">
      <w:pPr>
        <w:pStyle w:val="a6"/>
        <w:numPr>
          <w:ilvl w:val="0"/>
          <w:numId w:val="21"/>
        </w:numPr>
        <w:spacing w:after="0" w:line="240" w:lineRule="auto"/>
        <w:jc w:val="both"/>
        <w:rPr>
          <w:rFonts w:cs="FrankRuehl"/>
          <w:sz w:val="26"/>
          <w:szCs w:val="26"/>
          <w:rtl/>
        </w:rPr>
      </w:pPr>
      <w:r>
        <w:rPr>
          <w:rFonts w:cs="FrankRuehl" w:hint="cs"/>
          <w:sz w:val="26"/>
          <w:szCs w:val="26"/>
          <w:rtl/>
        </w:rPr>
        <w:t xml:space="preserve">על </w:t>
      </w:r>
      <w:r w:rsidR="002C5F8A">
        <w:rPr>
          <w:rFonts w:cs="FrankRuehl" w:hint="cs"/>
          <w:sz w:val="26"/>
          <w:szCs w:val="26"/>
          <w:rtl/>
        </w:rPr>
        <w:t>מנהל</w:t>
      </w:r>
      <w:r w:rsidR="002E00D3">
        <w:rPr>
          <w:rFonts w:cs="FrankRuehl" w:hint="cs"/>
          <w:sz w:val="26"/>
          <w:szCs w:val="26"/>
          <w:rtl/>
        </w:rPr>
        <w:t>/</w:t>
      </w:r>
      <w:r w:rsidR="002C5F8A">
        <w:rPr>
          <w:rFonts w:cs="FrankRuehl" w:hint="cs"/>
          <w:sz w:val="26"/>
          <w:szCs w:val="26"/>
          <w:rtl/>
        </w:rPr>
        <w:t>ת הפרויקט</w:t>
      </w:r>
      <w:r>
        <w:rPr>
          <w:rFonts w:cs="FrankRuehl" w:hint="cs"/>
          <w:sz w:val="26"/>
          <w:szCs w:val="26"/>
          <w:rtl/>
        </w:rPr>
        <w:t xml:space="preserve"> המוצע</w:t>
      </w:r>
      <w:r w:rsidR="006340E6">
        <w:rPr>
          <w:rFonts w:cs="FrankRuehl" w:hint="cs"/>
          <w:sz w:val="26"/>
          <w:szCs w:val="26"/>
          <w:rtl/>
        </w:rPr>
        <w:t>ת</w:t>
      </w:r>
      <w:r>
        <w:rPr>
          <w:rFonts w:cs="FrankRuehl" w:hint="cs"/>
          <w:sz w:val="26"/>
          <w:szCs w:val="26"/>
          <w:rtl/>
        </w:rPr>
        <w:t xml:space="preserve"> למלא את כל הנדרש בהצהרה שלהלן, בהתאם לנתוני</w:t>
      </w:r>
      <w:r w:rsidR="002E00D3">
        <w:rPr>
          <w:rFonts w:cs="FrankRuehl" w:hint="cs"/>
          <w:sz w:val="26"/>
          <w:szCs w:val="26"/>
          <w:rtl/>
        </w:rPr>
        <w:t>ו/</w:t>
      </w:r>
      <w:r w:rsidR="006340E6">
        <w:rPr>
          <w:rFonts w:cs="FrankRuehl" w:hint="cs"/>
          <w:sz w:val="26"/>
          <w:szCs w:val="26"/>
          <w:rtl/>
        </w:rPr>
        <w:t>ה</w:t>
      </w:r>
      <w:r>
        <w:rPr>
          <w:rFonts w:cs="FrankRuehl" w:hint="cs"/>
          <w:sz w:val="26"/>
          <w:szCs w:val="26"/>
          <w:rtl/>
        </w:rPr>
        <w:t xml:space="preserve"> ביחס לכל תנאי הסף הנדרשים ממנ</w:t>
      </w:r>
      <w:r w:rsidR="002E00D3">
        <w:rPr>
          <w:rFonts w:cs="FrankRuehl" w:hint="cs"/>
          <w:sz w:val="26"/>
          <w:szCs w:val="26"/>
          <w:rtl/>
        </w:rPr>
        <w:t>ו/</w:t>
      </w:r>
      <w:r w:rsidR="006340E6">
        <w:rPr>
          <w:rFonts w:cs="FrankRuehl" w:hint="cs"/>
          <w:sz w:val="26"/>
          <w:szCs w:val="26"/>
          <w:rtl/>
        </w:rPr>
        <w:t>ה</w:t>
      </w:r>
      <w:r>
        <w:rPr>
          <w:rFonts w:cs="FrankRuehl" w:hint="cs"/>
          <w:sz w:val="26"/>
          <w:szCs w:val="26"/>
          <w:rtl/>
        </w:rPr>
        <w:t xml:space="preserve"> במסמכי המכרז.</w:t>
      </w:r>
    </w:p>
    <w:p w14:paraId="79510407" w14:textId="1C9D7A39" w:rsidR="00125C6F" w:rsidRPr="00125C6F" w:rsidRDefault="00125C6F" w:rsidP="00125C6F">
      <w:pPr>
        <w:spacing w:after="0" w:line="360" w:lineRule="auto"/>
        <w:jc w:val="both"/>
        <w:rPr>
          <w:rFonts w:cs="FrankRuehl"/>
          <w:sz w:val="26"/>
          <w:szCs w:val="26"/>
        </w:rPr>
      </w:pPr>
      <w:r>
        <w:rPr>
          <w:rFonts w:cs="FrankRuehl" w:hint="cs"/>
          <w:sz w:val="26"/>
          <w:szCs w:val="26"/>
          <w:rtl/>
        </w:rPr>
        <w:lastRenderedPageBreak/>
        <w:t>מנהל</w:t>
      </w:r>
      <w:r w:rsidR="00BD5CEF">
        <w:rPr>
          <w:rFonts w:cs="FrankRuehl" w:hint="cs"/>
          <w:sz w:val="26"/>
          <w:szCs w:val="26"/>
          <w:rtl/>
        </w:rPr>
        <w:t>/</w:t>
      </w:r>
      <w:r>
        <w:rPr>
          <w:rFonts w:cs="FrankRuehl" w:hint="cs"/>
          <w:sz w:val="26"/>
          <w:szCs w:val="26"/>
          <w:rtl/>
        </w:rPr>
        <w:t>ת הפרויקט</w:t>
      </w:r>
      <w:r w:rsidRPr="00AF6593">
        <w:rPr>
          <w:rFonts w:cs="FrankRuehl" w:hint="cs"/>
          <w:sz w:val="26"/>
          <w:szCs w:val="26"/>
          <w:rtl/>
        </w:rPr>
        <w:t xml:space="preserve"> בעל ניסיון של 3 שנים לפחות במהלך 5 השנים שקדמו למועד האחרון להגשת הצעת למכרז, </w:t>
      </w:r>
      <w:r w:rsidRPr="00125C6F">
        <w:rPr>
          <w:rFonts w:cs="FrankRuehl" w:hint="cs"/>
          <w:sz w:val="26"/>
          <w:szCs w:val="26"/>
          <w:rtl/>
        </w:rPr>
        <w:t>בביצוע של לפחות 3 שאיבות ניקוי בקידוחי ניטור, לכל שנה, ובהתאם להנחיות הדיגום של רשות המים</w:t>
      </w:r>
      <w:r w:rsidRPr="00125C6F">
        <w:rPr>
          <w:rFonts w:ascii="Arial" w:hAnsi="Arial" w:cs="Narkisim" w:hint="cs"/>
          <w:b/>
          <w:rtl/>
        </w:rPr>
        <w:t>.</w:t>
      </w:r>
    </w:p>
    <w:p w14:paraId="34146C97" w14:textId="77777777" w:rsidR="00125C6F" w:rsidRDefault="00125C6F" w:rsidP="00125C6F">
      <w:pPr>
        <w:spacing w:after="0"/>
        <w:ind w:left="-2"/>
        <w:rPr>
          <w:rFonts w:cs="FrankRuehl"/>
          <w:sz w:val="28"/>
          <w:szCs w:val="28"/>
          <w:rtl/>
        </w:rPr>
      </w:pP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125C6F" w:rsidRPr="004F3742" w14:paraId="406C83F0" w14:textId="77777777" w:rsidTr="00FB0F9D">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0E96B400"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468420FE"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5F28491"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53D495C7"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1D82CABD"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3DA8672A"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008A7A12" w14:textId="1EF6D10F" w:rsidR="00125C6F" w:rsidRPr="004F3742" w:rsidRDefault="00125C6F" w:rsidP="00125C6F">
            <w:pPr>
              <w:spacing w:after="0" w:line="240" w:lineRule="auto"/>
              <w:ind w:left="-2"/>
              <w:jc w:val="center"/>
              <w:rPr>
                <w:rFonts w:cs="FrankRuehl"/>
                <w:sz w:val="26"/>
                <w:szCs w:val="26"/>
                <w:rtl/>
              </w:rPr>
            </w:pPr>
            <w:r w:rsidRPr="00125C6F">
              <w:rPr>
                <w:rFonts w:cs="FrankRuehl"/>
                <w:sz w:val="26"/>
                <w:szCs w:val="26"/>
                <w:rtl/>
              </w:rPr>
              <w:t>(</w:t>
            </w:r>
            <w:r w:rsidRPr="00125C6F">
              <w:rPr>
                <w:rFonts w:cs="FrankRuehl" w:hint="eastAsia"/>
                <w:sz w:val="26"/>
                <w:szCs w:val="26"/>
                <w:rtl/>
              </w:rPr>
              <w:t>מה</w:t>
            </w:r>
            <w:r w:rsidRPr="00125C6F">
              <w:rPr>
                <w:rFonts w:cs="FrankRuehl"/>
                <w:sz w:val="26"/>
                <w:szCs w:val="26"/>
                <w:rtl/>
              </w:rPr>
              <w:t xml:space="preserve"> </w:t>
            </w:r>
            <w:r w:rsidRPr="00125C6F">
              <w:rPr>
                <w:rFonts w:cs="FrankRuehl" w:hint="eastAsia"/>
                <w:sz w:val="26"/>
                <w:szCs w:val="26"/>
                <w:rtl/>
              </w:rPr>
              <w:t>נעשה</w:t>
            </w:r>
            <w:r w:rsidRPr="00125C6F">
              <w:rPr>
                <w:rFonts w:cs="FrankRuehl"/>
                <w:sz w:val="26"/>
                <w:szCs w:val="26"/>
                <w:rtl/>
              </w:rPr>
              <w:t xml:space="preserve">, </w:t>
            </w:r>
            <w:r w:rsidRPr="00125C6F">
              <w:rPr>
                <w:rFonts w:cs="FrankRuehl" w:hint="eastAsia"/>
                <w:sz w:val="26"/>
                <w:szCs w:val="26"/>
                <w:rtl/>
              </w:rPr>
              <w:t>מס</w:t>
            </w:r>
            <w:r w:rsidRPr="00125C6F">
              <w:rPr>
                <w:rFonts w:cs="FrankRuehl"/>
                <w:sz w:val="26"/>
                <w:szCs w:val="26"/>
                <w:rtl/>
              </w:rPr>
              <w:t xml:space="preserve">' </w:t>
            </w:r>
            <w:r w:rsidRPr="00125C6F">
              <w:rPr>
                <w:rFonts w:cs="FrankRuehl" w:hint="eastAsia"/>
                <w:sz w:val="26"/>
                <w:szCs w:val="26"/>
                <w:rtl/>
              </w:rPr>
              <w:t>עובדים</w:t>
            </w:r>
            <w:r w:rsidRPr="00125C6F">
              <w:rPr>
                <w:rFonts w:cs="FrankRuehl"/>
                <w:sz w:val="26"/>
                <w:szCs w:val="26"/>
                <w:rtl/>
              </w:rPr>
              <w:t xml:space="preserve">, </w:t>
            </w:r>
            <w:r w:rsidRPr="00125C6F">
              <w:rPr>
                <w:rFonts w:cs="FrankRuehl" w:hint="cs"/>
                <w:sz w:val="26"/>
                <w:szCs w:val="26"/>
                <w:rtl/>
              </w:rPr>
              <w:t>מיקום הקידוח, פירוט שאיבות הניקוי והאם בוצעו בהתאם להנחיות הדיגום של רשות המים וכד')</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5B79C6C6"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69CB89A6"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125C6F" w:rsidRPr="004F3742" w14:paraId="203139B0"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1E0E77D7"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C182AEE" w14:textId="77777777" w:rsidR="00125C6F" w:rsidRPr="004F3742" w:rsidRDefault="00125C6F" w:rsidP="00FB0F9D">
            <w:pPr>
              <w:spacing w:after="0"/>
              <w:ind w:left="-2"/>
              <w:rPr>
                <w:rFonts w:cs="FrankRuehl"/>
                <w:rtl/>
              </w:rPr>
            </w:pPr>
          </w:p>
          <w:p w14:paraId="3633AC4D" w14:textId="77777777" w:rsidR="00125C6F" w:rsidRDefault="00125C6F" w:rsidP="00FB0F9D">
            <w:pPr>
              <w:spacing w:after="0"/>
              <w:rPr>
                <w:rFonts w:cs="FrankRuehl"/>
                <w:rtl/>
              </w:rPr>
            </w:pPr>
          </w:p>
          <w:p w14:paraId="7765D684"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18E39046"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6D228CE4"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61840142" w14:textId="77777777" w:rsidR="00125C6F" w:rsidRPr="004F3742" w:rsidRDefault="00125C6F" w:rsidP="00FB0F9D">
            <w:pPr>
              <w:spacing w:after="0"/>
              <w:ind w:left="-2"/>
              <w:rPr>
                <w:rFonts w:cs="FrankRuehl"/>
                <w:rtl/>
              </w:rPr>
            </w:pPr>
          </w:p>
        </w:tc>
      </w:tr>
      <w:tr w:rsidR="00125C6F" w:rsidRPr="004F3742" w14:paraId="53F82BDE"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1744" w:type="dxa"/>
            <w:tcBorders>
              <w:top w:val="single" w:sz="4" w:space="0" w:color="auto"/>
              <w:left w:val="single" w:sz="4" w:space="0" w:color="auto"/>
              <w:bottom w:val="single" w:sz="4" w:space="0" w:color="auto"/>
              <w:right w:val="single" w:sz="4" w:space="0" w:color="auto"/>
            </w:tcBorders>
          </w:tcPr>
          <w:p w14:paraId="1B7EE051"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6D7052EC" w14:textId="77777777" w:rsidR="00125C6F" w:rsidRPr="004F3742" w:rsidRDefault="00125C6F" w:rsidP="00FB0F9D">
            <w:pPr>
              <w:spacing w:after="0"/>
              <w:ind w:left="-2"/>
              <w:rPr>
                <w:rFonts w:cs="FrankRuehl"/>
                <w:rtl/>
              </w:rPr>
            </w:pPr>
          </w:p>
          <w:p w14:paraId="092A1D3A" w14:textId="77777777" w:rsidR="00125C6F" w:rsidRPr="004F3742" w:rsidRDefault="00125C6F" w:rsidP="00FB0F9D">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2FAFE65B"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0A24F1F3"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662B64B" w14:textId="77777777" w:rsidR="00125C6F" w:rsidRPr="004F3742" w:rsidRDefault="00125C6F" w:rsidP="00FB0F9D">
            <w:pPr>
              <w:spacing w:after="0"/>
              <w:ind w:left="-2"/>
              <w:rPr>
                <w:rFonts w:cs="FrankRuehl"/>
                <w:rtl/>
              </w:rPr>
            </w:pPr>
          </w:p>
        </w:tc>
      </w:tr>
      <w:tr w:rsidR="00125C6F" w:rsidRPr="004F3742" w14:paraId="6367EB68"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72B7CE91" w14:textId="77777777" w:rsidR="00125C6F" w:rsidRPr="004F3742" w:rsidRDefault="00125C6F" w:rsidP="00FB0F9D">
            <w:pPr>
              <w:spacing w:after="0"/>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107C9899" w14:textId="77777777" w:rsidR="00125C6F" w:rsidRPr="004F3742" w:rsidRDefault="00125C6F" w:rsidP="00FB0F9D">
            <w:pPr>
              <w:spacing w:after="0"/>
              <w:ind w:left="-2"/>
              <w:rPr>
                <w:rFonts w:cs="FrankRuehl"/>
                <w:rtl/>
              </w:rPr>
            </w:pPr>
          </w:p>
          <w:p w14:paraId="16F6EC3E"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19D1C504"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F7FF0AA"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0A4064CE" w14:textId="77777777" w:rsidR="00125C6F" w:rsidRPr="004F3742" w:rsidRDefault="00125C6F" w:rsidP="00FB0F9D">
            <w:pPr>
              <w:spacing w:after="0"/>
              <w:ind w:left="-2"/>
              <w:rPr>
                <w:rFonts w:cs="FrankRuehl"/>
                <w:rtl/>
              </w:rPr>
            </w:pPr>
          </w:p>
        </w:tc>
      </w:tr>
    </w:tbl>
    <w:p w14:paraId="24BED3F1" w14:textId="77777777" w:rsidR="00125C6F" w:rsidRPr="00125C6F" w:rsidRDefault="00125C6F" w:rsidP="00125C6F">
      <w:pPr>
        <w:spacing w:after="0"/>
        <w:ind w:left="-2"/>
        <w:rPr>
          <w:rFonts w:cs="FrankRuehl"/>
          <w:sz w:val="28"/>
          <w:szCs w:val="28"/>
          <w:rtl/>
        </w:rPr>
      </w:pPr>
    </w:p>
    <w:p w14:paraId="073A5318" w14:textId="77777777" w:rsidR="00FC69D8" w:rsidRPr="00143A57" w:rsidRDefault="00FC69D8" w:rsidP="009D0204">
      <w:pPr>
        <w:spacing w:after="0" w:line="360" w:lineRule="auto"/>
        <w:ind w:left="-2"/>
        <w:jc w:val="both"/>
        <w:rPr>
          <w:rFonts w:cs="FrankRuehl"/>
          <w:sz w:val="26"/>
          <w:szCs w:val="26"/>
        </w:rPr>
      </w:pPr>
      <w:r w:rsidRPr="00143A57">
        <w:rPr>
          <w:rFonts w:cs="FrankRuehl" w:hint="cs"/>
          <w:sz w:val="26"/>
          <w:szCs w:val="26"/>
          <w:rtl/>
        </w:rPr>
        <w:t>הריני מצהיר</w:t>
      </w:r>
      <w:r w:rsidR="006340E6">
        <w:rPr>
          <w:rFonts w:cs="FrankRuehl" w:hint="cs"/>
          <w:sz w:val="26"/>
          <w:szCs w:val="26"/>
          <w:rtl/>
        </w:rPr>
        <w:t>/ה</w:t>
      </w:r>
      <w:r w:rsidRPr="00143A57">
        <w:rPr>
          <w:rFonts w:cs="FrankRuehl" w:hint="cs"/>
          <w:sz w:val="26"/>
          <w:szCs w:val="26"/>
          <w:rtl/>
        </w:rPr>
        <w:t xml:space="preserve"> כדלקמן:</w:t>
      </w:r>
    </w:p>
    <w:p w14:paraId="074E9AE2" w14:textId="0D344347" w:rsidR="00125C6F" w:rsidRPr="00AF74EA" w:rsidRDefault="00125C6F" w:rsidP="00125C6F">
      <w:pPr>
        <w:pStyle w:val="a6"/>
        <w:numPr>
          <w:ilvl w:val="0"/>
          <w:numId w:val="20"/>
        </w:numPr>
        <w:spacing w:after="0" w:line="360" w:lineRule="auto"/>
        <w:jc w:val="both"/>
        <w:rPr>
          <w:rFonts w:cs="FrankRuehl"/>
          <w:sz w:val="26"/>
          <w:szCs w:val="26"/>
        </w:rPr>
      </w:pPr>
      <w:r>
        <w:rPr>
          <w:rFonts w:cs="FrankRuehl" w:hint="cs"/>
          <w:sz w:val="26"/>
          <w:szCs w:val="26"/>
          <w:rtl/>
        </w:rPr>
        <w:t xml:space="preserve">הנני </w:t>
      </w:r>
      <w:r w:rsidRPr="00AF74EA">
        <w:rPr>
          <w:rFonts w:cs="FrankRuehl"/>
          <w:sz w:val="26"/>
          <w:szCs w:val="26"/>
          <w:rtl/>
        </w:rPr>
        <w:t xml:space="preserve">בעל </w:t>
      </w:r>
      <w:r w:rsidRPr="00AF74EA">
        <w:rPr>
          <w:rFonts w:cs="FrankRuehl" w:hint="cs"/>
          <w:sz w:val="26"/>
          <w:szCs w:val="26"/>
          <w:rtl/>
        </w:rPr>
        <w:t>תעודה תקפה</w:t>
      </w:r>
      <w:r w:rsidRPr="00AF74EA">
        <w:rPr>
          <w:rFonts w:cs="FrankRuehl"/>
          <w:sz w:val="26"/>
          <w:szCs w:val="26"/>
          <w:rtl/>
        </w:rPr>
        <w:t xml:space="preserve"> דוגם </w:t>
      </w:r>
      <w:r w:rsidRPr="00AF74EA">
        <w:rPr>
          <w:rFonts w:cs="FrankRuehl" w:hint="cs"/>
          <w:sz w:val="26"/>
          <w:szCs w:val="26"/>
          <w:rtl/>
        </w:rPr>
        <w:t xml:space="preserve">מי שתייה </w:t>
      </w:r>
      <w:r w:rsidRPr="00AF74EA">
        <w:rPr>
          <w:rFonts w:cs="FrankRuehl"/>
          <w:sz w:val="26"/>
          <w:szCs w:val="26"/>
          <w:rtl/>
        </w:rPr>
        <w:t>מוסמך</w:t>
      </w:r>
      <w:r w:rsidRPr="00AF74EA">
        <w:rPr>
          <w:rFonts w:cs="FrankRuehl" w:hint="cs"/>
          <w:sz w:val="26"/>
          <w:szCs w:val="26"/>
          <w:rtl/>
        </w:rPr>
        <w:t xml:space="preserve"> (רמה ב') מטעם משרד הבריאות.</w:t>
      </w:r>
    </w:p>
    <w:p w14:paraId="6D987F61" w14:textId="1A7D123F" w:rsidR="00125C6F" w:rsidRPr="00125C6F" w:rsidRDefault="00125C6F" w:rsidP="00125C6F">
      <w:pPr>
        <w:pStyle w:val="a6"/>
        <w:numPr>
          <w:ilvl w:val="0"/>
          <w:numId w:val="20"/>
        </w:numPr>
        <w:spacing w:after="0" w:line="360" w:lineRule="auto"/>
        <w:jc w:val="both"/>
        <w:rPr>
          <w:rFonts w:cs="FrankRuehl"/>
          <w:sz w:val="26"/>
          <w:szCs w:val="26"/>
          <w:rtl/>
        </w:rPr>
      </w:pPr>
      <w:r>
        <w:rPr>
          <w:rFonts w:cs="FrankRuehl" w:hint="cs"/>
          <w:sz w:val="26"/>
          <w:szCs w:val="26"/>
          <w:rtl/>
        </w:rPr>
        <w:t xml:space="preserve">הנני </w:t>
      </w:r>
      <w:r w:rsidRPr="00AF74EA">
        <w:rPr>
          <w:rFonts w:cs="FrankRuehl"/>
          <w:sz w:val="26"/>
          <w:szCs w:val="26"/>
          <w:rtl/>
        </w:rPr>
        <w:t>בעל ניסיון</w:t>
      </w:r>
      <w:r w:rsidRPr="00125C6F">
        <w:rPr>
          <w:rFonts w:cs="FrankRuehl"/>
          <w:sz w:val="26"/>
          <w:szCs w:val="26"/>
          <w:rtl/>
        </w:rPr>
        <w:t xml:space="preserve"> של 3 שנים לפחות במהלך 5 השנים שקדמו למועד האחרון להגשת הצעת למכרז, בכל המפורט להלן:</w:t>
      </w:r>
    </w:p>
    <w:p w14:paraId="0E5B9DAF" w14:textId="65B98424" w:rsidR="00125C6F" w:rsidRPr="00BD5CEF" w:rsidRDefault="00125C6F" w:rsidP="00FC0D7D">
      <w:pPr>
        <w:pStyle w:val="a6"/>
        <w:numPr>
          <w:ilvl w:val="1"/>
          <w:numId w:val="38"/>
        </w:numPr>
        <w:spacing w:after="0" w:line="360" w:lineRule="auto"/>
        <w:jc w:val="both"/>
        <w:rPr>
          <w:rFonts w:cs="FrankRuehl"/>
          <w:sz w:val="26"/>
          <w:szCs w:val="26"/>
          <w:rtl/>
        </w:rPr>
      </w:pPr>
      <w:r w:rsidRPr="00BD5CEF">
        <w:rPr>
          <w:rFonts w:cs="FrankRuehl"/>
          <w:sz w:val="26"/>
          <w:szCs w:val="26"/>
          <w:rtl/>
        </w:rPr>
        <w:t>דיגום של לפחות 50 קידוחי ניטור בקוטר "2 ו\או -"3לכל שנה, ובהתאם להנחיות הדיגום של רשות המים.</w:t>
      </w:r>
    </w:p>
    <w:p w14:paraId="6BBCF659" w14:textId="529780FF" w:rsidR="00125C6F" w:rsidRPr="00125C6F" w:rsidRDefault="00125C6F" w:rsidP="00FC0D7D">
      <w:pPr>
        <w:pStyle w:val="a6"/>
        <w:numPr>
          <w:ilvl w:val="1"/>
          <w:numId w:val="38"/>
        </w:numPr>
        <w:spacing w:after="0" w:line="360" w:lineRule="auto"/>
        <w:jc w:val="both"/>
        <w:rPr>
          <w:rFonts w:cs="FrankRuehl"/>
          <w:sz w:val="26"/>
          <w:szCs w:val="26"/>
        </w:rPr>
      </w:pPr>
      <w:r w:rsidRPr="00125C6F">
        <w:rPr>
          <w:rFonts w:cs="FrankRuehl"/>
          <w:sz w:val="26"/>
          <w:szCs w:val="26"/>
          <w:rtl/>
        </w:rPr>
        <w:t xml:space="preserve">הדיגום המפורט לעיל בוצע באמצעות משאבות </w:t>
      </w:r>
      <w:r w:rsidRPr="00125C6F">
        <w:rPr>
          <w:rFonts w:cs="FrankRuehl"/>
          <w:sz w:val="26"/>
          <w:szCs w:val="26"/>
        </w:rPr>
        <w:t>Low Flow</w:t>
      </w:r>
      <w:r w:rsidRPr="00125C6F">
        <w:rPr>
          <w:rFonts w:cs="FrankRuehl"/>
          <w:sz w:val="26"/>
          <w:szCs w:val="26"/>
          <w:rtl/>
        </w:rPr>
        <w:t xml:space="preserve"> ובאמצעות משאבת </w:t>
      </w:r>
      <w:r w:rsidRPr="00125C6F">
        <w:rPr>
          <w:rFonts w:cs="FrankRuehl"/>
          <w:sz w:val="26"/>
          <w:szCs w:val="26"/>
        </w:rPr>
        <w:t>Grundfos</w:t>
      </w:r>
      <w:r w:rsidRPr="00125C6F">
        <w:rPr>
          <w:rFonts w:cs="FrankRuehl"/>
          <w:sz w:val="26"/>
          <w:szCs w:val="26"/>
          <w:rtl/>
        </w:rPr>
        <w:t xml:space="preserve"> (או ש"ע)</w:t>
      </w:r>
      <w:r w:rsidRPr="00125C6F">
        <w:rPr>
          <w:rFonts w:cs="FrankRuehl" w:hint="cs"/>
          <w:sz w:val="26"/>
          <w:szCs w:val="26"/>
          <w:rtl/>
        </w:rPr>
        <w:t>;</w:t>
      </w:r>
    </w:p>
    <w:p w14:paraId="4B43A1E0" w14:textId="77777777" w:rsidR="00125C6F" w:rsidRPr="00125C6F" w:rsidRDefault="00125C6F" w:rsidP="00FC0D7D">
      <w:pPr>
        <w:pStyle w:val="a6"/>
        <w:numPr>
          <w:ilvl w:val="1"/>
          <w:numId w:val="38"/>
        </w:numPr>
        <w:spacing w:after="0" w:line="360" w:lineRule="auto"/>
        <w:jc w:val="both"/>
        <w:rPr>
          <w:rFonts w:cs="FrankRuehl"/>
          <w:sz w:val="26"/>
          <w:szCs w:val="26"/>
          <w:rtl/>
        </w:rPr>
      </w:pPr>
      <w:r w:rsidRPr="00125C6F">
        <w:rPr>
          <w:rFonts w:cs="FrankRuehl" w:hint="cs"/>
          <w:sz w:val="26"/>
          <w:szCs w:val="26"/>
          <w:rtl/>
        </w:rPr>
        <w:t xml:space="preserve">(ככל ולמנהל הפרויקט המוצע אין ניסיון בביצוע דיגום באמצעות </w:t>
      </w:r>
      <w:r w:rsidRPr="00125C6F">
        <w:rPr>
          <w:rFonts w:cs="FrankRuehl"/>
          <w:sz w:val="26"/>
          <w:szCs w:val="26"/>
          <w:rtl/>
        </w:rPr>
        <w:t xml:space="preserve">משאבת </w:t>
      </w:r>
      <w:r w:rsidRPr="00125C6F">
        <w:rPr>
          <w:rFonts w:cs="FrankRuehl"/>
          <w:sz w:val="26"/>
          <w:szCs w:val="26"/>
        </w:rPr>
        <w:t>Grundfos</w:t>
      </w:r>
      <w:r w:rsidRPr="00125C6F">
        <w:rPr>
          <w:rFonts w:cs="FrankRuehl"/>
          <w:sz w:val="26"/>
          <w:szCs w:val="26"/>
          <w:rtl/>
        </w:rPr>
        <w:t xml:space="preserve"> (או ש"ע)</w:t>
      </w:r>
      <w:r w:rsidRPr="00125C6F">
        <w:rPr>
          <w:rFonts w:cs="FrankRuehl" w:hint="cs"/>
          <w:sz w:val="26"/>
          <w:szCs w:val="26"/>
          <w:rtl/>
        </w:rPr>
        <w:t>, על המציע להעמיד דוגם העומד בכל תנאי הסף לרבות בעל ניסיון זה).</w:t>
      </w:r>
    </w:p>
    <w:p w14:paraId="7CA5FDCA" w14:textId="193C9559" w:rsidR="00125C6F" w:rsidRPr="00125C6F" w:rsidRDefault="00125C6F" w:rsidP="00FC0D7D">
      <w:pPr>
        <w:pStyle w:val="a6"/>
        <w:numPr>
          <w:ilvl w:val="1"/>
          <w:numId w:val="38"/>
        </w:numPr>
        <w:spacing w:after="0" w:line="360" w:lineRule="auto"/>
        <w:jc w:val="both"/>
        <w:rPr>
          <w:rFonts w:cs="FrankRuehl"/>
          <w:sz w:val="26"/>
          <w:szCs w:val="26"/>
          <w:rtl/>
        </w:rPr>
      </w:pPr>
      <w:r w:rsidRPr="00125C6F">
        <w:rPr>
          <w:rFonts w:cs="FrankRuehl"/>
          <w:sz w:val="26"/>
          <w:szCs w:val="26"/>
          <w:rtl/>
        </w:rPr>
        <w:t>לפחות 3 דיגומים בכל שנה, מבין הדיגומים המפורטים לעיל בוצעו באזורי גישה קשה (שבילים משובשים).</w:t>
      </w:r>
    </w:p>
    <w:p w14:paraId="07063269" w14:textId="673BFF1D" w:rsidR="00125C6F" w:rsidRPr="00BD5CEF" w:rsidRDefault="00BD5CEF" w:rsidP="00FC0D7D">
      <w:pPr>
        <w:pStyle w:val="a6"/>
        <w:numPr>
          <w:ilvl w:val="1"/>
          <w:numId w:val="38"/>
        </w:numPr>
        <w:spacing w:after="0" w:line="360" w:lineRule="auto"/>
        <w:jc w:val="both"/>
        <w:rPr>
          <w:rFonts w:cs="FrankRuehl"/>
          <w:sz w:val="26"/>
          <w:szCs w:val="26"/>
          <w:rtl/>
        </w:rPr>
      </w:pPr>
      <w:r>
        <w:rPr>
          <w:rFonts w:cs="FrankRuehl" w:hint="cs"/>
          <w:sz w:val="26"/>
          <w:szCs w:val="26"/>
          <w:rtl/>
        </w:rPr>
        <w:t xml:space="preserve">הנני </w:t>
      </w:r>
      <w:r w:rsidR="00125C6F" w:rsidRPr="00125C6F">
        <w:rPr>
          <w:rFonts w:cs="FrankRuehl"/>
          <w:sz w:val="26"/>
          <w:szCs w:val="26"/>
          <w:rtl/>
        </w:rPr>
        <w:t>ניסיון בביצוע של לפחות 3 שאיבות ניקוי בקידוחי ניטור, לכל שנה, ובהתאם להנחיות הדיגום של רשות המים</w:t>
      </w:r>
      <w:r w:rsidR="00125C6F" w:rsidRPr="00BD5CEF">
        <w:rPr>
          <w:rFonts w:cs="FrankRuehl"/>
          <w:sz w:val="26"/>
          <w:szCs w:val="26"/>
          <w:rtl/>
        </w:rPr>
        <w:t>.</w:t>
      </w:r>
    </w:p>
    <w:p w14:paraId="3B375D17" w14:textId="77777777" w:rsidR="00D821B1" w:rsidRDefault="00D821B1" w:rsidP="009D0204">
      <w:pPr>
        <w:pStyle w:val="a6"/>
        <w:spacing w:after="0" w:line="360" w:lineRule="auto"/>
        <w:ind w:left="358"/>
        <w:jc w:val="both"/>
        <w:rPr>
          <w:rFonts w:cs="FrankRuehl"/>
          <w:sz w:val="26"/>
          <w:szCs w:val="26"/>
          <w:rtl/>
        </w:rPr>
      </w:pPr>
    </w:p>
    <w:p w14:paraId="55FB0310" w14:textId="77777777"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14:paraId="19B15023" w14:textId="77777777"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030C233A" w14:textId="77777777" w:rsidTr="000F5582">
        <w:trPr>
          <w:jc w:val="center"/>
        </w:trPr>
        <w:tc>
          <w:tcPr>
            <w:tcW w:w="3190" w:type="dxa"/>
            <w:hideMark/>
          </w:tcPr>
          <w:p w14:paraId="425C0197"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EB5E481" w14:textId="77777777"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14:paraId="42D82A1E" w14:textId="77777777" w:rsidTr="004C5F74">
        <w:trPr>
          <w:trHeight w:val="118"/>
          <w:jc w:val="center"/>
        </w:trPr>
        <w:tc>
          <w:tcPr>
            <w:tcW w:w="3190" w:type="dxa"/>
            <w:hideMark/>
          </w:tcPr>
          <w:p w14:paraId="03B00CF0" w14:textId="77777777"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14:paraId="13ED14C1" w14:textId="77777777" w:rsidR="0039112F" w:rsidRPr="000852F0" w:rsidRDefault="0039112F" w:rsidP="009D0204">
            <w:pPr>
              <w:jc w:val="center"/>
              <w:rPr>
                <w:rFonts w:cs="FrankRuehl"/>
                <w:sz w:val="26"/>
                <w:szCs w:val="26"/>
                <w:rtl/>
              </w:rPr>
            </w:pPr>
            <w:r w:rsidRPr="000852F0">
              <w:rPr>
                <w:rFonts w:cs="FrankRuehl" w:hint="cs"/>
                <w:sz w:val="26"/>
                <w:szCs w:val="26"/>
                <w:rtl/>
              </w:rPr>
              <w:t>שם וחתימה</w:t>
            </w:r>
          </w:p>
          <w:p w14:paraId="0941F81D" w14:textId="77777777" w:rsidR="0039112F" w:rsidRPr="000852F0" w:rsidRDefault="0039112F" w:rsidP="009D0204">
            <w:pPr>
              <w:pStyle w:val="af6"/>
              <w:tabs>
                <w:tab w:val="clear" w:pos="454"/>
                <w:tab w:val="left" w:pos="720"/>
              </w:tabs>
              <w:spacing w:line="240" w:lineRule="auto"/>
              <w:jc w:val="center"/>
              <w:rPr>
                <w:rFonts w:cs="Monotype Hadassah"/>
              </w:rPr>
            </w:pPr>
          </w:p>
        </w:tc>
      </w:tr>
    </w:tbl>
    <w:p w14:paraId="0B61D7FB" w14:textId="052BC93D" w:rsidR="00125C6F" w:rsidRDefault="00125C6F" w:rsidP="001D5067">
      <w:pPr>
        <w:spacing w:after="0"/>
        <w:rPr>
          <w:rFonts w:cs="FrankRuehl"/>
          <w:b/>
          <w:bCs/>
          <w:sz w:val="32"/>
          <w:szCs w:val="32"/>
          <w:u w:val="single"/>
          <w:rtl/>
        </w:rPr>
      </w:pPr>
    </w:p>
    <w:p w14:paraId="5E695835" w14:textId="076454E2" w:rsidR="00FC69D8" w:rsidRPr="002F7759" w:rsidRDefault="00FC69D8" w:rsidP="00806CB6">
      <w:pPr>
        <w:spacing w:after="0"/>
        <w:ind w:left="-2"/>
        <w:jc w:val="center"/>
        <w:rPr>
          <w:rFonts w:cs="FrankRuehl"/>
          <w:b/>
          <w:bCs/>
          <w:sz w:val="32"/>
          <w:szCs w:val="32"/>
          <w:u w:val="single"/>
          <w:rtl/>
        </w:rPr>
      </w:pPr>
      <w:r w:rsidRPr="002F7759">
        <w:rPr>
          <w:rFonts w:cs="FrankRuehl" w:hint="cs"/>
          <w:b/>
          <w:bCs/>
          <w:sz w:val="32"/>
          <w:szCs w:val="32"/>
          <w:u w:val="single"/>
          <w:rtl/>
        </w:rPr>
        <w:t xml:space="preserve">נספח </w:t>
      </w:r>
      <w:r w:rsidR="00094D08">
        <w:rPr>
          <w:rFonts w:cs="FrankRuehl" w:hint="cs"/>
          <w:b/>
          <w:bCs/>
          <w:sz w:val="32"/>
          <w:szCs w:val="32"/>
          <w:u w:val="single"/>
          <w:rtl/>
        </w:rPr>
        <w:t>י"</w:t>
      </w:r>
      <w:r w:rsidR="00125C6F">
        <w:rPr>
          <w:rFonts w:cs="FrankRuehl" w:hint="cs"/>
          <w:b/>
          <w:bCs/>
          <w:sz w:val="32"/>
          <w:szCs w:val="32"/>
          <w:u w:val="single"/>
          <w:rtl/>
        </w:rPr>
        <w:t>ב</w:t>
      </w:r>
      <w:r w:rsidR="00A24475">
        <w:rPr>
          <w:rFonts w:cs="FrankRuehl" w:hint="cs"/>
          <w:b/>
          <w:bCs/>
          <w:sz w:val="32"/>
          <w:szCs w:val="32"/>
          <w:u w:val="single"/>
          <w:rtl/>
        </w:rPr>
        <w:t xml:space="preserve"> </w:t>
      </w:r>
      <w:r w:rsidRPr="002F7759">
        <w:rPr>
          <w:rFonts w:cs="FrankRuehl" w:hint="cs"/>
          <w:b/>
          <w:bCs/>
          <w:sz w:val="32"/>
          <w:szCs w:val="32"/>
          <w:u w:val="single"/>
          <w:rtl/>
        </w:rPr>
        <w:t>(3)</w:t>
      </w:r>
    </w:p>
    <w:p w14:paraId="17207960" w14:textId="46B8A307" w:rsidR="001A0BDF" w:rsidRDefault="00FC69D8" w:rsidP="009D0204">
      <w:pPr>
        <w:spacing w:after="0"/>
        <w:ind w:left="-2"/>
        <w:jc w:val="center"/>
        <w:rPr>
          <w:rFonts w:cs="FrankRuehl"/>
          <w:rtl/>
        </w:rPr>
      </w:pPr>
      <w:r w:rsidRPr="00DE0236">
        <w:rPr>
          <w:rFonts w:cs="FrankRuehl"/>
          <w:b/>
          <w:bCs/>
          <w:szCs w:val="28"/>
          <w:u w:val="single"/>
          <w:rtl/>
        </w:rPr>
        <w:t xml:space="preserve">פירוט ניסיון </w:t>
      </w:r>
      <w:r w:rsidR="00125C6F">
        <w:rPr>
          <w:rFonts w:cs="FrankRuehl" w:hint="cs"/>
          <w:b/>
          <w:bCs/>
          <w:szCs w:val="28"/>
          <w:u w:val="single"/>
          <w:rtl/>
        </w:rPr>
        <w:t>הדוגם</w:t>
      </w:r>
      <w:r w:rsidRPr="00DE0236">
        <w:rPr>
          <w:rFonts w:cs="FrankRuehl" w:hint="cs"/>
          <w:b/>
          <w:bCs/>
          <w:szCs w:val="28"/>
          <w:u w:val="single"/>
          <w:rtl/>
        </w:rPr>
        <w:t xml:space="preserve"> מטעם </w:t>
      </w:r>
      <w:r w:rsidR="00EA01FD">
        <w:rPr>
          <w:rFonts w:cs="FrankRuehl" w:hint="cs"/>
          <w:b/>
          <w:bCs/>
          <w:szCs w:val="28"/>
          <w:u w:val="single"/>
          <w:rtl/>
        </w:rPr>
        <w:t>ה</w:t>
      </w:r>
      <w:r w:rsidRPr="00DE0236">
        <w:rPr>
          <w:rFonts w:cs="FrankRuehl" w:hint="cs"/>
          <w:b/>
          <w:bCs/>
          <w:szCs w:val="28"/>
          <w:u w:val="single"/>
          <w:rtl/>
        </w:rPr>
        <w:t>מציע</w:t>
      </w:r>
      <w:r w:rsidR="00FD4F6C">
        <w:rPr>
          <w:rFonts w:cs="FrankRuehl" w:hint="cs"/>
          <w:b/>
          <w:bCs/>
          <w:szCs w:val="28"/>
          <w:u w:val="single"/>
          <w:rtl/>
        </w:rPr>
        <w:t>/</w:t>
      </w:r>
      <w:r w:rsidR="006340E6">
        <w:rPr>
          <w:rFonts w:cs="FrankRuehl" w:hint="cs"/>
          <w:b/>
          <w:bCs/>
          <w:szCs w:val="28"/>
          <w:u w:val="single"/>
          <w:rtl/>
        </w:rPr>
        <w:t>ה</w:t>
      </w:r>
      <w:r w:rsidR="003F3C66">
        <w:rPr>
          <w:rFonts w:cs="FrankRuehl" w:hint="cs"/>
          <w:rtl/>
        </w:rPr>
        <w:t xml:space="preserve"> </w:t>
      </w:r>
    </w:p>
    <w:p w14:paraId="63EC37A3" w14:textId="77777777"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14:paraId="781F662B" w14:textId="77777777"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1424"/>
        <w:gridCol w:w="1280"/>
        <w:gridCol w:w="1280"/>
        <w:gridCol w:w="1174"/>
      </w:tblGrid>
      <w:tr w:rsidR="00125C6F" w:rsidRPr="000E6DDF" w14:paraId="72667F7D" w14:textId="77777777" w:rsidTr="00125C6F">
        <w:trPr>
          <w:jc w:val="center"/>
        </w:trPr>
        <w:tc>
          <w:tcPr>
            <w:tcW w:w="1410" w:type="pct"/>
            <w:tcBorders>
              <w:bottom w:val="single" w:sz="4" w:space="0" w:color="auto"/>
            </w:tcBorders>
            <w:shd w:val="clear" w:color="auto" w:fill="D9D9D9"/>
            <w:vAlign w:val="center"/>
          </w:tcPr>
          <w:p w14:paraId="679F666C" w14:textId="2F310ABD" w:rsidR="00125C6F" w:rsidRPr="00143A57" w:rsidRDefault="00125C6F" w:rsidP="00F23F9B">
            <w:pPr>
              <w:spacing w:after="0"/>
              <w:ind w:left="-2"/>
              <w:jc w:val="center"/>
              <w:rPr>
                <w:rFonts w:cs="FrankRuehl"/>
                <w:b/>
                <w:bCs/>
                <w:sz w:val="26"/>
                <w:szCs w:val="26"/>
                <w:rtl/>
              </w:rPr>
            </w:pPr>
            <w:r w:rsidRPr="00143A57">
              <w:rPr>
                <w:rFonts w:cs="FrankRuehl" w:hint="cs"/>
                <w:b/>
                <w:bCs/>
                <w:sz w:val="26"/>
                <w:szCs w:val="26"/>
                <w:rtl/>
              </w:rPr>
              <w:t xml:space="preserve">שם </w:t>
            </w:r>
            <w:r>
              <w:rPr>
                <w:rFonts w:cs="FrankRuehl" w:hint="cs"/>
                <w:b/>
                <w:bCs/>
                <w:sz w:val="26"/>
                <w:szCs w:val="26"/>
                <w:rtl/>
              </w:rPr>
              <w:t>הדוגם</w:t>
            </w:r>
          </w:p>
        </w:tc>
        <w:tc>
          <w:tcPr>
            <w:tcW w:w="990" w:type="pct"/>
            <w:tcBorders>
              <w:bottom w:val="single" w:sz="4" w:space="0" w:color="auto"/>
            </w:tcBorders>
            <w:shd w:val="clear" w:color="auto" w:fill="D9D9D9"/>
            <w:vAlign w:val="center"/>
          </w:tcPr>
          <w:p w14:paraId="69291F2A" w14:textId="77777777" w:rsidR="00125C6F" w:rsidRPr="00143A57" w:rsidRDefault="00125C6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699D779B" w14:textId="77777777" w:rsidR="00125C6F" w:rsidRPr="00143A57" w:rsidRDefault="00125C6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59025DFB" w14:textId="77777777" w:rsidR="00125C6F" w:rsidRPr="00143A57" w:rsidRDefault="00125C6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4ADC5CDF" w14:textId="77777777" w:rsidR="00125C6F" w:rsidRPr="00143A57" w:rsidRDefault="00125C6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25C6F" w:rsidRPr="000E6DDF" w14:paraId="5C9FE6EA" w14:textId="77777777" w:rsidTr="00125C6F">
        <w:trPr>
          <w:trHeight w:val="550"/>
          <w:jc w:val="center"/>
        </w:trPr>
        <w:tc>
          <w:tcPr>
            <w:tcW w:w="1410" w:type="pct"/>
            <w:tcBorders>
              <w:bottom w:val="single" w:sz="4" w:space="0" w:color="auto"/>
            </w:tcBorders>
            <w:shd w:val="clear" w:color="auto" w:fill="auto"/>
          </w:tcPr>
          <w:p w14:paraId="6135C9C8" w14:textId="77777777" w:rsidR="00125C6F" w:rsidRPr="00143A57" w:rsidRDefault="00125C6F" w:rsidP="009D0204">
            <w:pPr>
              <w:spacing w:after="0"/>
              <w:ind w:left="-2"/>
              <w:rPr>
                <w:rFonts w:cs="FrankRuehl"/>
                <w:b/>
                <w:bCs/>
                <w:sz w:val="26"/>
                <w:szCs w:val="26"/>
                <w:rtl/>
              </w:rPr>
            </w:pPr>
          </w:p>
        </w:tc>
        <w:tc>
          <w:tcPr>
            <w:tcW w:w="990" w:type="pct"/>
            <w:tcBorders>
              <w:bottom w:val="single" w:sz="4" w:space="0" w:color="auto"/>
            </w:tcBorders>
            <w:shd w:val="clear" w:color="auto" w:fill="auto"/>
          </w:tcPr>
          <w:p w14:paraId="678AF9A9" w14:textId="77777777" w:rsidR="00125C6F" w:rsidRPr="00143A57" w:rsidRDefault="00125C6F" w:rsidP="009D0204">
            <w:pPr>
              <w:spacing w:after="0"/>
              <w:ind w:left="-2"/>
              <w:rPr>
                <w:rFonts w:cs="FrankRuehl"/>
                <w:b/>
                <w:bCs/>
                <w:sz w:val="26"/>
                <w:szCs w:val="26"/>
                <w:rtl/>
              </w:rPr>
            </w:pPr>
          </w:p>
        </w:tc>
        <w:tc>
          <w:tcPr>
            <w:tcW w:w="891" w:type="pct"/>
            <w:tcBorders>
              <w:bottom w:val="single" w:sz="4" w:space="0" w:color="auto"/>
            </w:tcBorders>
          </w:tcPr>
          <w:p w14:paraId="5998B9D6" w14:textId="77777777" w:rsidR="00125C6F" w:rsidRPr="00143A57" w:rsidRDefault="00125C6F" w:rsidP="009D0204">
            <w:pPr>
              <w:spacing w:after="0"/>
              <w:ind w:left="-2"/>
              <w:rPr>
                <w:rFonts w:cs="FrankRuehl"/>
                <w:b/>
                <w:bCs/>
                <w:sz w:val="26"/>
                <w:szCs w:val="26"/>
                <w:rtl/>
              </w:rPr>
            </w:pPr>
          </w:p>
        </w:tc>
        <w:tc>
          <w:tcPr>
            <w:tcW w:w="891" w:type="pct"/>
            <w:tcBorders>
              <w:bottom w:val="single" w:sz="4" w:space="0" w:color="auto"/>
            </w:tcBorders>
            <w:shd w:val="clear" w:color="auto" w:fill="auto"/>
          </w:tcPr>
          <w:p w14:paraId="531E20BB" w14:textId="77777777" w:rsidR="00125C6F" w:rsidRPr="00143A57" w:rsidRDefault="00125C6F" w:rsidP="009D0204">
            <w:pPr>
              <w:spacing w:after="0"/>
              <w:ind w:left="-2"/>
              <w:rPr>
                <w:rFonts w:cs="FrankRuehl"/>
                <w:b/>
                <w:bCs/>
                <w:sz w:val="26"/>
                <w:szCs w:val="26"/>
                <w:rtl/>
              </w:rPr>
            </w:pPr>
          </w:p>
        </w:tc>
        <w:tc>
          <w:tcPr>
            <w:tcW w:w="817" w:type="pct"/>
            <w:tcBorders>
              <w:bottom w:val="single" w:sz="4" w:space="0" w:color="auto"/>
            </w:tcBorders>
            <w:shd w:val="clear" w:color="auto" w:fill="auto"/>
          </w:tcPr>
          <w:p w14:paraId="45DA858B" w14:textId="77777777" w:rsidR="00125C6F" w:rsidRPr="00143A57" w:rsidRDefault="00125C6F" w:rsidP="009D0204">
            <w:pPr>
              <w:spacing w:after="0"/>
              <w:ind w:left="-2"/>
              <w:rPr>
                <w:rFonts w:cs="FrankRuehl"/>
                <w:b/>
                <w:bCs/>
                <w:sz w:val="26"/>
                <w:szCs w:val="26"/>
                <w:rtl/>
              </w:rPr>
            </w:pPr>
          </w:p>
        </w:tc>
      </w:tr>
    </w:tbl>
    <w:p w14:paraId="7D6A8A3A" w14:textId="77777777" w:rsidR="001A0BDF" w:rsidRPr="00143A57" w:rsidRDefault="001A0BDF" w:rsidP="009D0204">
      <w:pPr>
        <w:spacing w:after="0"/>
        <w:ind w:left="-2"/>
        <w:rPr>
          <w:rFonts w:cs="FrankRuehl"/>
          <w:sz w:val="26"/>
          <w:szCs w:val="26"/>
          <w:rtl/>
        </w:rPr>
      </w:pPr>
    </w:p>
    <w:p w14:paraId="5E9784F4" w14:textId="77777777" w:rsidR="00125C6F" w:rsidRDefault="00125C6F" w:rsidP="00125C6F">
      <w:pPr>
        <w:spacing w:after="0"/>
        <w:ind w:left="-2"/>
        <w:rPr>
          <w:rFonts w:cs="FrankRuehl"/>
          <w:b/>
          <w:bCs/>
          <w:szCs w:val="28"/>
          <w:u w:val="single"/>
          <w:rtl/>
        </w:rPr>
      </w:pPr>
      <w:bookmarkStart w:id="40" w:name="נספחי"/>
      <w:bookmarkStart w:id="41" w:name="_Toc311131305"/>
      <w:bookmarkStart w:id="42" w:name="_Toc313459365"/>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75D475C8" w14:textId="77777777" w:rsidR="00125C6F" w:rsidRPr="00125C6F" w:rsidRDefault="00125C6F" w:rsidP="00125C6F">
      <w:pPr>
        <w:spacing w:after="0"/>
        <w:rPr>
          <w:rFonts w:cs="FrankRuehl"/>
          <w:szCs w:val="28"/>
          <w:rtl/>
        </w:rPr>
      </w:pPr>
      <w:r w:rsidRPr="00125C6F">
        <w:rPr>
          <w:rFonts w:cs="FrankRuehl"/>
          <w:szCs w:val="28"/>
          <w:rtl/>
        </w:rPr>
        <w:t>ניסיון של 3 שנים לפחות במהלך 5 השנים שקדמו למועד האחרון להגשת הצעת למכרז, בכל המפורט להלן:</w:t>
      </w:r>
    </w:p>
    <w:p w14:paraId="72B75E22" w14:textId="77777777" w:rsidR="00125C6F" w:rsidRPr="00125C6F" w:rsidRDefault="00125C6F" w:rsidP="00FC0D7D">
      <w:pPr>
        <w:pStyle w:val="a6"/>
        <w:numPr>
          <w:ilvl w:val="1"/>
          <w:numId w:val="39"/>
        </w:numPr>
        <w:spacing w:after="0"/>
        <w:ind w:left="253" w:hanging="283"/>
        <w:rPr>
          <w:rFonts w:cs="FrankRuehl"/>
          <w:szCs w:val="28"/>
          <w:rtl/>
        </w:rPr>
      </w:pPr>
      <w:r w:rsidRPr="00125C6F">
        <w:rPr>
          <w:rFonts w:cs="FrankRuehl"/>
          <w:szCs w:val="28"/>
          <w:rtl/>
        </w:rPr>
        <w:t>דיגום של לפחות 50 קידוחי ניטור בקוטר "2 ו\או -"3לכל שנה, ובהתאם להנחיות הדיגום של רשות המים.</w:t>
      </w:r>
    </w:p>
    <w:p w14:paraId="7FA32E84" w14:textId="77777777" w:rsidR="00125C6F" w:rsidRPr="00125C6F" w:rsidRDefault="00125C6F" w:rsidP="00FC0D7D">
      <w:pPr>
        <w:pStyle w:val="a6"/>
        <w:numPr>
          <w:ilvl w:val="1"/>
          <w:numId w:val="39"/>
        </w:numPr>
        <w:spacing w:after="0"/>
        <w:ind w:left="253" w:hanging="283"/>
        <w:rPr>
          <w:rFonts w:cs="FrankRuehl"/>
          <w:szCs w:val="28"/>
        </w:rPr>
      </w:pPr>
      <w:r w:rsidRPr="00125C6F">
        <w:rPr>
          <w:rFonts w:cs="FrankRuehl"/>
          <w:szCs w:val="28"/>
          <w:rtl/>
        </w:rPr>
        <w:t xml:space="preserve">הדיגום המפורט לעיל בוצע באמצעות משאבות </w:t>
      </w:r>
      <w:r w:rsidRPr="00125C6F">
        <w:rPr>
          <w:rFonts w:cs="FrankRuehl"/>
          <w:szCs w:val="28"/>
        </w:rPr>
        <w:t>Low Flow</w:t>
      </w:r>
      <w:r w:rsidRPr="00125C6F">
        <w:rPr>
          <w:rFonts w:cs="FrankRuehl"/>
          <w:szCs w:val="28"/>
          <w:rtl/>
        </w:rPr>
        <w:t xml:space="preserve"> ובאמצעות משאבת </w:t>
      </w:r>
      <w:r w:rsidRPr="00125C6F">
        <w:rPr>
          <w:rFonts w:cs="FrankRuehl"/>
          <w:szCs w:val="28"/>
        </w:rPr>
        <w:t>Grundfos</w:t>
      </w:r>
      <w:r w:rsidRPr="00125C6F">
        <w:rPr>
          <w:rFonts w:cs="FrankRuehl"/>
          <w:szCs w:val="28"/>
          <w:rtl/>
        </w:rPr>
        <w:t xml:space="preserve"> (או ש"ע)</w:t>
      </w:r>
      <w:r w:rsidRPr="00125C6F">
        <w:rPr>
          <w:rFonts w:cs="FrankRuehl" w:hint="cs"/>
          <w:szCs w:val="28"/>
          <w:rtl/>
        </w:rPr>
        <w:t>;</w:t>
      </w:r>
    </w:p>
    <w:p w14:paraId="323C7B02" w14:textId="77777777" w:rsidR="00125C6F" w:rsidRPr="00125C6F" w:rsidRDefault="00125C6F" w:rsidP="00125C6F">
      <w:pPr>
        <w:pStyle w:val="a6"/>
        <w:spacing w:after="0"/>
        <w:ind w:left="253"/>
        <w:rPr>
          <w:rFonts w:cs="FrankRuehl"/>
          <w:szCs w:val="28"/>
          <w:rtl/>
        </w:rPr>
      </w:pPr>
      <w:r w:rsidRPr="00125C6F">
        <w:rPr>
          <w:rFonts w:cs="FrankRuehl" w:hint="cs"/>
          <w:szCs w:val="28"/>
          <w:rtl/>
        </w:rPr>
        <w:t xml:space="preserve">(ככל ולמנהל הפרויקט המוצע אין ניסיון בביצוע דיגום באמצעות </w:t>
      </w:r>
      <w:r w:rsidRPr="00125C6F">
        <w:rPr>
          <w:rFonts w:cs="FrankRuehl"/>
          <w:szCs w:val="28"/>
          <w:rtl/>
        </w:rPr>
        <w:t xml:space="preserve">משאבת </w:t>
      </w:r>
      <w:r w:rsidRPr="00125C6F">
        <w:rPr>
          <w:rFonts w:cs="FrankRuehl"/>
          <w:szCs w:val="28"/>
        </w:rPr>
        <w:t>Grundfos</w:t>
      </w:r>
      <w:r w:rsidRPr="00125C6F">
        <w:rPr>
          <w:rFonts w:cs="FrankRuehl"/>
          <w:szCs w:val="28"/>
          <w:rtl/>
        </w:rPr>
        <w:t xml:space="preserve"> (או ש"ע)</w:t>
      </w:r>
      <w:r w:rsidRPr="00125C6F">
        <w:rPr>
          <w:rFonts w:cs="FrankRuehl" w:hint="cs"/>
          <w:szCs w:val="28"/>
          <w:rtl/>
        </w:rPr>
        <w:t>, על המציע להעמיד דוגם העומד בכל תנאי הסף לרבות בעל ניסיון זה).</w:t>
      </w: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125C6F" w:rsidRPr="004F3742" w14:paraId="119E5A65" w14:textId="77777777" w:rsidTr="00FB0F9D">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5547DBB5"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40C4A2BE"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52A433C1"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00626010"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590BFD55"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3C029693"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4A574E75" w14:textId="691145F8" w:rsidR="00125C6F" w:rsidRPr="004F3742" w:rsidRDefault="00125C6F" w:rsidP="00FB0F9D">
            <w:pPr>
              <w:spacing w:after="0" w:line="240" w:lineRule="auto"/>
              <w:ind w:left="-2"/>
              <w:jc w:val="center"/>
              <w:rPr>
                <w:rFonts w:cs="FrankRuehl"/>
                <w:sz w:val="26"/>
                <w:szCs w:val="26"/>
                <w:rtl/>
              </w:rPr>
            </w:pPr>
            <w:r w:rsidRPr="00125C6F">
              <w:rPr>
                <w:rFonts w:cs="FrankRuehl"/>
                <w:sz w:val="26"/>
                <w:szCs w:val="26"/>
                <w:rtl/>
              </w:rPr>
              <w:t>(</w:t>
            </w:r>
            <w:r w:rsidR="00C62AB1" w:rsidRPr="00AF6593">
              <w:rPr>
                <w:rFonts w:cs="FrankRuehl" w:hint="eastAsia"/>
                <w:sz w:val="26"/>
                <w:szCs w:val="26"/>
                <w:rtl/>
              </w:rPr>
              <w:t>מה</w:t>
            </w:r>
            <w:r w:rsidR="00C62AB1" w:rsidRPr="00AF6593">
              <w:rPr>
                <w:rFonts w:cs="FrankRuehl"/>
                <w:sz w:val="26"/>
                <w:szCs w:val="26"/>
                <w:rtl/>
              </w:rPr>
              <w:t xml:space="preserve"> </w:t>
            </w:r>
            <w:r w:rsidR="00C62AB1" w:rsidRPr="00AF6593">
              <w:rPr>
                <w:rFonts w:cs="FrankRuehl" w:hint="eastAsia"/>
                <w:sz w:val="26"/>
                <w:szCs w:val="26"/>
                <w:rtl/>
              </w:rPr>
              <w:t>נעשה</w:t>
            </w:r>
            <w:r w:rsidR="00C62AB1" w:rsidRPr="00AF6593">
              <w:rPr>
                <w:rFonts w:cs="FrankRuehl"/>
                <w:sz w:val="26"/>
                <w:szCs w:val="26"/>
                <w:rtl/>
              </w:rPr>
              <w:t xml:space="preserve">, </w:t>
            </w:r>
            <w:r w:rsidR="00C62AB1" w:rsidRPr="00AF6593">
              <w:rPr>
                <w:rFonts w:cs="FrankRuehl" w:hint="eastAsia"/>
                <w:sz w:val="26"/>
                <w:szCs w:val="26"/>
                <w:rtl/>
              </w:rPr>
              <w:t>מס</w:t>
            </w:r>
            <w:r w:rsidR="00C62AB1" w:rsidRPr="00AF6593">
              <w:rPr>
                <w:rFonts w:cs="FrankRuehl"/>
                <w:sz w:val="26"/>
                <w:szCs w:val="26"/>
                <w:rtl/>
              </w:rPr>
              <w:t xml:space="preserve">' </w:t>
            </w:r>
            <w:r w:rsidR="00C62AB1" w:rsidRPr="00AF6593">
              <w:rPr>
                <w:rFonts w:cs="FrankRuehl" w:hint="eastAsia"/>
                <w:sz w:val="26"/>
                <w:szCs w:val="26"/>
                <w:rtl/>
              </w:rPr>
              <w:t>עובדים</w:t>
            </w:r>
            <w:r w:rsidR="00C62AB1" w:rsidRPr="00AF6593">
              <w:rPr>
                <w:rFonts w:cs="FrankRuehl"/>
                <w:sz w:val="26"/>
                <w:szCs w:val="26"/>
                <w:rtl/>
              </w:rPr>
              <w:t xml:space="preserve">, </w:t>
            </w:r>
            <w:r w:rsidR="00C62AB1">
              <w:rPr>
                <w:rFonts w:cs="FrankRuehl" w:hint="cs"/>
                <w:sz w:val="26"/>
                <w:szCs w:val="26"/>
                <w:rtl/>
              </w:rPr>
              <w:t>אתרי הדיגום, מס' הקידוחים שנדגמו, קוטר הקידוחים, סוג המשאבה בה בוצע הדיגום, האם הדיגומים בוצעו בהתאם להנחיות הדיגום של רשות המים, האם הדיגומים בוצע באזורי גישה קשה (שבילים משובשים וכד') לאלו מעבדות נשלחו דוגמאות המים)</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1269BC2B"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7D64730B"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125C6F" w:rsidRPr="004F3742" w14:paraId="50478224"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02FE8FAA" w14:textId="77777777" w:rsidR="00125C6F" w:rsidRPr="004F3742" w:rsidRDefault="00125C6F" w:rsidP="00FB0F9D">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ADA1E5B" w14:textId="77777777" w:rsidR="00125C6F" w:rsidRPr="004F3742" w:rsidRDefault="00125C6F" w:rsidP="00FB0F9D">
            <w:pPr>
              <w:spacing w:after="0"/>
              <w:ind w:left="-2"/>
              <w:rPr>
                <w:rFonts w:cs="FrankRuehl"/>
                <w:rtl/>
              </w:rPr>
            </w:pPr>
          </w:p>
          <w:p w14:paraId="1CCB92B5" w14:textId="77777777" w:rsidR="00125C6F" w:rsidRPr="004F3742" w:rsidRDefault="00125C6F" w:rsidP="00FB0F9D">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48C7E7B8" w14:textId="77777777" w:rsidR="00125C6F" w:rsidRPr="004F3742" w:rsidRDefault="00125C6F" w:rsidP="00FB0F9D">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8116000" w14:textId="77777777" w:rsidR="00125C6F" w:rsidRPr="004F3742" w:rsidRDefault="00125C6F" w:rsidP="00FB0F9D">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0D9CB7E5" w14:textId="77777777" w:rsidR="00125C6F" w:rsidRPr="004F3742" w:rsidRDefault="00125C6F" w:rsidP="00FB0F9D">
            <w:pPr>
              <w:spacing w:after="0"/>
              <w:ind w:left="-2"/>
              <w:rPr>
                <w:rFonts w:cs="FrankRuehl"/>
                <w:rtl/>
              </w:rPr>
            </w:pPr>
          </w:p>
        </w:tc>
      </w:tr>
      <w:tr w:rsidR="00125C6F" w:rsidRPr="004F3742" w14:paraId="574B6FFD"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62587086" w14:textId="77777777" w:rsidR="00125C6F" w:rsidRPr="004F3742" w:rsidRDefault="00125C6F" w:rsidP="00FB0F9D">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75E1AF86" w14:textId="77777777" w:rsidR="00125C6F" w:rsidRPr="004F3742" w:rsidRDefault="00125C6F" w:rsidP="00FB0F9D">
            <w:pPr>
              <w:spacing w:after="0"/>
              <w:rPr>
                <w:rFonts w:cs="FrankRuehl"/>
                <w:rtl/>
              </w:rPr>
            </w:pPr>
          </w:p>
          <w:p w14:paraId="6E17A8A1" w14:textId="77777777" w:rsidR="00125C6F" w:rsidRPr="004F3742" w:rsidRDefault="00125C6F" w:rsidP="00FB0F9D">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1CAD198F" w14:textId="77777777" w:rsidR="00125C6F" w:rsidRPr="004F3742" w:rsidRDefault="00125C6F" w:rsidP="00FB0F9D">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7BA3A2C" w14:textId="77777777" w:rsidR="00125C6F" w:rsidRPr="004F3742" w:rsidRDefault="00125C6F" w:rsidP="00FB0F9D">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7E567ECD" w14:textId="77777777" w:rsidR="00125C6F" w:rsidRPr="004F3742" w:rsidRDefault="00125C6F" w:rsidP="00FB0F9D">
            <w:pPr>
              <w:spacing w:after="0"/>
              <w:ind w:left="-2"/>
              <w:rPr>
                <w:rFonts w:cs="FrankRuehl"/>
                <w:rtl/>
              </w:rPr>
            </w:pPr>
          </w:p>
        </w:tc>
      </w:tr>
      <w:tr w:rsidR="00125C6F" w:rsidRPr="004F3742" w14:paraId="41831BC6"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4141DF2" w14:textId="77777777" w:rsidR="00125C6F" w:rsidRPr="004F3742" w:rsidRDefault="00125C6F" w:rsidP="00FB0F9D">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2CD8902" w14:textId="77777777" w:rsidR="00125C6F" w:rsidRPr="004F3742" w:rsidRDefault="00125C6F" w:rsidP="00FB0F9D">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720DDF20" w14:textId="77777777" w:rsidR="00125C6F" w:rsidRPr="004F3742" w:rsidRDefault="00125C6F" w:rsidP="00FB0F9D">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1935C0D2" w14:textId="77777777" w:rsidR="00125C6F" w:rsidRPr="004F3742" w:rsidRDefault="00125C6F" w:rsidP="00FB0F9D">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E32E4DF" w14:textId="77777777" w:rsidR="00125C6F" w:rsidRPr="004F3742" w:rsidRDefault="00125C6F" w:rsidP="00FB0F9D">
            <w:pPr>
              <w:spacing w:after="0"/>
              <w:ind w:left="-2"/>
              <w:rPr>
                <w:rFonts w:cs="FrankRuehl"/>
                <w:rtl/>
              </w:rPr>
            </w:pPr>
          </w:p>
        </w:tc>
      </w:tr>
    </w:tbl>
    <w:p w14:paraId="5DCD4FD2" w14:textId="77777777" w:rsidR="00125C6F" w:rsidRPr="00DF6B22" w:rsidRDefault="00125C6F" w:rsidP="00125C6F">
      <w:pPr>
        <w:spacing w:after="0"/>
        <w:ind w:left="-2"/>
        <w:rPr>
          <w:rFonts w:cs="FrankRuehl"/>
          <w:b/>
          <w:bCs/>
          <w:szCs w:val="28"/>
          <w:u w:val="single"/>
          <w:rtl/>
        </w:rPr>
      </w:pPr>
    </w:p>
    <w:p w14:paraId="287C23C7" w14:textId="77777777" w:rsidR="00125C6F" w:rsidRPr="00770B87" w:rsidRDefault="00125C6F" w:rsidP="00125C6F">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3D753FC4" w14:textId="77777777" w:rsidR="00125C6F" w:rsidRPr="00821DFB" w:rsidRDefault="00125C6F" w:rsidP="00FC0D7D">
      <w:pPr>
        <w:pStyle w:val="a6"/>
        <w:numPr>
          <w:ilvl w:val="0"/>
          <w:numId w:val="37"/>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561C1E10" w14:textId="77777777" w:rsidR="00125C6F" w:rsidRDefault="00125C6F" w:rsidP="00FC0D7D">
      <w:pPr>
        <w:pStyle w:val="a6"/>
        <w:numPr>
          <w:ilvl w:val="0"/>
          <w:numId w:val="37"/>
        </w:numPr>
        <w:spacing w:after="0" w:line="240" w:lineRule="auto"/>
        <w:jc w:val="both"/>
        <w:rPr>
          <w:rFonts w:cs="FrankRuehl"/>
          <w:sz w:val="26"/>
          <w:szCs w:val="26"/>
        </w:rPr>
      </w:pPr>
      <w:r>
        <w:rPr>
          <w:rFonts w:cs="FrankRuehl" w:hint="cs"/>
          <w:sz w:val="26"/>
          <w:szCs w:val="26"/>
          <w:rtl/>
        </w:rPr>
        <w:t xml:space="preserve">בכל שורה שמולאה </w:t>
      </w:r>
      <w:r w:rsidRPr="006B1206">
        <w:rPr>
          <w:rFonts w:cs="FrankRuehl" w:hint="eastAsia"/>
          <w:b/>
          <w:bCs/>
          <w:sz w:val="26"/>
          <w:szCs w:val="26"/>
          <w:rtl/>
        </w:rPr>
        <w:t>חובה</w:t>
      </w:r>
      <w:r>
        <w:rPr>
          <w:rFonts w:cs="FrankRuehl" w:hint="cs"/>
          <w:sz w:val="26"/>
          <w:szCs w:val="26"/>
          <w:rtl/>
        </w:rPr>
        <w:t xml:space="preserve"> 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14:paraId="0FBA402E" w14:textId="77777777" w:rsidR="00125C6F" w:rsidRPr="00EA2909" w:rsidRDefault="00125C6F" w:rsidP="00FC0D7D">
      <w:pPr>
        <w:pStyle w:val="a6"/>
        <w:numPr>
          <w:ilvl w:val="0"/>
          <w:numId w:val="37"/>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 xml:space="preserve">ט, תעודת </w:t>
      </w:r>
      <w:r>
        <w:rPr>
          <w:rFonts w:cs="FrankRuehl" w:hint="cs"/>
          <w:sz w:val="26"/>
          <w:szCs w:val="26"/>
          <w:rtl/>
        </w:rPr>
        <w:t>גודם מי שתייה רמה ב,'</w:t>
      </w:r>
      <w:r w:rsidRPr="00EA2909">
        <w:rPr>
          <w:rFonts w:cs="FrankRuehl" w:hint="cs"/>
          <w:sz w:val="26"/>
          <w:szCs w:val="26"/>
          <w:rtl/>
        </w:rPr>
        <w:t xml:space="preserve"> בהתאם לנדרש במסמכי המכר</w:t>
      </w:r>
      <w:r w:rsidRPr="00EA2909">
        <w:rPr>
          <w:rFonts w:cs="FrankRuehl" w:hint="eastAsia"/>
          <w:sz w:val="26"/>
          <w:szCs w:val="26"/>
          <w:rtl/>
        </w:rPr>
        <w:t>ז</w:t>
      </w:r>
      <w:r w:rsidRPr="00EA2909">
        <w:rPr>
          <w:rFonts w:cs="FrankRuehl" w:hint="cs"/>
          <w:sz w:val="26"/>
          <w:szCs w:val="26"/>
          <w:rtl/>
        </w:rPr>
        <w:t>.</w:t>
      </w:r>
    </w:p>
    <w:p w14:paraId="773CDB8E" w14:textId="77777777" w:rsidR="00125C6F" w:rsidRDefault="00125C6F" w:rsidP="00FC0D7D">
      <w:pPr>
        <w:pStyle w:val="a6"/>
        <w:numPr>
          <w:ilvl w:val="0"/>
          <w:numId w:val="37"/>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74BFD549" w14:textId="1BC9D5AA" w:rsidR="00125C6F" w:rsidRDefault="00125C6F" w:rsidP="00FC0D7D">
      <w:pPr>
        <w:pStyle w:val="a6"/>
        <w:numPr>
          <w:ilvl w:val="0"/>
          <w:numId w:val="37"/>
        </w:numPr>
        <w:spacing w:after="0" w:line="240" w:lineRule="auto"/>
        <w:jc w:val="both"/>
        <w:rPr>
          <w:rFonts w:cs="FrankRuehl"/>
          <w:sz w:val="26"/>
          <w:szCs w:val="26"/>
          <w:rtl/>
        </w:rPr>
      </w:pPr>
      <w:r>
        <w:rPr>
          <w:rFonts w:cs="FrankRuehl" w:hint="cs"/>
          <w:sz w:val="26"/>
          <w:szCs w:val="26"/>
          <w:rtl/>
        </w:rPr>
        <w:lastRenderedPageBreak/>
        <w:t xml:space="preserve">על </w:t>
      </w:r>
      <w:r w:rsidR="00BD5CEF">
        <w:rPr>
          <w:rFonts w:cs="FrankRuehl" w:hint="cs"/>
          <w:sz w:val="26"/>
          <w:szCs w:val="26"/>
          <w:rtl/>
        </w:rPr>
        <w:t>הדוגם</w:t>
      </w:r>
      <w:r>
        <w:rPr>
          <w:rFonts w:cs="FrankRuehl" w:hint="cs"/>
          <w:sz w:val="26"/>
          <w:szCs w:val="26"/>
          <w:rtl/>
        </w:rPr>
        <w:t xml:space="preserve"> המוצע למלא את כל הנדרש בהצהרה שלהלן, בהתאם לנתוניו/ה ביחס לכל תנאי הסף הנדרשים ממנו/ה במסמכי המכרז.</w:t>
      </w:r>
    </w:p>
    <w:p w14:paraId="2A8B4354" w14:textId="15DFFBCB" w:rsidR="00125C6F" w:rsidRPr="00125C6F" w:rsidRDefault="00125C6F" w:rsidP="00125C6F">
      <w:pPr>
        <w:spacing w:after="0" w:line="360" w:lineRule="auto"/>
        <w:jc w:val="both"/>
        <w:rPr>
          <w:rFonts w:cs="FrankRuehl"/>
          <w:sz w:val="26"/>
          <w:szCs w:val="26"/>
        </w:rPr>
      </w:pPr>
      <w:r w:rsidRPr="00AF6593">
        <w:rPr>
          <w:rFonts w:cs="FrankRuehl" w:hint="cs"/>
          <w:sz w:val="26"/>
          <w:szCs w:val="26"/>
          <w:rtl/>
        </w:rPr>
        <w:t xml:space="preserve">ניסיון של 3 שנים לפחות במהלך 5 השנים שקדמו למועד האחרון להגשת הצעת למכרז, </w:t>
      </w:r>
      <w:r w:rsidRPr="00125C6F">
        <w:rPr>
          <w:rFonts w:cs="FrankRuehl" w:hint="cs"/>
          <w:sz w:val="26"/>
          <w:szCs w:val="26"/>
          <w:rtl/>
        </w:rPr>
        <w:t>בביצוע של לפחות 3 שאיבות ניקוי בקידוחי ניטור, לכל שנה, ובהתאם להנחיות הדיגום של רשות המים</w:t>
      </w:r>
      <w:r w:rsidRPr="00125C6F">
        <w:rPr>
          <w:rFonts w:ascii="Arial" w:hAnsi="Arial" w:cs="Narkisim" w:hint="cs"/>
          <w:b/>
          <w:rtl/>
        </w:rPr>
        <w:t>.</w:t>
      </w:r>
    </w:p>
    <w:p w14:paraId="3BA2B632" w14:textId="77777777" w:rsidR="00125C6F" w:rsidRDefault="00125C6F" w:rsidP="00125C6F">
      <w:pPr>
        <w:spacing w:after="0"/>
        <w:ind w:left="-2"/>
        <w:rPr>
          <w:rFonts w:cs="FrankRuehl"/>
          <w:sz w:val="28"/>
          <w:szCs w:val="28"/>
          <w:rtl/>
        </w:rPr>
      </w:pP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125C6F" w:rsidRPr="004F3742" w14:paraId="2BA410FB" w14:textId="77777777" w:rsidTr="00FB0F9D">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6C347D58"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w:t>
            </w:r>
            <w:r>
              <w:rPr>
                <w:rFonts w:cs="FrankRuehl" w:hint="cs"/>
                <w:b/>
                <w:bCs/>
                <w:sz w:val="26"/>
                <w:szCs w:val="26"/>
                <w:rtl/>
              </w:rPr>
              <w:t>ן/ת</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34B9895D"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14:paraId="4CD779F2"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016E057F"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14:paraId="74D57EAC" w14:textId="77777777" w:rsidR="00125C6F" w:rsidRPr="004F3742" w:rsidRDefault="00125C6F" w:rsidP="00FB0F9D">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Pr>
                <w:rFonts w:cs="FrankRuehl"/>
                <w:sz w:val="26"/>
                <w:szCs w:val="26"/>
                <w:rtl/>
              </w:rPr>
              <w:t>-</w:t>
            </w:r>
            <w:r w:rsidRPr="004F3742">
              <w:rPr>
                <w:rFonts w:cs="FrankRuehl" w:hint="eastAsia"/>
                <w:sz w:val="26"/>
                <w:szCs w:val="26"/>
                <w:rtl/>
              </w:rPr>
              <w:t>חודש</w:t>
            </w:r>
            <w:r>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3D698CC3"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14:paraId="1549F906" w14:textId="77777777" w:rsidR="00125C6F" w:rsidRPr="004F3742" w:rsidRDefault="00125C6F" w:rsidP="00FB0F9D">
            <w:pPr>
              <w:spacing w:after="0" w:line="240" w:lineRule="auto"/>
              <w:ind w:left="-2"/>
              <w:jc w:val="center"/>
              <w:rPr>
                <w:rFonts w:cs="FrankRuehl"/>
                <w:sz w:val="26"/>
                <w:szCs w:val="26"/>
                <w:rtl/>
              </w:rPr>
            </w:pPr>
            <w:r w:rsidRPr="00125C6F">
              <w:rPr>
                <w:rFonts w:cs="FrankRuehl"/>
                <w:sz w:val="26"/>
                <w:szCs w:val="26"/>
                <w:rtl/>
              </w:rPr>
              <w:t>(</w:t>
            </w:r>
            <w:r w:rsidRPr="00125C6F">
              <w:rPr>
                <w:rFonts w:cs="FrankRuehl" w:hint="eastAsia"/>
                <w:sz w:val="26"/>
                <w:szCs w:val="26"/>
                <w:rtl/>
              </w:rPr>
              <w:t>מה</w:t>
            </w:r>
            <w:r w:rsidRPr="00125C6F">
              <w:rPr>
                <w:rFonts w:cs="FrankRuehl"/>
                <w:sz w:val="26"/>
                <w:szCs w:val="26"/>
                <w:rtl/>
              </w:rPr>
              <w:t xml:space="preserve"> </w:t>
            </w:r>
            <w:r w:rsidRPr="00125C6F">
              <w:rPr>
                <w:rFonts w:cs="FrankRuehl" w:hint="eastAsia"/>
                <w:sz w:val="26"/>
                <w:szCs w:val="26"/>
                <w:rtl/>
              </w:rPr>
              <w:t>נעשה</w:t>
            </w:r>
            <w:r w:rsidRPr="00125C6F">
              <w:rPr>
                <w:rFonts w:cs="FrankRuehl"/>
                <w:sz w:val="26"/>
                <w:szCs w:val="26"/>
                <w:rtl/>
              </w:rPr>
              <w:t xml:space="preserve">, </w:t>
            </w:r>
            <w:r w:rsidRPr="00125C6F">
              <w:rPr>
                <w:rFonts w:cs="FrankRuehl" w:hint="eastAsia"/>
                <w:sz w:val="26"/>
                <w:szCs w:val="26"/>
                <w:rtl/>
              </w:rPr>
              <w:t>מס</w:t>
            </w:r>
            <w:r w:rsidRPr="00125C6F">
              <w:rPr>
                <w:rFonts w:cs="FrankRuehl"/>
                <w:sz w:val="26"/>
                <w:szCs w:val="26"/>
                <w:rtl/>
              </w:rPr>
              <w:t xml:space="preserve">' </w:t>
            </w:r>
            <w:r w:rsidRPr="00125C6F">
              <w:rPr>
                <w:rFonts w:cs="FrankRuehl" w:hint="eastAsia"/>
                <w:sz w:val="26"/>
                <w:szCs w:val="26"/>
                <w:rtl/>
              </w:rPr>
              <w:t>עובדים</w:t>
            </w:r>
            <w:r w:rsidRPr="00125C6F">
              <w:rPr>
                <w:rFonts w:cs="FrankRuehl"/>
                <w:sz w:val="26"/>
                <w:szCs w:val="26"/>
                <w:rtl/>
              </w:rPr>
              <w:t xml:space="preserve">, </w:t>
            </w:r>
            <w:r w:rsidRPr="00125C6F">
              <w:rPr>
                <w:rFonts w:cs="FrankRuehl" w:hint="cs"/>
                <w:sz w:val="26"/>
                <w:szCs w:val="26"/>
                <w:rtl/>
              </w:rPr>
              <w:t>מיקום הקידוח, פירוט שאיבות הניקוי והאם בוצעו בהתאם להנחיות הדיגום של רשות המים וכד')</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51E30909" w14:textId="77777777" w:rsidR="00125C6F" w:rsidRPr="004F3742" w:rsidRDefault="00125C6F" w:rsidP="00FB0F9D">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אש</w:t>
            </w:r>
            <w:r>
              <w:rPr>
                <w:rFonts w:cs="FrankRuehl" w:hint="cs"/>
                <w:b/>
                <w:bCs/>
                <w:sz w:val="26"/>
                <w:szCs w:val="26"/>
                <w:rtl/>
              </w:rPr>
              <w:t>ת</w:t>
            </w:r>
            <w:r w:rsidRPr="004F3742">
              <w:rPr>
                <w:rFonts w:cs="FrankRuehl"/>
                <w:b/>
                <w:bCs/>
                <w:sz w:val="26"/>
                <w:szCs w:val="26"/>
                <w:rtl/>
              </w:rPr>
              <w:t xml:space="preserve"> </w:t>
            </w:r>
            <w:r w:rsidRPr="004F3742">
              <w:rPr>
                <w:rFonts w:cs="FrankRuehl" w:hint="eastAsia"/>
                <w:b/>
                <w:bCs/>
                <w:sz w:val="26"/>
                <w:szCs w:val="26"/>
                <w:rtl/>
              </w:rPr>
              <w:t>קשר</w:t>
            </w:r>
          </w:p>
          <w:p w14:paraId="0DDE7E68" w14:textId="77777777" w:rsidR="00125C6F" w:rsidRPr="004F3742" w:rsidRDefault="00125C6F" w:rsidP="00FB0F9D">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125C6F" w:rsidRPr="004F3742" w14:paraId="4962B248"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502C45AC"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4D79C52E" w14:textId="77777777" w:rsidR="00125C6F" w:rsidRPr="004F3742" w:rsidRDefault="00125C6F" w:rsidP="00FB0F9D">
            <w:pPr>
              <w:spacing w:after="0"/>
              <w:ind w:left="-2"/>
              <w:rPr>
                <w:rFonts w:cs="FrankRuehl"/>
                <w:rtl/>
              </w:rPr>
            </w:pPr>
          </w:p>
          <w:p w14:paraId="538E4C8D" w14:textId="77777777" w:rsidR="00125C6F" w:rsidRDefault="00125C6F" w:rsidP="00FB0F9D">
            <w:pPr>
              <w:spacing w:after="0"/>
              <w:rPr>
                <w:rFonts w:cs="FrankRuehl"/>
                <w:rtl/>
              </w:rPr>
            </w:pPr>
          </w:p>
          <w:p w14:paraId="151BAB12"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617E8FF4"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4F65693E"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0083550E" w14:textId="77777777" w:rsidR="00125C6F" w:rsidRPr="004F3742" w:rsidRDefault="00125C6F" w:rsidP="00FB0F9D">
            <w:pPr>
              <w:spacing w:after="0"/>
              <w:ind w:left="-2"/>
              <w:rPr>
                <w:rFonts w:cs="FrankRuehl"/>
                <w:rtl/>
              </w:rPr>
            </w:pPr>
          </w:p>
        </w:tc>
      </w:tr>
      <w:tr w:rsidR="00125C6F" w:rsidRPr="004F3742" w14:paraId="56D7CEF3"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1744" w:type="dxa"/>
            <w:tcBorders>
              <w:top w:val="single" w:sz="4" w:space="0" w:color="auto"/>
              <w:left w:val="single" w:sz="4" w:space="0" w:color="auto"/>
              <w:bottom w:val="single" w:sz="4" w:space="0" w:color="auto"/>
              <w:right w:val="single" w:sz="4" w:space="0" w:color="auto"/>
            </w:tcBorders>
          </w:tcPr>
          <w:p w14:paraId="6A5E56D6" w14:textId="77777777" w:rsidR="00125C6F" w:rsidRPr="004F3742" w:rsidRDefault="00125C6F" w:rsidP="00FB0F9D">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40363D83" w14:textId="77777777" w:rsidR="00125C6F" w:rsidRPr="004F3742" w:rsidRDefault="00125C6F" w:rsidP="00FB0F9D">
            <w:pPr>
              <w:spacing w:after="0"/>
              <w:ind w:left="-2"/>
              <w:rPr>
                <w:rFonts w:cs="FrankRuehl"/>
                <w:rtl/>
              </w:rPr>
            </w:pPr>
          </w:p>
          <w:p w14:paraId="7BE2A866" w14:textId="77777777" w:rsidR="00125C6F" w:rsidRPr="004F3742" w:rsidRDefault="00125C6F" w:rsidP="00FB0F9D">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41633AC7"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6D2C986"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F89DC5E" w14:textId="77777777" w:rsidR="00125C6F" w:rsidRPr="004F3742" w:rsidRDefault="00125C6F" w:rsidP="00FB0F9D">
            <w:pPr>
              <w:spacing w:after="0"/>
              <w:ind w:left="-2"/>
              <w:rPr>
                <w:rFonts w:cs="FrankRuehl"/>
                <w:rtl/>
              </w:rPr>
            </w:pPr>
          </w:p>
        </w:tc>
      </w:tr>
      <w:tr w:rsidR="00125C6F" w:rsidRPr="004F3742" w14:paraId="349941CC" w14:textId="77777777" w:rsidTr="00FB0F9D">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302B2116" w14:textId="77777777" w:rsidR="00125C6F" w:rsidRPr="004F3742" w:rsidRDefault="00125C6F" w:rsidP="00FB0F9D">
            <w:pPr>
              <w:spacing w:after="0"/>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01A1168C" w14:textId="77777777" w:rsidR="00125C6F" w:rsidRPr="004F3742" w:rsidRDefault="00125C6F" w:rsidP="00FB0F9D">
            <w:pPr>
              <w:spacing w:after="0"/>
              <w:ind w:left="-2"/>
              <w:rPr>
                <w:rFonts w:cs="FrankRuehl"/>
                <w:rtl/>
              </w:rPr>
            </w:pPr>
          </w:p>
          <w:p w14:paraId="1BEAAC43" w14:textId="77777777" w:rsidR="00125C6F" w:rsidRPr="004F3742" w:rsidRDefault="00125C6F" w:rsidP="00FB0F9D">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14DF510C" w14:textId="77777777" w:rsidR="00125C6F" w:rsidRPr="004F3742" w:rsidRDefault="00125C6F" w:rsidP="00FB0F9D">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5634FC02" w14:textId="77777777" w:rsidR="00125C6F" w:rsidRPr="004F3742" w:rsidRDefault="00125C6F" w:rsidP="00FB0F9D">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9B4B53A" w14:textId="77777777" w:rsidR="00125C6F" w:rsidRPr="004F3742" w:rsidRDefault="00125C6F" w:rsidP="00FB0F9D">
            <w:pPr>
              <w:spacing w:after="0"/>
              <w:ind w:left="-2"/>
              <w:rPr>
                <w:rFonts w:cs="FrankRuehl"/>
                <w:rtl/>
              </w:rPr>
            </w:pPr>
          </w:p>
        </w:tc>
      </w:tr>
    </w:tbl>
    <w:p w14:paraId="767DECC6" w14:textId="77777777" w:rsidR="00125C6F" w:rsidRPr="00125C6F" w:rsidRDefault="00125C6F" w:rsidP="00125C6F">
      <w:pPr>
        <w:spacing w:after="0"/>
        <w:ind w:left="-2"/>
        <w:rPr>
          <w:rFonts w:cs="FrankRuehl"/>
          <w:sz w:val="28"/>
          <w:szCs w:val="28"/>
          <w:rtl/>
        </w:rPr>
      </w:pPr>
    </w:p>
    <w:p w14:paraId="57F15493" w14:textId="77777777" w:rsidR="00125C6F" w:rsidRPr="00143A57" w:rsidRDefault="00125C6F" w:rsidP="00125C6F">
      <w:pPr>
        <w:spacing w:after="0" w:line="360" w:lineRule="auto"/>
        <w:ind w:left="-2"/>
        <w:jc w:val="both"/>
        <w:rPr>
          <w:rFonts w:cs="FrankRuehl"/>
          <w:sz w:val="26"/>
          <w:szCs w:val="26"/>
        </w:rPr>
      </w:pPr>
      <w:r w:rsidRPr="00143A57">
        <w:rPr>
          <w:rFonts w:cs="FrankRuehl" w:hint="cs"/>
          <w:sz w:val="26"/>
          <w:szCs w:val="26"/>
          <w:rtl/>
        </w:rPr>
        <w:t>הריני מצהיר</w:t>
      </w:r>
      <w:r>
        <w:rPr>
          <w:rFonts w:cs="FrankRuehl" w:hint="cs"/>
          <w:sz w:val="26"/>
          <w:szCs w:val="26"/>
          <w:rtl/>
        </w:rPr>
        <w:t>/ה</w:t>
      </w:r>
      <w:r w:rsidRPr="00143A57">
        <w:rPr>
          <w:rFonts w:cs="FrankRuehl" w:hint="cs"/>
          <w:sz w:val="26"/>
          <w:szCs w:val="26"/>
          <w:rtl/>
        </w:rPr>
        <w:t xml:space="preserve"> כדלקמן:</w:t>
      </w:r>
    </w:p>
    <w:p w14:paraId="604673ED" w14:textId="77777777" w:rsidR="00125C6F" w:rsidRPr="00AF74EA" w:rsidRDefault="00125C6F" w:rsidP="00FC0D7D">
      <w:pPr>
        <w:pStyle w:val="a6"/>
        <w:numPr>
          <w:ilvl w:val="0"/>
          <w:numId w:val="35"/>
        </w:numPr>
        <w:spacing w:after="0" w:line="360" w:lineRule="auto"/>
        <w:jc w:val="both"/>
        <w:rPr>
          <w:rFonts w:cs="FrankRuehl"/>
          <w:sz w:val="26"/>
          <w:szCs w:val="26"/>
        </w:rPr>
      </w:pPr>
      <w:r>
        <w:rPr>
          <w:rFonts w:cs="FrankRuehl" w:hint="cs"/>
          <w:sz w:val="26"/>
          <w:szCs w:val="26"/>
          <w:rtl/>
        </w:rPr>
        <w:t xml:space="preserve">הנני </w:t>
      </w:r>
      <w:r w:rsidRPr="00AF74EA">
        <w:rPr>
          <w:rFonts w:cs="FrankRuehl"/>
          <w:sz w:val="26"/>
          <w:szCs w:val="26"/>
          <w:rtl/>
        </w:rPr>
        <w:t xml:space="preserve">בעל </w:t>
      </w:r>
      <w:r w:rsidRPr="00AF74EA">
        <w:rPr>
          <w:rFonts w:cs="FrankRuehl" w:hint="cs"/>
          <w:sz w:val="26"/>
          <w:szCs w:val="26"/>
          <w:rtl/>
        </w:rPr>
        <w:t>תעודה תקפה</w:t>
      </w:r>
      <w:r w:rsidRPr="00AF74EA">
        <w:rPr>
          <w:rFonts w:cs="FrankRuehl"/>
          <w:sz w:val="26"/>
          <w:szCs w:val="26"/>
          <w:rtl/>
        </w:rPr>
        <w:t xml:space="preserve"> דוגם </w:t>
      </w:r>
      <w:r w:rsidRPr="00AF74EA">
        <w:rPr>
          <w:rFonts w:cs="FrankRuehl" w:hint="cs"/>
          <w:sz w:val="26"/>
          <w:szCs w:val="26"/>
          <w:rtl/>
        </w:rPr>
        <w:t xml:space="preserve">מי שתייה </w:t>
      </w:r>
      <w:r w:rsidRPr="00AF74EA">
        <w:rPr>
          <w:rFonts w:cs="FrankRuehl"/>
          <w:sz w:val="26"/>
          <w:szCs w:val="26"/>
          <w:rtl/>
        </w:rPr>
        <w:t>מוסמך</w:t>
      </w:r>
      <w:r w:rsidRPr="00AF74EA">
        <w:rPr>
          <w:rFonts w:cs="FrankRuehl" w:hint="cs"/>
          <w:sz w:val="26"/>
          <w:szCs w:val="26"/>
          <w:rtl/>
        </w:rPr>
        <w:t xml:space="preserve"> (רמה ב') מטעם משרד הבריאות.</w:t>
      </w:r>
    </w:p>
    <w:p w14:paraId="09DA33DA" w14:textId="77777777" w:rsidR="00125C6F" w:rsidRPr="00125C6F" w:rsidRDefault="00125C6F" w:rsidP="00FC0D7D">
      <w:pPr>
        <w:pStyle w:val="a6"/>
        <w:numPr>
          <w:ilvl w:val="0"/>
          <w:numId w:val="35"/>
        </w:numPr>
        <w:spacing w:after="0" w:line="360" w:lineRule="auto"/>
        <w:jc w:val="both"/>
        <w:rPr>
          <w:rFonts w:cs="FrankRuehl"/>
          <w:sz w:val="26"/>
          <w:szCs w:val="26"/>
          <w:rtl/>
        </w:rPr>
      </w:pPr>
      <w:r>
        <w:rPr>
          <w:rFonts w:cs="FrankRuehl" w:hint="cs"/>
          <w:sz w:val="26"/>
          <w:szCs w:val="26"/>
          <w:rtl/>
        </w:rPr>
        <w:t xml:space="preserve">הנני </w:t>
      </w:r>
      <w:r w:rsidRPr="00AF74EA">
        <w:rPr>
          <w:rFonts w:cs="FrankRuehl"/>
          <w:sz w:val="26"/>
          <w:szCs w:val="26"/>
          <w:rtl/>
        </w:rPr>
        <w:t>בעל ניסיון</w:t>
      </w:r>
      <w:r w:rsidRPr="00125C6F">
        <w:rPr>
          <w:rFonts w:cs="FrankRuehl"/>
          <w:sz w:val="26"/>
          <w:szCs w:val="26"/>
          <w:rtl/>
        </w:rPr>
        <w:t xml:space="preserve"> של 3 שנים לפחות במהלך 5 השנים שקדמו למועד האחרון להגשת הצעת למכרז, בכל המפורט להלן:</w:t>
      </w:r>
    </w:p>
    <w:p w14:paraId="1303E320" w14:textId="589A7CE9" w:rsidR="00125C6F" w:rsidRPr="00BD5CEF" w:rsidRDefault="00125C6F" w:rsidP="00FC0D7D">
      <w:pPr>
        <w:pStyle w:val="a6"/>
        <w:numPr>
          <w:ilvl w:val="1"/>
          <w:numId w:val="36"/>
        </w:numPr>
        <w:spacing w:after="0" w:line="360" w:lineRule="auto"/>
        <w:jc w:val="both"/>
        <w:rPr>
          <w:rFonts w:cs="FrankRuehl"/>
          <w:sz w:val="26"/>
          <w:szCs w:val="26"/>
          <w:rtl/>
        </w:rPr>
      </w:pPr>
      <w:r w:rsidRPr="00BD5CEF">
        <w:rPr>
          <w:rFonts w:cs="FrankRuehl"/>
          <w:sz w:val="26"/>
          <w:szCs w:val="26"/>
          <w:rtl/>
        </w:rPr>
        <w:t>דיגום של לפחות 50 קידוחי ניטור בקוטר "2 ו\או -"3לכל שנה, ובהתאם להנחיות הדיגום של רשות המים.</w:t>
      </w:r>
    </w:p>
    <w:p w14:paraId="172D0D8E" w14:textId="77777777" w:rsidR="00125C6F" w:rsidRPr="00125C6F" w:rsidRDefault="00125C6F" w:rsidP="00FC0D7D">
      <w:pPr>
        <w:pStyle w:val="a6"/>
        <w:numPr>
          <w:ilvl w:val="1"/>
          <w:numId w:val="36"/>
        </w:numPr>
        <w:spacing w:after="0" w:line="360" w:lineRule="auto"/>
        <w:jc w:val="both"/>
        <w:rPr>
          <w:rFonts w:cs="FrankRuehl"/>
          <w:sz w:val="26"/>
          <w:szCs w:val="26"/>
        </w:rPr>
      </w:pPr>
      <w:r w:rsidRPr="00125C6F">
        <w:rPr>
          <w:rFonts w:cs="FrankRuehl"/>
          <w:sz w:val="26"/>
          <w:szCs w:val="26"/>
          <w:rtl/>
        </w:rPr>
        <w:t xml:space="preserve">הדיגום המפורט לעיל בוצע באמצעות משאבות </w:t>
      </w:r>
      <w:r w:rsidRPr="00125C6F">
        <w:rPr>
          <w:rFonts w:cs="FrankRuehl"/>
          <w:sz w:val="26"/>
          <w:szCs w:val="26"/>
        </w:rPr>
        <w:t>Low Flow</w:t>
      </w:r>
      <w:r w:rsidRPr="00125C6F">
        <w:rPr>
          <w:rFonts w:cs="FrankRuehl"/>
          <w:sz w:val="26"/>
          <w:szCs w:val="26"/>
          <w:rtl/>
        </w:rPr>
        <w:t xml:space="preserve"> ובאמצעות משאבת </w:t>
      </w:r>
      <w:r w:rsidRPr="00125C6F">
        <w:rPr>
          <w:rFonts w:cs="FrankRuehl"/>
          <w:sz w:val="26"/>
          <w:szCs w:val="26"/>
        </w:rPr>
        <w:t>Grundfos</w:t>
      </w:r>
      <w:r w:rsidRPr="00125C6F">
        <w:rPr>
          <w:rFonts w:cs="FrankRuehl"/>
          <w:sz w:val="26"/>
          <w:szCs w:val="26"/>
          <w:rtl/>
        </w:rPr>
        <w:t xml:space="preserve"> (או ש"ע)</w:t>
      </w:r>
      <w:r w:rsidRPr="00125C6F">
        <w:rPr>
          <w:rFonts w:cs="FrankRuehl" w:hint="cs"/>
          <w:sz w:val="26"/>
          <w:szCs w:val="26"/>
          <w:rtl/>
        </w:rPr>
        <w:t>;</w:t>
      </w:r>
    </w:p>
    <w:p w14:paraId="366DCCA4" w14:textId="77777777" w:rsidR="00125C6F" w:rsidRPr="00125C6F" w:rsidRDefault="00125C6F" w:rsidP="00FC0D7D">
      <w:pPr>
        <w:pStyle w:val="a6"/>
        <w:numPr>
          <w:ilvl w:val="1"/>
          <w:numId w:val="36"/>
        </w:numPr>
        <w:spacing w:after="0" w:line="360" w:lineRule="auto"/>
        <w:jc w:val="both"/>
        <w:rPr>
          <w:rFonts w:cs="FrankRuehl"/>
          <w:sz w:val="26"/>
          <w:szCs w:val="26"/>
          <w:rtl/>
        </w:rPr>
      </w:pPr>
      <w:r w:rsidRPr="00125C6F">
        <w:rPr>
          <w:rFonts w:cs="FrankRuehl" w:hint="cs"/>
          <w:sz w:val="26"/>
          <w:szCs w:val="26"/>
          <w:rtl/>
        </w:rPr>
        <w:t xml:space="preserve">(ככל ולמנהל הפרויקט המוצע אין ניסיון בביצוע דיגום באמצעות </w:t>
      </w:r>
      <w:r w:rsidRPr="00125C6F">
        <w:rPr>
          <w:rFonts w:cs="FrankRuehl"/>
          <w:sz w:val="26"/>
          <w:szCs w:val="26"/>
          <w:rtl/>
        </w:rPr>
        <w:t xml:space="preserve">משאבת </w:t>
      </w:r>
      <w:r w:rsidRPr="00125C6F">
        <w:rPr>
          <w:rFonts w:cs="FrankRuehl"/>
          <w:sz w:val="26"/>
          <w:szCs w:val="26"/>
        </w:rPr>
        <w:t>Grundfos</w:t>
      </w:r>
      <w:r w:rsidRPr="00125C6F">
        <w:rPr>
          <w:rFonts w:cs="FrankRuehl"/>
          <w:sz w:val="26"/>
          <w:szCs w:val="26"/>
          <w:rtl/>
        </w:rPr>
        <w:t xml:space="preserve"> (או ש"ע)</w:t>
      </w:r>
      <w:r w:rsidRPr="00125C6F">
        <w:rPr>
          <w:rFonts w:cs="FrankRuehl" w:hint="cs"/>
          <w:sz w:val="26"/>
          <w:szCs w:val="26"/>
          <w:rtl/>
        </w:rPr>
        <w:t>, על המציע להעמיד דוגם העומד בכל תנאי הסף לרבות בעל ניסיון זה).</w:t>
      </w:r>
    </w:p>
    <w:p w14:paraId="2D507111" w14:textId="77777777" w:rsidR="00125C6F" w:rsidRPr="00125C6F" w:rsidRDefault="00125C6F" w:rsidP="00FC0D7D">
      <w:pPr>
        <w:pStyle w:val="a6"/>
        <w:numPr>
          <w:ilvl w:val="1"/>
          <w:numId w:val="36"/>
        </w:numPr>
        <w:spacing w:after="0" w:line="360" w:lineRule="auto"/>
        <w:jc w:val="both"/>
        <w:rPr>
          <w:rFonts w:cs="FrankRuehl"/>
          <w:sz w:val="26"/>
          <w:szCs w:val="26"/>
          <w:rtl/>
        </w:rPr>
      </w:pPr>
      <w:r w:rsidRPr="00125C6F">
        <w:rPr>
          <w:rFonts w:cs="FrankRuehl"/>
          <w:sz w:val="26"/>
          <w:szCs w:val="26"/>
          <w:rtl/>
        </w:rPr>
        <w:t>לפחות 3 דיגומים בכל שנה, מבין הדיגומים המפורטים לעיל בוצעו באזורי גישה קשה (שבילים משובשים).</w:t>
      </w:r>
    </w:p>
    <w:p w14:paraId="020E6994" w14:textId="4A9D675E" w:rsidR="00125C6F" w:rsidRPr="00BB36B7" w:rsidRDefault="00BD5CEF" w:rsidP="00FC0D7D">
      <w:pPr>
        <w:pStyle w:val="a6"/>
        <w:numPr>
          <w:ilvl w:val="1"/>
          <w:numId w:val="36"/>
        </w:numPr>
        <w:spacing w:after="0" w:line="360" w:lineRule="auto"/>
        <w:jc w:val="both"/>
        <w:rPr>
          <w:rFonts w:cs="FrankRuehl"/>
          <w:b/>
          <w:sz w:val="26"/>
          <w:szCs w:val="26"/>
          <w:rtl/>
        </w:rPr>
      </w:pPr>
      <w:r>
        <w:rPr>
          <w:rFonts w:cs="FrankRuehl" w:hint="cs"/>
          <w:sz w:val="26"/>
          <w:szCs w:val="26"/>
          <w:rtl/>
        </w:rPr>
        <w:t xml:space="preserve">הנני בעל </w:t>
      </w:r>
      <w:r w:rsidR="00125C6F" w:rsidRPr="00125C6F">
        <w:rPr>
          <w:rFonts w:cs="FrankRuehl"/>
          <w:sz w:val="26"/>
          <w:szCs w:val="26"/>
          <w:rtl/>
        </w:rPr>
        <w:t>ניסיון בביצוע של לפחות 3 שאיבות ניקוי בקידוחי ניטור, לכל שנה, ובהתאם להנחיות הדיגום של רשות המים</w:t>
      </w:r>
      <w:r w:rsidR="00125C6F" w:rsidRPr="00BB36B7">
        <w:rPr>
          <w:rFonts w:cs="FrankRuehl"/>
          <w:b/>
          <w:sz w:val="26"/>
          <w:szCs w:val="26"/>
          <w:rtl/>
        </w:rPr>
        <w:t>.</w:t>
      </w:r>
    </w:p>
    <w:p w14:paraId="7DF5026B" w14:textId="77777777" w:rsidR="00125C6F" w:rsidRDefault="00125C6F" w:rsidP="00125C6F">
      <w:pPr>
        <w:pStyle w:val="a6"/>
        <w:spacing w:after="0" w:line="360" w:lineRule="auto"/>
        <w:ind w:left="358"/>
        <w:jc w:val="both"/>
        <w:rPr>
          <w:rFonts w:cs="FrankRuehl"/>
          <w:sz w:val="26"/>
          <w:szCs w:val="26"/>
          <w:rtl/>
        </w:rPr>
      </w:pPr>
    </w:p>
    <w:p w14:paraId="3B6AB0CB" w14:textId="77777777" w:rsidR="00125C6F" w:rsidRDefault="00125C6F" w:rsidP="00125C6F">
      <w:pPr>
        <w:pStyle w:val="a6"/>
        <w:spacing w:after="0" w:line="360" w:lineRule="auto"/>
        <w:ind w:left="358"/>
        <w:jc w:val="both"/>
        <w:rPr>
          <w:rFonts w:cs="FrankRuehl"/>
          <w:sz w:val="26"/>
          <w:szCs w:val="26"/>
          <w:rtl/>
        </w:rPr>
      </w:pPr>
      <w:r>
        <w:rPr>
          <w:rFonts w:cs="FrankRuehl" w:hint="cs"/>
          <w:sz w:val="26"/>
          <w:szCs w:val="26"/>
          <w:rtl/>
        </w:rPr>
        <w:t>ולראיה באתי על החתום:</w:t>
      </w:r>
    </w:p>
    <w:p w14:paraId="070D3823" w14:textId="77777777" w:rsidR="00125C6F" w:rsidRPr="00143A57" w:rsidRDefault="00125C6F" w:rsidP="00125C6F">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125C6F" w14:paraId="6E111E6C" w14:textId="77777777" w:rsidTr="00FB0F9D">
        <w:trPr>
          <w:jc w:val="center"/>
        </w:trPr>
        <w:tc>
          <w:tcPr>
            <w:tcW w:w="3190" w:type="dxa"/>
            <w:hideMark/>
          </w:tcPr>
          <w:p w14:paraId="212F48C5" w14:textId="77777777" w:rsidR="00125C6F" w:rsidRDefault="00125C6F" w:rsidP="00FB0F9D">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E076DEE" w14:textId="77777777" w:rsidR="00125C6F" w:rsidRDefault="00125C6F" w:rsidP="00FB0F9D">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125C6F" w14:paraId="38EA3DFD" w14:textId="77777777" w:rsidTr="00FB0F9D">
        <w:trPr>
          <w:trHeight w:val="118"/>
          <w:jc w:val="center"/>
        </w:trPr>
        <w:tc>
          <w:tcPr>
            <w:tcW w:w="3190" w:type="dxa"/>
            <w:hideMark/>
          </w:tcPr>
          <w:p w14:paraId="21C902B5" w14:textId="77777777" w:rsidR="00125C6F" w:rsidRPr="000852F0" w:rsidRDefault="00125C6F" w:rsidP="00FB0F9D">
            <w:pPr>
              <w:jc w:val="center"/>
              <w:rPr>
                <w:rFonts w:cs="FrankRuehl"/>
                <w:sz w:val="26"/>
                <w:szCs w:val="26"/>
              </w:rPr>
            </w:pPr>
            <w:r w:rsidRPr="000852F0">
              <w:rPr>
                <w:rFonts w:cs="FrankRuehl" w:hint="cs"/>
                <w:sz w:val="26"/>
                <w:szCs w:val="26"/>
                <w:rtl/>
              </w:rPr>
              <w:t>תאריך</w:t>
            </w:r>
          </w:p>
        </w:tc>
        <w:tc>
          <w:tcPr>
            <w:tcW w:w="3190" w:type="dxa"/>
            <w:hideMark/>
          </w:tcPr>
          <w:p w14:paraId="37799BC4" w14:textId="77777777" w:rsidR="00125C6F" w:rsidRPr="000852F0" w:rsidRDefault="00125C6F" w:rsidP="00FB0F9D">
            <w:pPr>
              <w:jc w:val="center"/>
              <w:rPr>
                <w:rFonts w:cs="FrankRuehl"/>
                <w:sz w:val="26"/>
                <w:szCs w:val="26"/>
                <w:rtl/>
              </w:rPr>
            </w:pPr>
            <w:r w:rsidRPr="000852F0">
              <w:rPr>
                <w:rFonts w:cs="FrankRuehl" w:hint="cs"/>
                <w:sz w:val="26"/>
                <w:szCs w:val="26"/>
                <w:rtl/>
              </w:rPr>
              <w:t>שם וחתימה</w:t>
            </w:r>
          </w:p>
          <w:p w14:paraId="4F598904" w14:textId="77777777" w:rsidR="00125C6F" w:rsidRPr="000852F0" w:rsidRDefault="00125C6F" w:rsidP="00FB0F9D">
            <w:pPr>
              <w:pStyle w:val="af6"/>
              <w:tabs>
                <w:tab w:val="clear" w:pos="454"/>
                <w:tab w:val="left" w:pos="720"/>
              </w:tabs>
              <w:spacing w:line="240" w:lineRule="auto"/>
              <w:jc w:val="center"/>
              <w:rPr>
                <w:rFonts w:cs="Monotype Hadassah"/>
              </w:rPr>
            </w:pPr>
          </w:p>
        </w:tc>
      </w:tr>
    </w:tbl>
    <w:p w14:paraId="0D58DD18" w14:textId="77777777" w:rsidR="00125C6F" w:rsidRDefault="00125C6F" w:rsidP="00FC0D7D">
      <w:pPr>
        <w:spacing w:after="0"/>
        <w:rPr>
          <w:rFonts w:cs="FrankRuehl"/>
          <w:b/>
          <w:bCs/>
          <w:sz w:val="32"/>
          <w:szCs w:val="32"/>
          <w:u w:val="single"/>
          <w:rtl/>
        </w:rPr>
      </w:pPr>
    </w:p>
    <w:p w14:paraId="6BBBF960" w14:textId="77777777" w:rsidR="00BD5CEF" w:rsidRDefault="00BD5CEF" w:rsidP="00806CB6">
      <w:pPr>
        <w:spacing w:after="0"/>
        <w:ind w:left="1980" w:hanging="1980"/>
        <w:jc w:val="center"/>
        <w:rPr>
          <w:rFonts w:cs="FrankRuehl"/>
          <w:b/>
          <w:bCs/>
          <w:sz w:val="32"/>
          <w:szCs w:val="32"/>
          <w:u w:val="single"/>
          <w:rtl/>
        </w:rPr>
      </w:pPr>
      <w:bookmarkStart w:id="43" w:name="נספח_ג"/>
      <w:bookmarkStart w:id="44" w:name="נספח_ד"/>
      <w:bookmarkEnd w:id="40"/>
      <w:bookmarkEnd w:id="41"/>
      <w:bookmarkEnd w:id="42"/>
      <w:bookmarkEnd w:id="43"/>
      <w:bookmarkEnd w:id="44"/>
    </w:p>
    <w:p w14:paraId="3ABFD76A" w14:textId="27E6F730"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t>נספח י"</w:t>
      </w:r>
      <w:r w:rsidR="00BD5CEF">
        <w:rPr>
          <w:rFonts w:cs="FrankRuehl" w:hint="cs"/>
          <w:b/>
          <w:bCs/>
          <w:sz w:val="32"/>
          <w:szCs w:val="32"/>
          <w:u w:val="single"/>
          <w:rtl/>
        </w:rPr>
        <w:t>ג</w:t>
      </w:r>
    </w:p>
    <w:p w14:paraId="6CB7DDCA" w14:textId="77777777" w:rsidR="003C2AAF" w:rsidRPr="00360325" w:rsidRDefault="003C2AAF" w:rsidP="003C2AAF">
      <w:pPr>
        <w:spacing w:after="360"/>
        <w:jc w:val="center"/>
        <w:rPr>
          <w:rFonts w:ascii="FrankRuehl" w:eastAsia="Times New Roman" w:hAnsi="FrankRuehl" w:cs="FrankRuehl"/>
          <w:b/>
          <w:bCs/>
          <w:spacing w:val="20"/>
          <w:sz w:val="32"/>
          <w:szCs w:val="32"/>
          <w:u w:val="single"/>
          <w:rtl/>
        </w:rPr>
      </w:pPr>
      <w:r w:rsidRPr="00360325">
        <w:rPr>
          <w:rFonts w:ascii="FrankRuehl" w:eastAsia="Times New Roman" w:hAnsi="FrankRuehl" w:cs="FrankRuehl"/>
          <w:b/>
          <w:bCs/>
          <w:spacing w:val="20"/>
          <w:sz w:val="32"/>
          <w:szCs w:val="32"/>
          <w:u w:val="single"/>
          <w:rtl/>
        </w:rPr>
        <w:t>פורטל הספקים הממשלתי</w:t>
      </w:r>
    </w:p>
    <w:p w14:paraId="64C477E1" w14:textId="77777777" w:rsidR="003C2AAF" w:rsidRPr="00360325" w:rsidRDefault="003C2AAF" w:rsidP="00FC0D7D">
      <w:pPr>
        <w:numPr>
          <w:ilvl w:val="0"/>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6037E959" w14:textId="77777777" w:rsidR="003C2AAF" w:rsidRDefault="003C2AAF" w:rsidP="003C2AAF">
      <w:pPr>
        <w:overflowPunct w:val="0"/>
        <w:autoSpaceDE w:val="0"/>
        <w:autoSpaceDN w:val="0"/>
        <w:adjustRightInd w:val="0"/>
        <w:spacing w:after="0" w:line="240" w:lineRule="auto"/>
        <w:ind w:left="708" w:righ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w:t>
      </w:r>
      <w:proofErr w:type="spellStart"/>
      <w:r w:rsidRPr="00360325">
        <w:rPr>
          <w:rFonts w:ascii="FrankRuehl" w:eastAsia="Times New Roman" w:hAnsi="FrankRuehl" w:cs="FrankRuehl"/>
          <w:sz w:val="26"/>
          <w:szCs w:val="26"/>
          <w:rtl/>
        </w:rPr>
        <w:t>וצרופותיו</w:t>
      </w:r>
      <w:proofErr w:type="spellEnd"/>
      <w:r w:rsidRPr="00360325">
        <w:rPr>
          <w:rFonts w:ascii="FrankRuehl" w:eastAsia="Times New Roman" w:hAnsi="FrankRuehl" w:cs="FrankRuehl"/>
          <w:sz w:val="26"/>
          <w:szCs w:val="26"/>
          <w:rtl/>
        </w:rPr>
        <w:t xml:space="preserve"> מהווים חלק בלתי נפרד מחוזה ההתקשרות. </w:t>
      </w:r>
    </w:p>
    <w:p w14:paraId="5BFFE9C6" w14:textId="77777777" w:rsidR="003C2AAF" w:rsidRPr="00360325" w:rsidRDefault="003C2AAF" w:rsidP="003C2AAF">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14:paraId="03B84718" w14:textId="77777777" w:rsidR="003C2AAF" w:rsidRPr="00360325" w:rsidRDefault="003C2AAF" w:rsidP="00FC0D7D">
      <w:pPr>
        <w:numPr>
          <w:ilvl w:val="0"/>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 xml:space="preserve">למונחים שלהלן תהא בנספח זה </w:t>
      </w:r>
      <w:proofErr w:type="spellStart"/>
      <w:r w:rsidRPr="00360325">
        <w:rPr>
          <w:rFonts w:ascii="FrankRuehl" w:eastAsia="Times New Roman" w:hAnsi="FrankRuehl" w:cs="FrankRuehl"/>
          <w:sz w:val="26"/>
          <w:szCs w:val="26"/>
          <w:rtl/>
        </w:rPr>
        <w:t>ובצרופותיו</w:t>
      </w:r>
      <w:proofErr w:type="spellEnd"/>
      <w:r w:rsidRPr="00360325">
        <w:rPr>
          <w:rFonts w:ascii="FrankRuehl" w:eastAsia="Times New Roman" w:hAnsi="FrankRuehl" w:cs="FrankRuehl"/>
          <w:sz w:val="26"/>
          <w:szCs w:val="26"/>
          <w:rtl/>
        </w:rPr>
        <w:t xml:space="preserve"> המשמעות הכתובה </w:t>
      </w:r>
      <w:proofErr w:type="spellStart"/>
      <w:r w:rsidRPr="00360325">
        <w:rPr>
          <w:rFonts w:ascii="FrankRuehl" w:eastAsia="Times New Roman" w:hAnsi="FrankRuehl" w:cs="FrankRuehl"/>
          <w:sz w:val="26"/>
          <w:szCs w:val="26"/>
          <w:rtl/>
        </w:rPr>
        <w:t>בצידם</w:t>
      </w:r>
      <w:proofErr w:type="spellEnd"/>
      <w:r w:rsidRPr="00360325">
        <w:rPr>
          <w:rFonts w:ascii="FrankRuehl" w:eastAsia="Times New Roman" w:hAnsi="FrankRuehl" w:cs="FrankRuehl"/>
          <w:sz w:val="26"/>
          <w:szCs w:val="26"/>
          <w:rtl/>
        </w:rPr>
        <w:t>, זולת אם משתמעת מן ההקשר משמעות אחרת.</w:t>
      </w:r>
    </w:p>
    <w:p w14:paraId="4F8C285A"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4EF4ED38"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253D6618"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3F827E03"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0C290406" w14:textId="77777777" w:rsidR="003C2AAF" w:rsidRPr="00044BD8" w:rsidRDefault="003C2AAF" w:rsidP="003C2AAF">
      <w:pPr>
        <w:spacing w:after="0" w:line="240" w:lineRule="auto"/>
        <w:ind w:left="1416" w:right="708"/>
        <w:jc w:val="both"/>
        <w:rPr>
          <w:rFonts w:ascii="FrankRuehl" w:eastAsia="Times New Roman" w:hAnsi="FrankRuehl" w:cs="FrankRuehl"/>
          <w:b/>
          <w:bCs/>
          <w:sz w:val="26"/>
          <w:szCs w:val="26"/>
          <w:rtl/>
        </w:rPr>
      </w:pPr>
    </w:p>
    <w:p w14:paraId="1C8BFFDF"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41E3CF80"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5B9C31E6"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12331A93"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Pr>
      </w:pPr>
    </w:p>
    <w:p w14:paraId="4D8F40F5"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BBBE2C1" w14:textId="77777777" w:rsidR="003C2AAF" w:rsidRPr="00360325" w:rsidRDefault="003C2AAF" w:rsidP="003C2AAF">
      <w:pPr>
        <w:spacing w:after="0" w:line="240" w:lineRule="auto"/>
        <w:ind w:left="708"/>
        <w:jc w:val="both"/>
        <w:rPr>
          <w:rFonts w:ascii="FrankRuehl" w:eastAsia="Times New Roman" w:hAnsi="FrankRuehl" w:cs="FrankRuehl"/>
          <w:sz w:val="26"/>
          <w:szCs w:val="26"/>
          <w:rtl/>
        </w:rPr>
      </w:pPr>
    </w:p>
    <w:p w14:paraId="41F6C13B"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325FDA56" w14:textId="77777777"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14:paraId="2247F048"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3CD9C83B" w14:textId="77777777" w:rsidR="003C2AAF" w:rsidRPr="00360325" w:rsidRDefault="003C2AAF" w:rsidP="003C2AAF">
      <w:pPr>
        <w:ind w:left="720"/>
        <w:contextualSpacing/>
        <w:jc w:val="both"/>
        <w:rPr>
          <w:rFonts w:ascii="FrankRuehl" w:eastAsia="Calibri" w:hAnsi="FrankRuehl" w:cs="FrankRuehl"/>
          <w:sz w:val="26"/>
          <w:szCs w:val="26"/>
          <w:rtl/>
        </w:rPr>
      </w:pPr>
    </w:p>
    <w:p w14:paraId="09E3639E" w14:textId="77777777" w:rsidR="003C2AAF"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73715240" w14:textId="77777777" w:rsidR="003C2AAF" w:rsidRDefault="003C2AAF" w:rsidP="003C2AAF">
      <w:pPr>
        <w:pStyle w:val="a6"/>
        <w:rPr>
          <w:rFonts w:ascii="FrankRuehl" w:eastAsia="Times New Roman" w:hAnsi="FrankRuehl" w:cs="FrankRuehl"/>
          <w:sz w:val="26"/>
          <w:szCs w:val="26"/>
          <w:rtl/>
        </w:rPr>
      </w:pPr>
    </w:p>
    <w:p w14:paraId="5D6D67BF"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4931E606"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1A5253A4"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635F7DC9" w14:textId="77777777"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61698599"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xml:space="preserve">" – משרד האוצר, חטיבת נכסים, רכש ולוגיסטיקה, רח' קפלן 1, ירושלים.  </w:t>
      </w:r>
      <w:r w:rsidRPr="00360325">
        <w:rPr>
          <w:rFonts w:ascii="FrankRuehl" w:eastAsia="Times New Roman" w:hAnsi="FrankRuehl" w:cs="FrankRuehl"/>
          <w:sz w:val="26"/>
          <w:szCs w:val="26"/>
          <w:rtl/>
        </w:rPr>
        <w:br/>
      </w:r>
    </w:p>
    <w:p w14:paraId="283728E8"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67291C74" w14:textId="77777777" w:rsidR="003C2AAF" w:rsidRPr="00360325" w:rsidRDefault="003C2AAF" w:rsidP="003C2AAF">
      <w:pPr>
        <w:spacing w:after="0" w:line="240" w:lineRule="auto"/>
        <w:ind w:left="1416"/>
        <w:jc w:val="both"/>
        <w:rPr>
          <w:rFonts w:ascii="FrankRuehl" w:eastAsia="Times New Roman" w:hAnsi="FrankRuehl" w:cs="FrankRuehl"/>
          <w:sz w:val="26"/>
          <w:szCs w:val="26"/>
          <w:rtl/>
        </w:rPr>
      </w:pPr>
    </w:p>
    <w:p w14:paraId="2F35759E"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lastRenderedPageBreak/>
        <w:t>פונקציונליות פורטל הספקים</w:t>
      </w:r>
    </w:p>
    <w:p w14:paraId="30EE0252" w14:textId="77777777" w:rsidR="003C2AAF" w:rsidRPr="00360325" w:rsidRDefault="003C2AAF" w:rsidP="00FC0D7D">
      <w:pPr>
        <w:numPr>
          <w:ilvl w:val="1"/>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35DBC80D" w14:textId="77777777" w:rsidR="003C2AAF" w:rsidRPr="00360325" w:rsidRDefault="003C2AAF" w:rsidP="00FC0D7D">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4B966068" w14:textId="77777777" w:rsidR="003C2AAF" w:rsidRPr="00360325" w:rsidRDefault="003C2AAF" w:rsidP="00FC0D7D">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62FD4CC5" w14:textId="77777777" w:rsidR="003C2AAF" w:rsidRPr="00360325" w:rsidRDefault="003C2AAF" w:rsidP="00FC0D7D">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חשבוניות חתומות אלקטרונית אשר יהוו חשבונית מקור וזאת במקום הגשת חשבוניות פיסיות.</w:t>
      </w:r>
    </w:p>
    <w:p w14:paraId="2A771D59" w14:textId="77777777" w:rsidR="003C2AAF" w:rsidRPr="00360325" w:rsidRDefault="003C2AAF" w:rsidP="00FC0D7D">
      <w:pPr>
        <w:numPr>
          <w:ilvl w:val="2"/>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36ADBBDF" w14:textId="77777777" w:rsidR="003C2AAF" w:rsidRPr="00360325" w:rsidRDefault="003C2AAF" w:rsidP="003C2AAF">
      <w:pPr>
        <w:spacing w:after="0" w:line="240" w:lineRule="auto"/>
        <w:ind w:left="2124"/>
        <w:jc w:val="both"/>
        <w:rPr>
          <w:rFonts w:ascii="FrankRuehl" w:eastAsia="Times New Roman" w:hAnsi="FrankRuehl" w:cs="FrankRuehl"/>
          <w:sz w:val="26"/>
          <w:szCs w:val="26"/>
          <w:rtl/>
        </w:rPr>
      </w:pPr>
    </w:p>
    <w:p w14:paraId="420D1A00"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0BAB507D"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63B80C2"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3C778E7"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46761B5F"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3C04E341"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28F02FE"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3727D99"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A4940AE"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74334D8"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60325">
        <w:rPr>
          <w:rFonts w:ascii="FrankRuehl" w:eastAsia="Times New Roman" w:hAnsi="FrankRuehl" w:cs="FrankRuehl"/>
          <w:sz w:val="26"/>
          <w:szCs w:val="26"/>
          <w:rtl/>
        </w:rPr>
        <w:br/>
      </w:r>
    </w:p>
    <w:p w14:paraId="584F0FF2"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6C2389B5"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2A66D9F2"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6C3CFB0"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6103644F" w14:textId="77777777" w:rsidR="003C2AAF"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w:t>
      </w:r>
      <w:r w:rsidRPr="00360325">
        <w:rPr>
          <w:rFonts w:ascii="FrankRuehl" w:eastAsia="Times New Roman" w:hAnsi="FrankRuehl" w:cs="FrankRuehl"/>
          <w:sz w:val="26"/>
          <w:szCs w:val="26"/>
          <w:rtl/>
        </w:rPr>
        <w:lastRenderedPageBreak/>
        <w:t>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5A2C0E94" w14:textId="77777777" w:rsidR="003C2AAF"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67382279"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6F8F6C92"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14:paraId="6C451D77"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proofErr w:type="spellStart"/>
      <w:r w:rsidRPr="00360325">
        <w:rPr>
          <w:rFonts w:ascii="FrankRuehl" w:eastAsia="Times New Roman" w:hAnsi="FrankRuehl" w:cs="FrankRuehl"/>
          <w:sz w:val="26"/>
          <w:szCs w:val="26"/>
          <w:rtl/>
        </w:rPr>
        <w:t>התשס"א</w:t>
      </w:r>
      <w:proofErr w:type="spellEnd"/>
      <w:r w:rsidRPr="00360325">
        <w:rPr>
          <w:rFonts w:ascii="FrankRuehl" w:eastAsia="Times New Roman" w:hAnsi="FrankRuehl" w:cs="FrankRuehl"/>
          <w:sz w:val="26"/>
          <w:szCs w:val="26"/>
          <w:rtl/>
        </w:rPr>
        <w:t xml:space="preserve">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328844F5"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30CA460B"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sidR="003540BD">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sidR="003540BD">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5AEDE212"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7306B0B7"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62B65710"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836E0F3"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C607F7A"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5D0743CF"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7AC149E4" w14:textId="77777777" w:rsidR="003C2AAF" w:rsidRPr="00360325" w:rsidRDefault="003C2AAF" w:rsidP="003C2AAF">
      <w:pPr>
        <w:overflowPunct w:val="0"/>
        <w:autoSpaceDE w:val="0"/>
        <w:autoSpaceDN w:val="0"/>
        <w:adjustRightInd w:val="0"/>
        <w:spacing w:after="0" w:line="240" w:lineRule="auto"/>
        <w:ind w:left="1416" w:right="708"/>
        <w:jc w:val="both"/>
        <w:textAlignment w:val="baseline"/>
        <w:rPr>
          <w:rFonts w:ascii="FrankRuehl" w:eastAsia="Times New Roman" w:hAnsi="FrankRuehl" w:cs="FrankRuehl"/>
          <w:sz w:val="26"/>
          <w:szCs w:val="26"/>
        </w:rPr>
      </w:pPr>
    </w:p>
    <w:p w14:paraId="643CAD08"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06C6F9D4"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A6AFF67"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15D4CD8A"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FDDE6AD"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1EE72F86" w14:textId="77777777" w:rsidR="003C2AAF" w:rsidRPr="00360325" w:rsidRDefault="003C2AAF" w:rsidP="00044BD8">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2616F5C2" w14:textId="77777777"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p>
    <w:p w14:paraId="59DED14B"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540FFE77" w14:textId="77777777" w:rsidR="003C2AAF" w:rsidRPr="00360325" w:rsidRDefault="003C2AAF" w:rsidP="00044BD8">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4A1FB5E" w14:textId="77777777" w:rsidR="003C2AAF" w:rsidRPr="00360325" w:rsidRDefault="003C2AAF" w:rsidP="003C2AAF">
      <w:pPr>
        <w:spacing w:after="0" w:line="240" w:lineRule="auto"/>
        <w:ind w:left="708"/>
        <w:jc w:val="both"/>
        <w:rPr>
          <w:rFonts w:ascii="FrankRuehl" w:eastAsia="Times New Roman" w:hAnsi="FrankRuehl" w:cs="FrankRuehl"/>
          <w:sz w:val="26"/>
          <w:szCs w:val="26"/>
          <w:lang w:eastAsia="he-IL"/>
        </w:rPr>
      </w:pPr>
    </w:p>
    <w:p w14:paraId="5534FA59"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6C7500D2"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w:t>
      </w:r>
      <w:r w:rsidRPr="00360325">
        <w:rPr>
          <w:rFonts w:ascii="FrankRuehl" w:eastAsia="Times New Roman" w:hAnsi="FrankRuehl" w:cs="FrankRuehl"/>
          <w:sz w:val="26"/>
          <w:szCs w:val="26"/>
          <w:rtl/>
        </w:rPr>
        <w:lastRenderedPageBreak/>
        <w:t>רכש, דיווחי ביצוע וחשבוניות מסוימים ותשובותיה, היה וניתנו או הובנו בכל נושא אחר לא יחייבו את הממשלה ו/או את המשרדים.</w:t>
      </w:r>
    </w:p>
    <w:p w14:paraId="5FAD65FC"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A2E4B64" w14:textId="77777777" w:rsidR="003C2AAF" w:rsidRPr="00360325" w:rsidRDefault="003C2AAF" w:rsidP="00FC0D7D">
      <w:pPr>
        <w:numPr>
          <w:ilvl w:val="1"/>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D0F02CE" w14:textId="77777777" w:rsidR="003C2AAF" w:rsidRPr="00360325" w:rsidRDefault="003C2AAF" w:rsidP="003C2AAF">
      <w:pPr>
        <w:spacing w:after="0" w:line="240" w:lineRule="auto"/>
        <w:ind w:right="708"/>
        <w:jc w:val="both"/>
        <w:rPr>
          <w:rFonts w:ascii="FrankRuehl" w:eastAsia="Times New Roman" w:hAnsi="FrankRuehl" w:cs="FrankRuehl"/>
          <w:sz w:val="26"/>
          <w:szCs w:val="26"/>
        </w:rPr>
      </w:pPr>
    </w:p>
    <w:p w14:paraId="43EBA3FA"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41FE9380"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5E6D5BA2"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2461304B"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360325">
        <w:rPr>
          <w:rFonts w:ascii="FrankRuehl" w:eastAsia="Times New Roman" w:hAnsi="FrankRuehl" w:cs="FrankRuehl"/>
          <w:sz w:val="26"/>
          <w:szCs w:val="26"/>
          <w:rtl/>
        </w:rPr>
        <w:t>להחריג</w:t>
      </w:r>
      <w:proofErr w:type="spellEnd"/>
      <w:r w:rsidRPr="00360325">
        <w:rPr>
          <w:rFonts w:ascii="FrankRuehl" w:eastAsia="Times New Roman" w:hAnsi="FrankRuehl" w:cs="FrankRuehl"/>
          <w:sz w:val="26"/>
          <w:szCs w:val="26"/>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F8669F0"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9AFAF9" w14:textId="77777777" w:rsidR="003C2AAF" w:rsidRPr="00360325" w:rsidRDefault="003C2AAF" w:rsidP="003C2AAF">
      <w:pPr>
        <w:spacing w:after="0" w:line="240" w:lineRule="auto"/>
        <w:jc w:val="both"/>
        <w:rPr>
          <w:rFonts w:ascii="FrankRuehl" w:eastAsia="Times New Roman" w:hAnsi="FrankRuehl" w:cs="FrankRuehl"/>
          <w:sz w:val="26"/>
          <w:szCs w:val="26"/>
        </w:rPr>
      </w:pPr>
    </w:p>
    <w:p w14:paraId="2E9AF3AE"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09833028"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8DB2F20"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BAB81C4" w14:textId="3E4CBA05" w:rsidR="003C2AAF"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08937A5" w14:textId="27DCF8E7" w:rsidR="00FC0D7D" w:rsidRDefault="00FC0D7D" w:rsidP="00FC0D7D">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14:paraId="63458291" w14:textId="77777777" w:rsidR="00FC0D7D" w:rsidRDefault="00FC0D7D" w:rsidP="00FC0D7D">
      <w:p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p>
    <w:p w14:paraId="5D9E1D4F"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15D74920"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lastRenderedPageBreak/>
        <w:t>שינויים חקיקתיים</w:t>
      </w:r>
    </w:p>
    <w:p w14:paraId="7F1D19E7"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A77A57C" w14:textId="77777777" w:rsidR="003C2AAF"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45" w:name="_Ref274770591"/>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7B14558B" w14:textId="77777777"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5622AAFC"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bookmarkStart w:id="46" w:name="_Ref386741549"/>
      <w:r w:rsidRPr="00360325">
        <w:rPr>
          <w:rFonts w:ascii="FrankRuehl" w:eastAsia="Times New Roman" w:hAnsi="FrankRuehl" w:cs="FrankRuehl"/>
          <w:b/>
          <w:bCs/>
          <w:sz w:val="26"/>
          <w:szCs w:val="26"/>
          <w:rtl/>
        </w:rPr>
        <w:t>חבלה ומידע אסור</w:t>
      </w:r>
      <w:bookmarkEnd w:id="45"/>
      <w:bookmarkEnd w:id="46"/>
    </w:p>
    <w:p w14:paraId="0B065832"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D72370E"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71B6D319"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DCD5D12" w14:textId="77777777" w:rsidR="003C2AAF" w:rsidRPr="00360325" w:rsidRDefault="003C2AAF" w:rsidP="00FC0D7D">
      <w:pPr>
        <w:numPr>
          <w:ilvl w:val="2"/>
          <w:numId w:val="26"/>
        </w:numPr>
        <w:tabs>
          <w:tab w:val="left" w:pos="9184"/>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360325">
        <w:rPr>
          <w:rFonts w:ascii="FrankRuehl" w:eastAsia="Times New Roman" w:hAnsi="FrankRuehl" w:cs="FrankRuehl"/>
          <w:sz w:val="26"/>
          <w:szCs w:val="26"/>
          <w:rtl/>
        </w:rPr>
        <w:t>כשיוודע</w:t>
      </w:r>
      <w:proofErr w:type="spellEnd"/>
      <w:r w:rsidRPr="00360325">
        <w:rPr>
          <w:rFonts w:ascii="FrankRuehl" w:eastAsia="Times New Roman" w:hAnsi="FrankRuehl" w:cs="FrankRuehl"/>
          <w:sz w:val="26"/>
          <w:szCs w:val="26"/>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1A78401A" w14:textId="77777777" w:rsidR="003C2AAF" w:rsidRPr="00360325" w:rsidRDefault="003C2AAF" w:rsidP="00FC0D7D">
      <w:pPr>
        <w:numPr>
          <w:ilvl w:val="2"/>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123FE0A4" w14:textId="77777777" w:rsidR="003C2AAF" w:rsidRPr="00360325" w:rsidRDefault="003C2AAF" w:rsidP="00FC0D7D">
      <w:pPr>
        <w:numPr>
          <w:ilvl w:val="2"/>
          <w:numId w:val="26"/>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3799BA16"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1F84B4E9"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411D1D18"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14F20261"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35202DB"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המשתמש מתחייב לבטל את הרשאתו של כל נציג מורשה שלו שהפסיק להיות שותף או הפסיק את עבודתו אצל המשתמש, לפי </w:t>
      </w:r>
      <w:proofErr w:type="spellStart"/>
      <w:r w:rsidRPr="00360325">
        <w:rPr>
          <w:rFonts w:ascii="FrankRuehl" w:eastAsia="Times New Roman" w:hAnsi="FrankRuehl" w:cs="FrankRuehl"/>
          <w:sz w:val="26"/>
          <w:szCs w:val="26"/>
          <w:rtl/>
        </w:rPr>
        <w:t>הענין</w:t>
      </w:r>
      <w:proofErr w:type="spellEnd"/>
      <w:r w:rsidRPr="00360325">
        <w:rPr>
          <w:rFonts w:ascii="FrankRuehl" w:eastAsia="Times New Roman" w:hAnsi="FrankRuehl" w:cs="FrankRuehl"/>
          <w:sz w:val="26"/>
          <w:szCs w:val="26"/>
          <w:rtl/>
        </w:rPr>
        <w:t>, ולהודיע על כך לחברת ניהול טלפונית וגם בכתב תוך 48 שעות מיום סיום עבודתו של הנציג.</w:t>
      </w:r>
    </w:p>
    <w:p w14:paraId="1C444734"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lastRenderedPageBreak/>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26C5FD9"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12A5C607" w14:textId="77777777" w:rsidR="003C2AAF" w:rsidRPr="00360325" w:rsidRDefault="003C2AAF" w:rsidP="00FC0D7D">
      <w:pPr>
        <w:numPr>
          <w:ilvl w:val="0"/>
          <w:numId w:val="26"/>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7CAAA4E0" w14:textId="77777777" w:rsidR="003C2AAF" w:rsidRPr="00360325" w:rsidRDefault="003C2AAF" w:rsidP="00FC0D7D">
      <w:pPr>
        <w:numPr>
          <w:ilvl w:val="1"/>
          <w:numId w:val="26"/>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9842E45" w14:textId="77777777" w:rsidR="003C2AAF" w:rsidRPr="00360325" w:rsidRDefault="003C2AAF" w:rsidP="00FC0D7D">
      <w:pPr>
        <w:numPr>
          <w:ilvl w:val="1"/>
          <w:numId w:val="26"/>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377711">
        <w:rPr>
          <w:rFonts w:ascii="FrankRuehl" w:eastAsia="Times New Roman" w:hAnsi="FrankRuehl" w:cs="FrankRuehl"/>
          <w:sz w:val="26"/>
          <w:szCs w:val="26"/>
          <w:cs/>
        </w:rPr>
        <w:t>‎</w:t>
      </w:r>
      <w:r w:rsidR="00377711">
        <w:rPr>
          <w:rFonts w:ascii="FrankRuehl" w:eastAsia="Times New Roman" w:hAnsi="FrankRuehl" w:cs="FrankRuehl"/>
          <w:sz w:val="26"/>
          <w:szCs w:val="26"/>
        </w:rPr>
        <w:t>14</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1EEFE183" w14:textId="77777777" w:rsidR="002C446B" w:rsidRDefault="002C446B" w:rsidP="003C2AAF">
      <w:pPr>
        <w:spacing w:after="0" w:line="240" w:lineRule="auto"/>
        <w:jc w:val="center"/>
        <w:rPr>
          <w:rFonts w:ascii="FrankRuehl" w:eastAsia="Times New Roman" w:hAnsi="FrankRuehl" w:cs="FrankRuehl"/>
          <w:sz w:val="26"/>
          <w:szCs w:val="26"/>
          <w:rtl/>
        </w:rPr>
      </w:pPr>
    </w:p>
    <w:p w14:paraId="21036F9C" w14:textId="43A9C4DF" w:rsidR="002C446B" w:rsidRDefault="002C446B" w:rsidP="003C2AAF">
      <w:pPr>
        <w:spacing w:after="0" w:line="240" w:lineRule="auto"/>
        <w:jc w:val="center"/>
        <w:rPr>
          <w:rFonts w:ascii="FrankRuehl" w:eastAsia="Times New Roman" w:hAnsi="FrankRuehl" w:cs="FrankRuehl"/>
          <w:sz w:val="26"/>
          <w:szCs w:val="26"/>
          <w:rtl/>
        </w:rPr>
      </w:pPr>
    </w:p>
    <w:p w14:paraId="1BDD7769" w14:textId="77777777" w:rsidR="002C446B" w:rsidRDefault="002C446B" w:rsidP="003C2AAF">
      <w:pPr>
        <w:spacing w:after="0" w:line="240" w:lineRule="auto"/>
        <w:jc w:val="center"/>
        <w:rPr>
          <w:rFonts w:ascii="FrankRuehl" w:eastAsia="Times New Roman" w:hAnsi="FrankRuehl" w:cs="FrankRuehl"/>
          <w:sz w:val="26"/>
          <w:szCs w:val="26"/>
          <w:rtl/>
        </w:rPr>
      </w:pPr>
    </w:p>
    <w:p w14:paraId="1A3AB26A" w14:textId="77777777" w:rsidR="003C2AAF" w:rsidRPr="00360325" w:rsidRDefault="003C2AAF" w:rsidP="003C2AAF">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58DB59FC" w14:textId="77777777" w:rsidR="003C2AAF" w:rsidRPr="00360325" w:rsidRDefault="003C2AAF" w:rsidP="003C2AAF">
      <w:pPr>
        <w:spacing w:after="0" w:line="240" w:lineRule="auto"/>
        <w:rPr>
          <w:rFonts w:ascii="FrankRuehl" w:eastAsia="Times New Roman" w:hAnsi="FrankRuehl" w:cs="FrankRuehl"/>
          <w:sz w:val="26"/>
          <w:szCs w:val="26"/>
          <w:rtl/>
        </w:rPr>
      </w:pPr>
    </w:p>
    <w:p w14:paraId="7217EB57"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14:paraId="1AAC5DCC" w14:textId="77777777" w:rsidR="003C2AAF" w:rsidRPr="00360325" w:rsidRDefault="003C2AAF" w:rsidP="003C2AAF">
      <w:pPr>
        <w:spacing w:after="0" w:line="240" w:lineRule="auto"/>
        <w:rPr>
          <w:rFonts w:ascii="FrankRuehl" w:eastAsia="Times New Roman" w:hAnsi="FrankRuehl" w:cs="FrankRuehl"/>
          <w:sz w:val="26"/>
          <w:szCs w:val="26"/>
          <w:rtl/>
        </w:rPr>
      </w:pPr>
    </w:p>
    <w:p w14:paraId="619711E1"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7B95DC78"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3F37F1D6"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60457D86" w14:textId="77777777" w:rsidR="003C2AAF" w:rsidRPr="00360325" w:rsidRDefault="003C2AAF" w:rsidP="003C2AAF">
      <w:pPr>
        <w:spacing w:after="0" w:line="240" w:lineRule="auto"/>
        <w:rPr>
          <w:rFonts w:ascii="FrankRuehl" w:eastAsia="Times New Roman" w:hAnsi="FrankRuehl" w:cs="FrankRuehl"/>
          <w:sz w:val="26"/>
          <w:szCs w:val="26"/>
          <w:rtl/>
        </w:rPr>
      </w:pPr>
    </w:p>
    <w:p w14:paraId="64ED7543"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04B887A6" w14:textId="77777777" w:rsidR="003C2AAF" w:rsidRPr="00360325" w:rsidRDefault="003C2AAF" w:rsidP="003C2AAF">
      <w:pPr>
        <w:spacing w:after="0" w:line="240" w:lineRule="auto"/>
        <w:rPr>
          <w:rFonts w:ascii="FrankRuehl" w:eastAsia="Times New Roman" w:hAnsi="FrankRuehl" w:cs="FrankRuehl"/>
          <w:b/>
          <w:bCs/>
          <w:sz w:val="26"/>
          <w:szCs w:val="26"/>
          <w:u w:val="single"/>
          <w:rtl/>
        </w:rPr>
      </w:pPr>
    </w:p>
    <w:p w14:paraId="3638ABE5"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372739B2" w14:textId="77777777" w:rsidR="003C2AAF" w:rsidRPr="00360325" w:rsidRDefault="003C2AAF" w:rsidP="003C2AAF">
      <w:pPr>
        <w:spacing w:after="0" w:line="240" w:lineRule="auto"/>
        <w:rPr>
          <w:rFonts w:ascii="FrankRuehl" w:eastAsia="Times New Roman" w:hAnsi="FrankRuehl" w:cs="FrankRuehl"/>
          <w:sz w:val="26"/>
          <w:szCs w:val="26"/>
          <w:rtl/>
        </w:rPr>
      </w:pPr>
    </w:p>
    <w:p w14:paraId="76DD42C5" w14:textId="77777777"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215768FE"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p>
    <w:p w14:paraId="3163A1A1" w14:textId="77777777"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563C70A8" w14:textId="77777777" w:rsidR="003C2AAF" w:rsidRPr="00360325" w:rsidRDefault="003C2AAF" w:rsidP="00FC0D7D">
      <w:pPr>
        <w:numPr>
          <w:ilvl w:val="0"/>
          <w:numId w:val="27"/>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67BACEB2" w14:textId="77777777" w:rsidR="003C2AAF" w:rsidRPr="00360325" w:rsidRDefault="003C2AAF" w:rsidP="00FC0D7D">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04987190" w14:textId="77777777" w:rsidR="003C2AAF" w:rsidRPr="00360325" w:rsidRDefault="003C2AAF" w:rsidP="00FC0D7D">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67494E31" w14:textId="77777777" w:rsidR="003C2AAF" w:rsidRPr="00360325" w:rsidRDefault="003C2AAF" w:rsidP="00FC0D7D">
      <w:pPr>
        <w:numPr>
          <w:ilvl w:val="1"/>
          <w:numId w:val="27"/>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0249A670" w14:textId="77777777" w:rsidR="003C2AAF" w:rsidRPr="00360325" w:rsidRDefault="003C2AAF" w:rsidP="00FC0D7D">
      <w:pPr>
        <w:numPr>
          <w:ilvl w:val="0"/>
          <w:numId w:val="27"/>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5E82DB18" w14:textId="77777777" w:rsidR="003C2AAF" w:rsidRPr="00360325" w:rsidRDefault="003C2AAF" w:rsidP="003C2AAF">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5D1C21B4"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1B45DC25"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621B448A"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 xml:space="preserve">WINDOWS8/8.1 </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4B215ED0"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5A3F34FE"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45E0CF89"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5C869DC0" w14:textId="77777777" w:rsidR="003C2AAF" w:rsidRPr="00360325" w:rsidRDefault="003C2AAF" w:rsidP="00FC0D7D">
      <w:pPr>
        <w:numPr>
          <w:ilvl w:val="1"/>
          <w:numId w:val="27"/>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proofErr w:type="spellStart"/>
      <w:r w:rsidRPr="00360325">
        <w:rPr>
          <w:rFonts w:ascii="FrankRuehl" w:eastAsia="Calibri" w:hAnsi="FrankRuehl" w:cs="FrankRuehl"/>
          <w:sz w:val="26"/>
          <w:szCs w:val="26"/>
        </w:rPr>
        <w:t>Sign&amp;Verify</w:t>
      </w:r>
      <w:proofErr w:type="spellEnd"/>
      <w:r w:rsidRPr="00360325">
        <w:rPr>
          <w:rFonts w:ascii="FrankRuehl" w:eastAsia="Calibri" w:hAnsi="FrankRuehl" w:cs="FrankRuehl"/>
          <w:sz w:val="26"/>
          <w:szCs w:val="26"/>
          <w:rtl/>
        </w:rPr>
        <w:t xml:space="preserve">) מותקנת* </w:t>
      </w:r>
    </w:p>
    <w:p w14:paraId="335EA691" w14:textId="77777777" w:rsidR="003C2AAF" w:rsidRPr="00360325" w:rsidRDefault="003C2AAF" w:rsidP="00FC0D7D">
      <w:pPr>
        <w:numPr>
          <w:ilvl w:val="1"/>
          <w:numId w:val="27"/>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w:t>
      </w:r>
      <w:proofErr w:type="spellStart"/>
      <w:r w:rsidRPr="00360325">
        <w:rPr>
          <w:rFonts w:ascii="FrankRuehl" w:eastAsia="Calibri" w:hAnsi="FrankRuehl" w:cs="FrankRuehl"/>
          <w:sz w:val="26"/>
          <w:szCs w:val="26"/>
          <w:rtl/>
        </w:rPr>
        <w:t>מרכב"ה</w:t>
      </w:r>
      <w:proofErr w:type="spellEnd"/>
      <w:r w:rsidRPr="00360325">
        <w:rPr>
          <w:rFonts w:ascii="FrankRuehl" w:eastAsia="Calibri" w:hAnsi="FrankRuehl" w:cs="FrankRuehl"/>
          <w:sz w:val="26"/>
          <w:szCs w:val="26"/>
          <w:rtl/>
        </w:rPr>
        <w:t xml:space="preserve"> מאתר </w:t>
      </w:r>
      <w:r w:rsidRPr="00360325">
        <w:rPr>
          <w:rFonts w:ascii="FrankRuehl" w:eastAsia="Calibri" w:hAnsi="FrankRuehl" w:cs="FrankRuehl"/>
          <w:sz w:val="26"/>
          <w:szCs w:val="26"/>
        </w:rPr>
        <w:t>GOV.IL</w:t>
      </w:r>
    </w:p>
    <w:p w14:paraId="5128DE05" w14:textId="77777777" w:rsidR="003C2AAF" w:rsidRPr="00360325" w:rsidRDefault="003C2AAF" w:rsidP="003C2AAF">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proofErr w:type="spellStart"/>
      <w:r w:rsidRPr="00360325">
        <w:rPr>
          <w:rFonts w:ascii="FrankRuehl" w:eastAsia="Times New Roman" w:hAnsi="FrankRuehl" w:cs="FrankRuehl"/>
          <w:sz w:val="26"/>
          <w:szCs w:val="26"/>
        </w:rPr>
        <w:t>Sign&amp;Verify</w:t>
      </w:r>
      <w:proofErr w:type="spellEnd"/>
      <w:r w:rsidRPr="00360325">
        <w:rPr>
          <w:rFonts w:ascii="FrankRuehl" w:eastAsia="Times New Roman" w:hAnsi="FrankRuehl" w:cs="FrankRuehl"/>
          <w:sz w:val="26"/>
          <w:szCs w:val="26"/>
          <w:rtl/>
        </w:rPr>
        <w:t xml:space="preserve"> ניתן למצוא בפורטל השירותים והמידע הממשלתי בכתובת </w:t>
      </w:r>
      <w:hyperlink r:id="rId18"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27DA3B63"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7A250912" w14:textId="77777777" w:rsidR="003C2AAF" w:rsidRPr="00360325" w:rsidRDefault="003C2AAF" w:rsidP="003C2AAF">
      <w:pPr>
        <w:spacing w:after="0" w:line="240" w:lineRule="auto"/>
        <w:jc w:val="both"/>
        <w:rPr>
          <w:rFonts w:ascii="FrankRuehl" w:eastAsia="Times New Roman" w:hAnsi="FrankRuehl" w:cs="FrankRuehl"/>
          <w:sz w:val="26"/>
          <w:szCs w:val="26"/>
          <w:rtl/>
        </w:rPr>
      </w:pPr>
    </w:p>
    <w:p w14:paraId="79D9FC02" w14:textId="77777777" w:rsidR="003C2AAF" w:rsidRPr="00360325" w:rsidRDefault="003C2AAF" w:rsidP="003C2AAF">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3AA5DE53" w14:textId="77777777" w:rsidR="003C2AAF" w:rsidRPr="00360325" w:rsidRDefault="003C2AAF" w:rsidP="003C2AAF">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084EEAE6" w14:textId="77777777" w:rsidR="003C2AAF" w:rsidRPr="00360325" w:rsidRDefault="003C2AAF" w:rsidP="003C2AAF">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56963DBD" w14:textId="77777777" w:rsidR="003C2AAF" w:rsidRPr="00360325" w:rsidRDefault="003C2AAF" w:rsidP="003C2AAF">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5CCB60BD" w14:textId="77777777" w:rsidR="003C2AAF" w:rsidRPr="00360325" w:rsidRDefault="003C2AAF" w:rsidP="00FC0D7D">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sidR="003540BD">
        <w:rPr>
          <w:rFonts w:ascii="FrankRuehl" w:eastAsia="Times New Roman" w:hAnsi="FrankRuehl" w:cs="FrankRuehl"/>
          <w:sz w:val="26"/>
          <w:szCs w:val="26"/>
          <w:rtl/>
          <w:lang w:val="en-GB" w:eastAsia="he-IL"/>
        </w:rPr>
        <w:t>................... בע"מ/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sidR="003540BD">
        <w:rPr>
          <w:rFonts w:ascii="FrankRuehl" w:eastAsia="Times New Roman" w:hAnsi="FrankRuehl" w:cs="FrankRuehl"/>
          <w:sz w:val="26"/>
          <w:szCs w:val="26"/>
          <w:rtl/>
          <w:lang w:val="en-GB" w:eastAsia="he-IL"/>
        </w:rPr>
        <w:t>.........................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014B0DC7" w14:textId="77777777" w:rsidR="003C2AAF" w:rsidRPr="00360325" w:rsidRDefault="003C2AAF" w:rsidP="00FC0D7D">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75C39F9" w14:textId="77777777" w:rsidR="003C2AAF" w:rsidRPr="00360325" w:rsidRDefault="003C2AAF" w:rsidP="00AA3FB5">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360325">
        <w:rPr>
          <w:rFonts w:ascii="FrankRuehl" w:eastAsia="Times New Roman" w:hAnsi="FrankRuehl" w:cs="FrankRuehl"/>
          <w:sz w:val="26"/>
          <w:szCs w:val="26"/>
          <w:rtl/>
          <w:lang w:val="en-GB" w:eastAsia="he-IL"/>
        </w:rPr>
        <w:t>כנתקבל</w:t>
      </w:r>
      <w:proofErr w:type="spellEnd"/>
      <w:r w:rsidRPr="00360325">
        <w:rPr>
          <w:rFonts w:ascii="FrankRuehl" w:eastAsia="Times New Roman" w:hAnsi="FrankRuehl" w:cs="FrankRuehl"/>
          <w:sz w:val="26"/>
          <w:szCs w:val="26"/>
          <w:rtl/>
          <w:lang w:val="en-GB" w:eastAsia="he-IL"/>
        </w:rPr>
        <w:t>.</w:t>
      </w:r>
    </w:p>
    <w:p w14:paraId="6828E584" w14:textId="77777777" w:rsidR="003C2AAF" w:rsidRPr="00360325" w:rsidRDefault="003C2AAF" w:rsidP="00FC0D7D">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3F9D904" w14:textId="77777777" w:rsidR="003C2AAF" w:rsidRPr="00360325" w:rsidRDefault="003C2AAF" w:rsidP="00FC0D7D">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23071CB0" w14:textId="77777777" w:rsidR="003C2AAF" w:rsidRPr="00360325" w:rsidRDefault="003C2AAF" w:rsidP="00FC0D7D">
      <w:pPr>
        <w:numPr>
          <w:ilvl w:val="0"/>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2E4422F"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69CBF264"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501EE70E"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4C92E02C"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39AEDAE4"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04102DAE"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7BB51F4F"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6E7F1541" w14:textId="77777777" w:rsidR="003C2AAF" w:rsidRPr="00360325" w:rsidRDefault="003C2AAF" w:rsidP="00FC0D7D">
      <w:pPr>
        <w:numPr>
          <w:ilvl w:val="1"/>
          <w:numId w:val="28"/>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1C5F4CAF" w14:textId="77777777" w:rsidR="003C2AAF" w:rsidRPr="00360325" w:rsidRDefault="003C2AAF" w:rsidP="003C2AAF">
      <w:pPr>
        <w:spacing w:after="0" w:line="240" w:lineRule="auto"/>
        <w:ind w:left="1080"/>
        <w:contextualSpacing/>
        <w:jc w:val="both"/>
        <w:rPr>
          <w:rFonts w:ascii="FrankRuehl" w:eastAsia="Times New Roman" w:hAnsi="FrankRuehl" w:cs="FrankRuehl"/>
          <w:sz w:val="26"/>
          <w:szCs w:val="26"/>
          <w:rtl/>
          <w:lang w:val="en-GB" w:eastAsia="he-IL"/>
        </w:rPr>
      </w:pPr>
    </w:p>
    <w:p w14:paraId="0F0DA8F9"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w:t>
      </w:r>
      <w:proofErr w:type="spellStart"/>
      <w:r w:rsidRPr="00360325">
        <w:rPr>
          <w:rFonts w:ascii="FrankRuehl" w:eastAsia="Times New Roman" w:hAnsi="FrankRuehl" w:cs="FrankRuehl"/>
          <w:sz w:val="26"/>
          <w:szCs w:val="26"/>
          <w:rtl/>
          <w:lang w:val="en-GB" w:eastAsia="he-IL"/>
        </w:rPr>
        <w:t>ות</w:t>
      </w:r>
      <w:proofErr w:type="spellEnd"/>
      <w:r w:rsidRPr="00360325">
        <w:rPr>
          <w:rFonts w:ascii="FrankRuehl" w:eastAsia="Times New Roman" w:hAnsi="FrankRuehl" w:cs="FrankRuehl"/>
          <w:sz w:val="26"/>
          <w:szCs w:val="26"/>
          <w:rtl/>
          <w:lang w:val="en-GB" w:eastAsia="he-IL"/>
        </w:rPr>
        <w:t xml:space="preserve"> של מורשה/</w:t>
      </w:r>
      <w:proofErr w:type="spellStart"/>
      <w:r w:rsidRPr="00360325">
        <w:rPr>
          <w:rFonts w:ascii="FrankRuehl" w:eastAsia="Times New Roman" w:hAnsi="FrankRuehl" w:cs="FrankRuehl"/>
          <w:sz w:val="26"/>
          <w:szCs w:val="26"/>
          <w:rtl/>
          <w:lang w:val="en-GB" w:eastAsia="he-IL"/>
        </w:rPr>
        <w:t>מורשי</w:t>
      </w:r>
      <w:proofErr w:type="spellEnd"/>
      <w:r w:rsidRPr="00360325">
        <w:rPr>
          <w:rFonts w:ascii="FrankRuehl" w:eastAsia="Times New Roman" w:hAnsi="FrankRuehl" w:cs="FrankRuehl"/>
          <w:sz w:val="26"/>
          <w:szCs w:val="26"/>
          <w:rtl/>
          <w:lang w:val="en-GB" w:eastAsia="he-IL"/>
        </w:rPr>
        <w:t xml:space="preserve"> חתימה מטעם הקבלן וחותמת של המשתמש:</w:t>
      </w:r>
    </w:p>
    <w:p w14:paraId="1A18124E" w14:textId="77777777"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p>
    <w:p w14:paraId="2882F681" w14:textId="77777777" w:rsidR="003C2AAF" w:rsidRPr="00360325" w:rsidRDefault="003C2AAF" w:rsidP="003C2AAF">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4337873C"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444BD081"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2B8AB82F"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03C8BC51"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46ED2FB7" w14:textId="77777777"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14:paraId="144C537A" w14:textId="77777777"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4F2B3A8C" w14:textId="77777777" w:rsidR="00A52E5E" w:rsidRDefault="00A52E5E">
      <w:pPr>
        <w:bidi w:val="0"/>
        <w:rPr>
          <w:rFonts w:ascii="FrankRuehl" w:eastAsia="Times New Roman" w:hAnsi="FrankRuehl" w:cs="FrankRuehl"/>
          <w:sz w:val="26"/>
          <w:szCs w:val="26"/>
          <w:rtl/>
        </w:rPr>
      </w:pPr>
      <w:r>
        <w:rPr>
          <w:rFonts w:ascii="FrankRuehl" w:eastAsia="Times New Roman" w:hAnsi="FrankRuehl" w:cs="FrankRuehl"/>
          <w:sz w:val="26"/>
          <w:szCs w:val="26"/>
          <w:rtl/>
        </w:rPr>
        <w:br w:type="page"/>
      </w:r>
    </w:p>
    <w:p w14:paraId="4871F4C9" w14:textId="5473E175" w:rsidR="003C2AAF" w:rsidRPr="00542C00" w:rsidRDefault="003C2AAF" w:rsidP="00806CB6">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BD5CEF">
        <w:rPr>
          <w:rFonts w:cs="FrankRuehl" w:hint="cs"/>
          <w:b/>
          <w:bCs/>
          <w:sz w:val="32"/>
          <w:szCs w:val="32"/>
          <w:u w:val="single"/>
          <w:rtl/>
        </w:rPr>
        <w:t>י"ד</w:t>
      </w:r>
    </w:p>
    <w:p w14:paraId="6F21D534" w14:textId="12788147" w:rsidR="003F3C66" w:rsidRDefault="003F3C66" w:rsidP="009D0204">
      <w:pPr>
        <w:bidi w:val="0"/>
        <w:spacing w:after="0"/>
        <w:jc w:val="right"/>
        <w:rPr>
          <w:rFonts w:cs="FrankRuehl"/>
          <w:b/>
          <w:bCs/>
          <w:sz w:val="26"/>
          <w:szCs w:val="26"/>
          <w:u w:val="single"/>
        </w:rPr>
      </w:pPr>
    </w:p>
    <w:p w14:paraId="1904C20C" w14:textId="77777777" w:rsidR="00FB0F9D" w:rsidRPr="00FB0F9D" w:rsidRDefault="00FB0F9D" w:rsidP="00FB0F9D">
      <w:pPr>
        <w:spacing w:after="0"/>
        <w:ind w:left="1980" w:hanging="1980"/>
        <w:jc w:val="center"/>
        <w:rPr>
          <w:rFonts w:cs="FrankRuehl"/>
          <w:b/>
          <w:bCs/>
          <w:sz w:val="32"/>
          <w:szCs w:val="32"/>
          <w:u w:val="single"/>
          <w:rtl/>
        </w:rPr>
      </w:pPr>
      <w:r w:rsidRPr="00FB0F9D">
        <w:rPr>
          <w:rFonts w:cs="FrankRuehl" w:hint="cs"/>
          <w:b/>
          <w:bCs/>
          <w:sz w:val="32"/>
          <w:szCs w:val="32"/>
          <w:u w:val="single"/>
          <w:rtl/>
        </w:rPr>
        <w:t>הסכם מס' _________</w:t>
      </w:r>
    </w:p>
    <w:p w14:paraId="66950213" w14:textId="34C83E0E" w:rsidR="00FB0F9D" w:rsidRPr="00FB0F9D" w:rsidRDefault="00517B8F" w:rsidP="00FB0F9D">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color w:val="000000"/>
          <w:sz w:val="48"/>
          <w:szCs w:val="48"/>
          <w:rtl/>
        </w:rPr>
        <w:t>לדיגום קידוחי ניטור והפקה</w:t>
      </w:r>
    </w:p>
    <w:p w14:paraId="7D7D8A2F" w14:textId="77777777" w:rsidR="00FB0F9D" w:rsidRPr="00FB0F9D" w:rsidRDefault="00FB0F9D" w:rsidP="00FB0F9D">
      <w:pPr>
        <w:tabs>
          <w:tab w:val="left" w:pos="900"/>
          <w:tab w:val="left" w:pos="1560"/>
          <w:tab w:val="left" w:pos="9720"/>
        </w:tabs>
        <w:spacing w:after="0" w:line="240" w:lineRule="auto"/>
        <w:ind w:left="720" w:hanging="717"/>
        <w:jc w:val="both"/>
        <w:rPr>
          <w:rFonts w:cs="FrankRuehl"/>
          <w:sz w:val="25"/>
          <w:szCs w:val="25"/>
          <w:rtl/>
        </w:rPr>
      </w:pPr>
      <w:r w:rsidRPr="00FB0F9D">
        <w:rPr>
          <w:rFonts w:cs="FrankRuehl"/>
          <w:bCs/>
          <w:sz w:val="26"/>
          <w:szCs w:val="26"/>
          <w:rtl/>
        </w:rPr>
        <w:t xml:space="preserve">בין </w:t>
      </w:r>
      <w:r w:rsidRPr="00FB0F9D">
        <w:rPr>
          <w:rFonts w:cs="FrankRuehl" w:hint="cs"/>
          <w:bCs/>
          <w:sz w:val="26"/>
          <w:szCs w:val="26"/>
          <w:rtl/>
        </w:rPr>
        <w:tab/>
      </w:r>
      <w:r w:rsidRPr="00FB0F9D">
        <w:rPr>
          <w:rFonts w:cs="FrankRuehl"/>
          <w:sz w:val="25"/>
          <w:szCs w:val="25"/>
          <w:rtl/>
        </w:rPr>
        <w:t>ממשלת ישראל בשם מדינת ישראל</w:t>
      </w:r>
      <w:r w:rsidRPr="00FB0F9D">
        <w:rPr>
          <w:rFonts w:cs="FrankRuehl" w:hint="cs"/>
          <w:sz w:val="25"/>
          <w:szCs w:val="25"/>
          <w:rtl/>
        </w:rPr>
        <w:t xml:space="preserve"> על-ידי </w:t>
      </w:r>
      <w:proofErr w:type="spellStart"/>
      <w:r w:rsidRPr="00FB0F9D">
        <w:rPr>
          <w:rFonts w:cs="FrankRuehl" w:hint="cs"/>
          <w:sz w:val="25"/>
          <w:szCs w:val="25"/>
          <w:rtl/>
        </w:rPr>
        <w:t>מורשי</w:t>
      </w:r>
      <w:proofErr w:type="spellEnd"/>
      <w:r w:rsidRPr="00FB0F9D">
        <w:rPr>
          <w:rFonts w:cs="FrankRuehl" w:hint="cs"/>
          <w:sz w:val="25"/>
          <w:szCs w:val="25"/>
          <w:rtl/>
        </w:rPr>
        <w:t>/</w:t>
      </w:r>
      <w:proofErr w:type="spellStart"/>
      <w:r w:rsidRPr="00FB0F9D">
        <w:rPr>
          <w:rFonts w:cs="FrankRuehl" w:hint="cs"/>
          <w:sz w:val="25"/>
          <w:szCs w:val="25"/>
          <w:rtl/>
        </w:rPr>
        <w:t>ות</w:t>
      </w:r>
      <w:proofErr w:type="spellEnd"/>
      <w:r w:rsidRPr="00FB0F9D">
        <w:rPr>
          <w:rFonts w:cs="FrankRuehl" w:hint="cs"/>
          <w:sz w:val="25"/>
          <w:szCs w:val="25"/>
          <w:rtl/>
        </w:rPr>
        <w:t xml:space="preserve"> החתימה מטעמה שהם </w:t>
      </w:r>
      <w:r w:rsidRPr="00285DFC">
        <w:rPr>
          <w:rFonts w:cs="FrankRuehl" w:hint="cs"/>
          <w:sz w:val="25"/>
          <w:szCs w:val="25"/>
          <w:rtl/>
        </w:rPr>
        <w:t>סגנית</w:t>
      </w:r>
      <w:r w:rsidRPr="00FB0F9D">
        <w:rPr>
          <w:rFonts w:cs="FrankRuehl" w:hint="cs"/>
          <w:sz w:val="25"/>
          <w:szCs w:val="25"/>
          <w:rtl/>
        </w:rPr>
        <w:t xml:space="preserve"> מנהל הרשות הממשלתית למים ולביוב (</w:t>
      </w:r>
      <w:proofErr w:type="spellStart"/>
      <w:r w:rsidRPr="00FB0F9D">
        <w:rPr>
          <w:rFonts w:cs="FrankRuehl" w:hint="cs"/>
          <w:sz w:val="25"/>
          <w:szCs w:val="25"/>
          <w:rtl/>
        </w:rPr>
        <w:t>מינהל</w:t>
      </w:r>
      <w:proofErr w:type="spellEnd"/>
      <w:r w:rsidRPr="00FB0F9D">
        <w:rPr>
          <w:rFonts w:cs="FrankRuehl" w:hint="cs"/>
          <w:sz w:val="25"/>
          <w:szCs w:val="25"/>
          <w:rtl/>
        </w:rPr>
        <w:t>, הון אנושי) וחשב הרשות הממשלתית למים ולביוב</w:t>
      </w:r>
      <w:r w:rsidRPr="00FB0F9D">
        <w:rPr>
          <w:rFonts w:cs="FrankRuehl"/>
          <w:sz w:val="25"/>
          <w:szCs w:val="25"/>
          <w:rtl/>
        </w:rPr>
        <w:t xml:space="preserve"> </w:t>
      </w:r>
      <w:r w:rsidRPr="00FB0F9D">
        <w:rPr>
          <w:rFonts w:cs="FrankRuehl"/>
          <w:b/>
          <w:sz w:val="25"/>
          <w:szCs w:val="25"/>
          <w:rtl/>
        </w:rPr>
        <w:t>(להלן</w:t>
      </w:r>
      <w:r w:rsidRPr="00FB0F9D">
        <w:rPr>
          <w:rFonts w:cs="FrankRuehl" w:hint="cs"/>
          <w:b/>
          <w:sz w:val="25"/>
          <w:szCs w:val="25"/>
          <w:rtl/>
        </w:rPr>
        <w:t>:</w:t>
      </w:r>
      <w:r w:rsidRPr="00FB0F9D">
        <w:rPr>
          <w:rFonts w:cs="FrankRuehl"/>
          <w:b/>
          <w:sz w:val="25"/>
          <w:szCs w:val="25"/>
          <w:rtl/>
        </w:rPr>
        <w:t xml:space="preserve"> </w:t>
      </w:r>
      <w:r w:rsidRPr="00FB0F9D">
        <w:rPr>
          <w:rFonts w:cs="FrankRuehl" w:hint="cs"/>
          <w:b/>
          <w:sz w:val="25"/>
          <w:szCs w:val="25"/>
          <w:rtl/>
        </w:rPr>
        <w:t>"</w:t>
      </w:r>
      <w:r w:rsidRPr="00FB0F9D">
        <w:rPr>
          <w:rFonts w:cs="FrankRuehl"/>
          <w:bCs/>
          <w:sz w:val="25"/>
          <w:szCs w:val="25"/>
          <w:rtl/>
        </w:rPr>
        <w:t>הרשות</w:t>
      </w:r>
      <w:r w:rsidRPr="00FB0F9D">
        <w:rPr>
          <w:rFonts w:cs="FrankRuehl" w:hint="cs"/>
          <w:b/>
          <w:sz w:val="25"/>
          <w:szCs w:val="25"/>
          <w:rtl/>
        </w:rPr>
        <w:t>"</w:t>
      </w:r>
      <w:r w:rsidRPr="00FB0F9D">
        <w:rPr>
          <w:rFonts w:cs="FrankRuehl"/>
          <w:b/>
          <w:sz w:val="25"/>
          <w:szCs w:val="25"/>
          <w:rtl/>
        </w:rPr>
        <w:t>)</w:t>
      </w:r>
    </w:p>
    <w:p w14:paraId="542B33DF" w14:textId="77777777" w:rsidR="00FB0F9D" w:rsidRPr="00FB0F9D" w:rsidRDefault="00FB0F9D" w:rsidP="00FB0F9D">
      <w:pPr>
        <w:tabs>
          <w:tab w:val="left" w:pos="3437"/>
          <w:tab w:val="right" w:pos="8985"/>
        </w:tabs>
        <w:spacing w:after="0" w:line="240" w:lineRule="auto"/>
        <w:ind w:left="3"/>
        <w:jc w:val="right"/>
        <w:rPr>
          <w:rFonts w:cs="FrankRuehl"/>
          <w:bCs/>
          <w:sz w:val="25"/>
          <w:szCs w:val="25"/>
          <w:u w:val="single"/>
          <w:rtl/>
        </w:rPr>
      </w:pPr>
      <w:r w:rsidRPr="00FB0F9D">
        <w:rPr>
          <w:rFonts w:cs="FrankRuehl"/>
          <w:bCs/>
          <w:sz w:val="25"/>
          <w:szCs w:val="25"/>
          <w:u w:val="single"/>
          <w:rtl/>
        </w:rPr>
        <w:t>מצד אחד</w:t>
      </w:r>
    </w:p>
    <w:p w14:paraId="1871C329" w14:textId="77777777" w:rsidR="00FB0F9D" w:rsidRPr="00FB0F9D" w:rsidRDefault="00FB0F9D" w:rsidP="00FB0F9D">
      <w:pPr>
        <w:tabs>
          <w:tab w:val="left" w:pos="840"/>
          <w:tab w:val="left" w:pos="9546"/>
        </w:tabs>
        <w:spacing w:after="0" w:line="240" w:lineRule="auto"/>
        <w:ind w:left="3"/>
        <w:rPr>
          <w:rFonts w:cs="FrankRuehl"/>
          <w:b/>
          <w:sz w:val="25"/>
          <w:szCs w:val="25"/>
          <w:rtl/>
        </w:rPr>
      </w:pPr>
      <w:r w:rsidRPr="00FB0F9D">
        <w:rPr>
          <w:rFonts w:cs="FrankRuehl"/>
          <w:bCs/>
          <w:sz w:val="25"/>
          <w:szCs w:val="25"/>
          <w:rtl/>
        </w:rPr>
        <w:t>ובין</w:t>
      </w:r>
      <w:r w:rsidRPr="00FB0F9D">
        <w:rPr>
          <w:rFonts w:cs="FrankRuehl"/>
          <w:bCs/>
          <w:sz w:val="25"/>
          <w:szCs w:val="25"/>
          <w:rtl/>
        </w:rPr>
        <w:tab/>
      </w:r>
      <w:r w:rsidRPr="00FB0F9D">
        <w:rPr>
          <w:rFonts w:cs="FrankRuehl" w:hint="cs"/>
          <w:b/>
          <w:sz w:val="25"/>
          <w:szCs w:val="25"/>
          <w:rtl/>
        </w:rPr>
        <w:t>________________</w:t>
      </w:r>
      <w:r w:rsidRPr="00FB0F9D">
        <w:rPr>
          <w:rFonts w:cs="FrankRuehl" w:hint="cs"/>
          <w:bCs/>
          <w:sz w:val="25"/>
          <w:szCs w:val="25"/>
          <w:rtl/>
        </w:rPr>
        <w:t xml:space="preserve"> </w:t>
      </w:r>
      <w:r w:rsidRPr="00FB0F9D">
        <w:rPr>
          <w:rFonts w:cs="FrankRuehl" w:hint="cs"/>
          <w:b/>
          <w:sz w:val="25"/>
          <w:szCs w:val="25"/>
          <w:rtl/>
        </w:rPr>
        <w:t>(ח.פ/</w:t>
      </w:r>
      <w:proofErr w:type="spellStart"/>
      <w:r w:rsidRPr="00FB0F9D">
        <w:rPr>
          <w:rFonts w:cs="FrankRuehl" w:hint="cs"/>
          <w:b/>
          <w:sz w:val="25"/>
          <w:szCs w:val="25"/>
          <w:rtl/>
        </w:rPr>
        <w:t>ש.ר</w:t>
      </w:r>
      <w:proofErr w:type="spellEnd"/>
      <w:r w:rsidRPr="00FB0F9D">
        <w:rPr>
          <w:rFonts w:cs="FrankRuehl" w:hint="cs"/>
          <w:b/>
          <w:sz w:val="25"/>
          <w:szCs w:val="25"/>
          <w:rtl/>
        </w:rPr>
        <w:t>./ע.מ. ______________)</w:t>
      </w:r>
    </w:p>
    <w:p w14:paraId="5F58CADE" w14:textId="77777777" w:rsidR="00FB0F9D" w:rsidRPr="00FB0F9D" w:rsidRDefault="00FB0F9D" w:rsidP="00FB0F9D">
      <w:pPr>
        <w:tabs>
          <w:tab w:val="left" w:pos="840"/>
          <w:tab w:val="left" w:pos="9546"/>
        </w:tabs>
        <w:spacing w:after="0" w:line="240" w:lineRule="auto"/>
        <w:ind w:left="840"/>
        <w:rPr>
          <w:rFonts w:cs="FrankRuehl"/>
          <w:bCs/>
          <w:sz w:val="25"/>
          <w:szCs w:val="25"/>
          <w:rtl/>
        </w:rPr>
      </w:pPr>
      <w:r w:rsidRPr="00FB0F9D">
        <w:rPr>
          <w:rFonts w:cs="FrankRuehl" w:hint="cs"/>
          <w:b/>
          <w:sz w:val="25"/>
          <w:szCs w:val="25"/>
          <w:rtl/>
        </w:rPr>
        <w:t xml:space="preserve">כתובת: _________________ </w:t>
      </w:r>
      <w:r w:rsidRPr="00FB0F9D">
        <w:rPr>
          <w:rFonts w:cs="FrankRuehl"/>
          <w:b/>
          <w:sz w:val="25"/>
          <w:szCs w:val="25"/>
          <w:rtl/>
        </w:rPr>
        <w:t>(להלן</w:t>
      </w:r>
      <w:r w:rsidRPr="00FB0F9D">
        <w:rPr>
          <w:rFonts w:cs="FrankRuehl" w:hint="cs"/>
          <w:b/>
          <w:sz w:val="25"/>
          <w:szCs w:val="25"/>
          <w:rtl/>
        </w:rPr>
        <w:t>:</w:t>
      </w:r>
      <w:r w:rsidRPr="00FB0F9D">
        <w:rPr>
          <w:rFonts w:cs="FrankRuehl"/>
          <w:b/>
          <w:sz w:val="25"/>
          <w:szCs w:val="25"/>
          <w:rtl/>
        </w:rPr>
        <w:t xml:space="preserve"> </w:t>
      </w:r>
      <w:r w:rsidRPr="00FB0F9D">
        <w:rPr>
          <w:rFonts w:cs="FrankRuehl" w:hint="cs"/>
          <w:b/>
          <w:sz w:val="25"/>
          <w:szCs w:val="25"/>
          <w:rtl/>
        </w:rPr>
        <w:t>"</w:t>
      </w:r>
      <w:r w:rsidRPr="00FB0F9D">
        <w:rPr>
          <w:rFonts w:cs="FrankRuehl" w:hint="cs"/>
          <w:bCs/>
          <w:sz w:val="25"/>
          <w:szCs w:val="25"/>
          <w:rtl/>
        </w:rPr>
        <w:t>הספק</w:t>
      </w:r>
      <w:r w:rsidRPr="00FB0F9D">
        <w:rPr>
          <w:rFonts w:cs="FrankRuehl" w:hint="cs"/>
          <w:b/>
          <w:sz w:val="25"/>
          <w:szCs w:val="25"/>
          <w:rtl/>
        </w:rPr>
        <w:t>"</w:t>
      </w:r>
      <w:r w:rsidRPr="00FB0F9D">
        <w:rPr>
          <w:rFonts w:cs="FrankRuehl"/>
          <w:b/>
          <w:sz w:val="25"/>
          <w:szCs w:val="25"/>
          <w:rtl/>
        </w:rPr>
        <w:t>)</w:t>
      </w:r>
      <w:r w:rsidRPr="00FB0F9D">
        <w:rPr>
          <w:rFonts w:cs="FrankRuehl" w:hint="cs"/>
          <w:bCs/>
          <w:sz w:val="25"/>
          <w:szCs w:val="25"/>
          <w:rtl/>
        </w:rPr>
        <w:t xml:space="preserve"> </w:t>
      </w:r>
    </w:p>
    <w:p w14:paraId="6C6B91B8" w14:textId="77777777" w:rsidR="00FB0F9D" w:rsidRPr="00FB0F9D" w:rsidRDefault="00FB0F9D" w:rsidP="00FB0F9D">
      <w:pPr>
        <w:spacing w:after="120" w:line="240" w:lineRule="auto"/>
        <w:ind w:left="6"/>
        <w:jc w:val="right"/>
        <w:rPr>
          <w:rFonts w:cs="FrankRuehl"/>
          <w:bCs/>
          <w:sz w:val="25"/>
          <w:szCs w:val="25"/>
          <w:u w:val="single"/>
          <w:rtl/>
        </w:rPr>
      </w:pPr>
      <w:r w:rsidRPr="00FB0F9D">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FB0F9D" w:rsidRPr="00FB0F9D" w14:paraId="2A3F74C1" w14:textId="77777777" w:rsidTr="00FB0F9D">
        <w:tc>
          <w:tcPr>
            <w:tcW w:w="1264" w:type="dxa"/>
            <w:shd w:val="clear" w:color="auto" w:fill="auto"/>
          </w:tcPr>
          <w:p w14:paraId="75C22F56" w14:textId="77777777" w:rsidR="00FB0F9D" w:rsidRPr="00FB0F9D" w:rsidRDefault="00FB0F9D" w:rsidP="00FB0F9D">
            <w:pPr>
              <w:tabs>
                <w:tab w:val="left" w:pos="840"/>
                <w:tab w:val="left" w:pos="9385"/>
              </w:tabs>
              <w:spacing w:after="0"/>
              <w:jc w:val="both"/>
              <w:rPr>
                <w:rFonts w:eastAsia="Calibri" w:cs="FrankRuehl"/>
                <w:bCs/>
                <w:sz w:val="25"/>
                <w:szCs w:val="25"/>
                <w:rtl/>
              </w:rPr>
            </w:pPr>
            <w:r w:rsidRPr="00FB0F9D">
              <w:rPr>
                <w:rFonts w:eastAsia="Calibri" w:cs="FrankRuehl"/>
                <w:bCs/>
                <w:sz w:val="25"/>
                <w:szCs w:val="25"/>
                <w:rtl/>
              </w:rPr>
              <w:t>הואיל</w:t>
            </w:r>
          </w:p>
        </w:tc>
        <w:tc>
          <w:tcPr>
            <w:tcW w:w="8206" w:type="dxa"/>
            <w:shd w:val="clear" w:color="auto" w:fill="auto"/>
          </w:tcPr>
          <w:p w14:paraId="359EDADF" w14:textId="71341501" w:rsidR="00FB0F9D" w:rsidRPr="00FB0F9D" w:rsidRDefault="00FB0F9D" w:rsidP="00FB0F9D">
            <w:pPr>
              <w:tabs>
                <w:tab w:val="left" w:pos="4560"/>
                <w:tab w:val="left" w:pos="9546"/>
              </w:tabs>
              <w:spacing w:before="120" w:after="120"/>
              <w:ind w:left="3"/>
              <w:jc w:val="both"/>
              <w:rPr>
                <w:rFonts w:ascii="FrankRuehl" w:hAnsi="FrankRuehl" w:cs="FrankRuehl"/>
                <w:color w:val="000000"/>
                <w:sz w:val="25"/>
                <w:szCs w:val="25"/>
                <w:rtl/>
              </w:rPr>
            </w:pPr>
            <w:r w:rsidRPr="00FB0F9D">
              <w:rPr>
                <w:rFonts w:ascii="FrankRuehl" w:eastAsia="Calibri" w:hAnsi="FrankRuehl" w:cs="FrankRuehl"/>
                <w:sz w:val="25"/>
                <w:szCs w:val="25"/>
                <w:rtl/>
              </w:rPr>
              <w:t xml:space="preserve">והרשות פנתה </w:t>
            </w:r>
            <w:r w:rsidRPr="00285DFC">
              <w:rPr>
                <w:rFonts w:ascii="FrankRuehl" w:eastAsia="Calibri" w:hAnsi="FrankRuehl" w:cs="FrankRuehl"/>
                <w:sz w:val="25"/>
                <w:szCs w:val="25"/>
                <w:rtl/>
              </w:rPr>
              <w:t>ב</w:t>
            </w:r>
            <w:r w:rsidRPr="00285DFC">
              <w:rPr>
                <w:rFonts w:ascii="FrankRuehl" w:eastAsia="Calibri" w:hAnsi="FrankRuehl" w:cs="FrankRuehl" w:hint="cs"/>
                <w:b/>
                <w:bCs/>
                <w:sz w:val="25"/>
                <w:szCs w:val="25"/>
                <w:u w:val="single"/>
                <w:rtl/>
              </w:rPr>
              <w:t>מכרז פו</w:t>
            </w:r>
            <w:r w:rsidR="00285DFC">
              <w:rPr>
                <w:rFonts w:ascii="FrankRuehl" w:eastAsia="Calibri" w:hAnsi="FrankRuehl" w:cs="FrankRuehl" w:hint="cs"/>
                <w:b/>
                <w:bCs/>
                <w:sz w:val="25"/>
                <w:szCs w:val="25"/>
                <w:u w:val="single"/>
                <w:rtl/>
              </w:rPr>
              <w:t>מ</w:t>
            </w:r>
            <w:r w:rsidR="001D5067">
              <w:rPr>
                <w:rFonts w:ascii="FrankRuehl" w:eastAsia="Calibri" w:hAnsi="FrankRuehl" w:cs="FrankRuehl" w:hint="cs"/>
                <w:b/>
                <w:bCs/>
                <w:sz w:val="25"/>
                <w:szCs w:val="25"/>
                <w:u w:val="single"/>
                <w:rtl/>
              </w:rPr>
              <w:t>בי דו-שלבי מס' 100051056 לדיגום קידוחי ניטור והפקה</w:t>
            </w:r>
            <w:r w:rsidRPr="00285DFC">
              <w:rPr>
                <w:rFonts w:ascii="FrankRuehl" w:eastAsia="Calibri" w:hAnsi="FrankRuehl" w:cs="FrankRuehl" w:hint="cs"/>
                <w:sz w:val="25"/>
                <w:szCs w:val="25"/>
                <w:rtl/>
              </w:rPr>
              <w:t>,</w:t>
            </w:r>
            <w:r w:rsidRPr="00FB0F9D">
              <w:rPr>
                <w:rFonts w:ascii="FrankRuehl" w:eastAsia="Calibri" w:hAnsi="FrankRuehl" w:cs="FrankRuehl"/>
                <w:sz w:val="25"/>
                <w:szCs w:val="25"/>
                <w:rtl/>
              </w:rPr>
              <w:t xml:space="preserve"> </w:t>
            </w:r>
            <w:r w:rsidRPr="00FB0F9D">
              <w:rPr>
                <w:rFonts w:ascii="FrankRuehl" w:eastAsia="Calibri" w:hAnsi="FrankRuehl" w:cs="FrankRuehl" w:hint="cs"/>
                <w:sz w:val="25"/>
                <w:szCs w:val="25"/>
                <w:rtl/>
              </w:rPr>
              <w:t xml:space="preserve">שמסמכיו </w:t>
            </w:r>
            <w:r w:rsidRPr="00FB0F9D">
              <w:rPr>
                <w:rFonts w:ascii="FrankRuehl" w:eastAsia="Calibri" w:hAnsi="FrankRuehl" w:cs="FrankRuehl"/>
                <w:sz w:val="25"/>
                <w:szCs w:val="25"/>
                <w:rtl/>
              </w:rPr>
              <w:t>מצ"ב כחלק בלתי נפרד מהסכם זה</w:t>
            </w:r>
            <w:r w:rsidRPr="00FB0F9D">
              <w:rPr>
                <w:rFonts w:ascii="FrankRuehl" w:eastAsia="Calibri" w:hAnsi="FrankRuehl" w:cs="FrankRuehl"/>
                <w:bCs/>
                <w:sz w:val="25"/>
                <w:szCs w:val="25"/>
                <w:rtl/>
              </w:rPr>
              <w:t xml:space="preserve"> </w:t>
            </w:r>
            <w:r w:rsidRPr="00FB0F9D">
              <w:rPr>
                <w:rFonts w:ascii="FrankRuehl" w:eastAsia="Calibri" w:hAnsi="FrankRuehl" w:cs="FrankRuehl"/>
                <w:sz w:val="25"/>
                <w:szCs w:val="25"/>
                <w:rtl/>
              </w:rPr>
              <w:t>ומסומ</w:t>
            </w:r>
            <w:r w:rsidRPr="00FB0F9D">
              <w:rPr>
                <w:rFonts w:ascii="FrankRuehl" w:eastAsia="Calibri" w:hAnsi="FrankRuehl" w:cs="FrankRuehl" w:hint="cs"/>
                <w:sz w:val="25"/>
                <w:szCs w:val="25"/>
                <w:rtl/>
              </w:rPr>
              <w:t>נים</w:t>
            </w:r>
            <w:r w:rsidRPr="00FB0F9D">
              <w:rPr>
                <w:rFonts w:ascii="FrankRuehl" w:eastAsia="Calibri" w:hAnsi="FrankRuehl" w:cs="FrankRuehl"/>
                <w:sz w:val="25"/>
                <w:szCs w:val="25"/>
                <w:rtl/>
              </w:rPr>
              <w:t xml:space="preserve"> "</w:t>
            </w:r>
            <w:r w:rsidRPr="00FB0F9D">
              <w:rPr>
                <w:rFonts w:ascii="FrankRuehl" w:eastAsia="Calibri" w:hAnsi="FrankRuehl" w:cs="FrankRuehl"/>
                <w:b/>
                <w:bCs/>
                <w:sz w:val="25"/>
                <w:szCs w:val="25"/>
                <w:u w:val="single"/>
                <w:rtl/>
              </w:rPr>
              <w:t>נספח א'</w:t>
            </w:r>
            <w:r w:rsidRPr="00FB0F9D">
              <w:rPr>
                <w:rFonts w:ascii="FrankRuehl" w:eastAsia="Calibri" w:hAnsi="FrankRuehl" w:cs="FrankRuehl"/>
                <w:sz w:val="25"/>
                <w:szCs w:val="25"/>
                <w:rtl/>
              </w:rPr>
              <w:t>" (להלן: "</w:t>
            </w:r>
            <w:r w:rsidRPr="00FB0F9D">
              <w:rPr>
                <w:rFonts w:ascii="FrankRuehl" w:eastAsia="Calibri" w:hAnsi="FrankRuehl" w:cs="FrankRuehl"/>
                <w:b/>
                <w:bCs/>
                <w:sz w:val="25"/>
                <w:szCs w:val="25"/>
                <w:rtl/>
              </w:rPr>
              <w:t>המכרז</w:t>
            </w:r>
            <w:r w:rsidRPr="00FB0F9D">
              <w:rPr>
                <w:rFonts w:ascii="FrankRuehl" w:eastAsia="Calibri" w:hAnsi="FrankRuehl" w:cs="FrankRuehl"/>
                <w:sz w:val="25"/>
                <w:szCs w:val="25"/>
                <w:rtl/>
              </w:rPr>
              <w:t>" ו-"</w:t>
            </w:r>
            <w:r w:rsidRPr="00FB0F9D">
              <w:rPr>
                <w:rFonts w:ascii="FrankRuehl" w:eastAsia="Calibri" w:hAnsi="FrankRuehl" w:cs="FrankRuehl"/>
                <w:b/>
                <w:bCs/>
                <w:sz w:val="25"/>
                <w:szCs w:val="25"/>
                <w:rtl/>
              </w:rPr>
              <w:t>העבודה</w:t>
            </w:r>
            <w:r w:rsidRPr="00FB0F9D">
              <w:rPr>
                <w:rFonts w:ascii="FrankRuehl" w:eastAsia="Calibri" w:hAnsi="FrankRuehl" w:cs="FrankRuehl"/>
                <w:sz w:val="25"/>
                <w:szCs w:val="25"/>
                <w:rtl/>
              </w:rPr>
              <w:t>" או "</w:t>
            </w:r>
            <w:r w:rsidRPr="00FB0F9D">
              <w:rPr>
                <w:rFonts w:ascii="FrankRuehl" w:eastAsia="Calibri" w:hAnsi="FrankRuehl" w:cs="FrankRuehl"/>
                <w:b/>
                <w:bCs/>
                <w:sz w:val="25"/>
                <w:szCs w:val="25"/>
                <w:rtl/>
              </w:rPr>
              <w:t>השירותים</w:t>
            </w:r>
            <w:r w:rsidRPr="00FB0F9D">
              <w:rPr>
                <w:rFonts w:ascii="FrankRuehl" w:eastAsia="Calibri" w:hAnsi="FrankRuehl" w:cs="FrankRuehl"/>
                <w:sz w:val="25"/>
                <w:szCs w:val="25"/>
                <w:rtl/>
              </w:rPr>
              <w:t>", בהתאמה ובהתאם לצורך)</w:t>
            </w:r>
            <w:r w:rsidRPr="00FB0F9D">
              <w:rPr>
                <w:rFonts w:ascii="FrankRuehl" w:eastAsia="Calibri" w:hAnsi="FrankRuehl" w:cs="FrankRuehl"/>
                <w:b/>
                <w:sz w:val="25"/>
                <w:szCs w:val="25"/>
                <w:rtl/>
              </w:rPr>
              <w:t>;</w:t>
            </w:r>
          </w:p>
        </w:tc>
      </w:tr>
      <w:tr w:rsidR="00FB0F9D" w:rsidRPr="00FB0F9D" w14:paraId="259E7E58" w14:textId="77777777" w:rsidTr="00FB0F9D">
        <w:tc>
          <w:tcPr>
            <w:tcW w:w="1264" w:type="dxa"/>
            <w:shd w:val="clear" w:color="auto" w:fill="auto"/>
          </w:tcPr>
          <w:p w14:paraId="5F6EDE7D"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3B5A3B1A"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0F9A182F"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 xml:space="preserve">והספק, לאחר שעיין בכל הנחיות והוראות המכרז, הגיש ביום </w:t>
            </w:r>
            <w:r w:rsidRPr="00285DFC">
              <w:rPr>
                <w:rFonts w:ascii="FrankRuehl" w:eastAsia="Calibri" w:hAnsi="FrankRuehl" w:cs="FrankRuehl"/>
                <w:sz w:val="25"/>
                <w:szCs w:val="25"/>
                <w:rtl/>
              </w:rPr>
              <w:t>________</w:t>
            </w:r>
            <w:r w:rsidRPr="00FB0F9D">
              <w:rPr>
                <w:rFonts w:ascii="FrankRuehl" w:eastAsia="Calibri" w:hAnsi="FrankRuehl" w:cs="FrankRuehl" w:hint="cs"/>
                <w:sz w:val="25"/>
                <w:szCs w:val="25"/>
                <w:rtl/>
              </w:rPr>
              <w:t xml:space="preserve"> </w:t>
            </w:r>
            <w:r w:rsidRPr="00FB0F9D">
              <w:rPr>
                <w:rFonts w:ascii="FrankRuehl" w:eastAsia="Calibri" w:hAnsi="FrankRuehl" w:cs="FrankRuehl"/>
                <w:sz w:val="25"/>
                <w:szCs w:val="25"/>
                <w:rtl/>
              </w:rPr>
              <w:t>את הצעתו, כשהיא מבוססת על הוראות המכרז ומותאמת להן, והצע</w:t>
            </w:r>
            <w:r w:rsidRPr="00FB0F9D">
              <w:rPr>
                <w:rFonts w:ascii="FrankRuehl" w:eastAsia="Calibri" w:hAnsi="FrankRuehl" w:cs="FrankRuehl" w:hint="cs"/>
                <w:sz w:val="25"/>
                <w:szCs w:val="25"/>
                <w:rtl/>
              </w:rPr>
              <w:t>תו</w:t>
            </w:r>
            <w:r w:rsidRPr="00FB0F9D">
              <w:rPr>
                <w:rFonts w:ascii="FrankRuehl" w:eastAsia="Calibri" w:hAnsi="FrankRuehl" w:cs="FrankRuehl"/>
                <w:sz w:val="25"/>
                <w:szCs w:val="25"/>
                <w:rtl/>
              </w:rPr>
              <w:t xml:space="preserve"> מצורפת בזה כ</w:t>
            </w:r>
            <w:r w:rsidRPr="00FB0F9D">
              <w:rPr>
                <w:rFonts w:ascii="FrankRuehl" w:eastAsia="Calibri" w:hAnsi="FrankRuehl" w:cs="FrankRuehl" w:hint="cs"/>
                <w:sz w:val="25"/>
                <w:szCs w:val="25"/>
                <w:rtl/>
              </w:rPr>
              <w:t>"</w:t>
            </w:r>
            <w:r w:rsidRPr="00FB0F9D">
              <w:rPr>
                <w:rFonts w:ascii="FrankRuehl" w:eastAsia="Calibri" w:hAnsi="FrankRuehl" w:cs="FrankRuehl"/>
                <w:b/>
                <w:bCs/>
                <w:sz w:val="25"/>
                <w:szCs w:val="25"/>
                <w:u w:val="single"/>
                <w:rtl/>
              </w:rPr>
              <w:t>נספח ב</w:t>
            </w:r>
            <w:r w:rsidRPr="00FB0F9D">
              <w:rPr>
                <w:rFonts w:ascii="FrankRuehl" w:eastAsia="Calibri" w:hAnsi="FrankRuehl" w:cs="FrankRuehl"/>
                <w:sz w:val="25"/>
                <w:szCs w:val="25"/>
                <w:rtl/>
              </w:rPr>
              <w:t>'</w:t>
            </w:r>
            <w:r w:rsidRPr="00FB0F9D">
              <w:rPr>
                <w:rFonts w:ascii="FrankRuehl" w:eastAsia="Calibri" w:hAnsi="FrankRuehl" w:cs="FrankRuehl" w:hint="cs"/>
                <w:sz w:val="25"/>
                <w:szCs w:val="25"/>
                <w:rtl/>
              </w:rPr>
              <w:t>"</w:t>
            </w:r>
            <w:r w:rsidRPr="00FB0F9D">
              <w:rPr>
                <w:rFonts w:ascii="FrankRuehl" w:eastAsia="Calibri" w:hAnsi="FrankRuehl" w:cs="FrankRuehl"/>
                <w:sz w:val="25"/>
                <w:szCs w:val="25"/>
                <w:rtl/>
              </w:rPr>
              <w:t xml:space="preserve"> ומהווה חלק בלתי נפרד מהסכם זה (להלן: "</w:t>
            </w:r>
            <w:r w:rsidRPr="00FB0F9D">
              <w:rPr>
                <w:rFonts w:ascii="FrankRuehl" w:eastAsia="Calibri" w:hAnsi="FrankRuehl" w:cs="FrankRuehl"/>
                <w:b/>
                <w:bCs/>
                <w:sz w:val="25"/>
                <w:szCs w:val="25"/>
                <w:rtl/>
              </w:rPr>
              <w:t>הצעת הספק</w:t>
            </w:r>
            <w:r w:rsidRPr="00FB0F9D">
              <w:rPr>
                <w:rFonts w:ascii="FrankRuehl" w:eastAsia="Calibri" w:hAnsi="FrankRuehl" w:cs="FrankRuehl"/>
                <w:sz w:val="25"/>
                <w:szCs w:val="25"/>
                <w:rtl/>
              </w:rPr>
              <w:t>");</w:t>
            </w:r>
          </w:p>
        </w:tc>
      </w:tr>
      <w:tr w:rsidR="00FB0F9D" w:rsidRPr="00FB0F9D" w14:paraId="19DD5130" w14:textId="77777777" w:rsidTr="00FB0F9D">
        <w:tc>
          <w:tcPr>
            <w:tcW w:w="1264" w:type="dxa"/>
            <w:shd w:val="clear" w:color="auto" w:fill="auto"/>
          </w:tcPr>
          <w:p w14:paraId="4C61C372"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5D93BF35"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081B4972"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tc>
      </w:tr>
      <w:tr w:rsidR="00FB0F9D" w:rsidRPr="00FB0F9D" w14:paraId="7A7CA612" w14:textId="77777777" w:rsidTr="00FB0F9D">
        <w:tc>
          <w:tcPr>
            <w:tcW w:w="1264" w:type="dxa"/>
            <w:shd w:val="clear" w:color="auto" w:fill="auto"/>
          </w:tcPr>
          <w:p w14:paraId="5A806FCF"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0C4E3C15"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3063A9FA"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FB0F9D" w:rsidRPr="00FB0F9D" w14:paraId="28B973B4" w14:textId="77777777" w:rsidTr="00FB0F9D">
        <w:tc>
          <w:tcPr>
            <w:tcW w:w="1264" w:type="dxa"/>
            <w:shd w:val="clear" w:color="auto" w:fill="auto"/>
          </w:tcPr>
          <w:p w14:paraId="1AFC00F8"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50BDEA75"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20D86578" w14:textId="77777777" w:rsidR="00FB0F9D" w:rsidRPr="00FB0F9D" w:rsidRDefault="00FB0F9D" w:rsidP="00FB0F9D">
            <w:pPr>
              <w:tabs>
                <w:tab w:val="left" w:pos="840"/>
                <w:tab w:val="left" w:pos="9385"/>
              </w:tabs>
              <w:spacing w:before="120" w:after="120"/>
              <w:jc w:val="both"/>
              <w:rPr>
                <w:rFonts w:ascii="FrankRuehl" w:eastAsia="Calibri" w:hAnsi="FrankRuehl" w:cs="FrankRuehl"/>
                <w:sz w:val="25"/>
                <w:szCs w:val="25"/>
                <w:u w:val="single"/>
                <w:rtl/>
              </w:rPr>
            </w:pPr>
            <w:r w:rsidRPr="00FB0F9D">
              <w:rPr>
                <w:rFonts w:ascii="FrankRuehl" w:eastAsia="Calibri" w:hAnsi="FrankRuehl" w:cs="FrankRuehl"/>
                <w:sz w:val="25"/>
                <w:szCs w:val="25"/>
                <w:rtl/>
              </w:rPr>
              <w:t xml:space="preserve">וועדת המכרזים בישיבתה מיום </w:t>
            </w:r>
            <w:r w:rsidRPr="00FB0F9D">
              <w:rPr>
                <w:rFonts w:ascii="FrankRuehl" w:eastAsia="Calibri" w:hAnsi="FrankRuehl" w:cs="FrankRuehl"/>
                <w:sz w:val="25"/>
                <w:szCs w:val="25"/>
                <w:u w:val="single"/>
                <w:rtl/>
              </w:rPr>
              <w:t xml:space="preserve">         </w:t>
            </w:r>
            <w:r w:rsidRPr="00FB0F9D">
              <w:rPr>
                <w:rFonts w:ascii="FrankRuehl" w:eastAsia="Calibri" w:hAnsi="FrankRuehl" w:cs="FrankRuehl"/>
                <w:sz w:val="25"/>
                <w:szCs w:val="25"/>
                <w:rtl/>
              </w:rPr>
              <w:t xml:space="preserve"> </w:t>
            </w:r>
            <w:r w:rsidRPr="00FB0F9D">
              <w:rPr>
                <w:rFonts w:ascii="FrankRuehl" w:eastAsia="Calibri" w:hAnsi="FrankRuehl" w:cs="FrankRuehl" w:hint="cs"/>
                <w:sz w:val="25"/>
                <w:szCs w:val="25"/>
                <w:rtl/>
              </w:rPr>
              <w:t xml:space="preserve">(פרוטוקול מס' ________) </w:t>
            </w:r>
            <w:r w:rsidRPr="00FB0F9D">
              <w:rPr>
                <w:rFonts w:ascii="FrankRuehl" w:eastAsia="Calibri" w:hAnsi="FrankRuehl" w:cs="FrankRuehl"/>
                <w:sz w:val="25"/>
                <w:szCs w:val="25"/>
                <w:rtl/>
              </w:rPr>
              <w:t>בחרה בספק כזוכה במכרז לביצוע השירותים בהתאם ל</w:t>
            </w:r>
            <w:r w:rsidRPr="00FB0F9D">
              <w:rPr>
                <w:rFonts w:ascii="FrankRuehl" w:eastAsia="Calibri" w:hAnsi="FrankRuehl" w:cs="FrankRuehl" w:hint="cs"/>
                <w:sz w:val="25"/>
                <w:szCs w:val="25"/>
                <w:rtl/>
              </w:rPr>
              <w:t>כל מסמכי ה</w:t>
            </w:r>
            <w:r w:rsidRPr="00FB0F9D">
              <w:rPr>
                <w:rFonts w:ascii="FrankRuehl" w:eastAsia="Calibri" w:hAnsi="FrankRuehl" w:cs="FrankRuehl"/>
                <w:sz w:val="25"/>
                <w:szCs w:val="25"/>
                <w:rtl/>
              </w:rPr>
              <w:t xml:space="preserve">מכרז ולהצעת הספק, והכל בכפוף להוראות המכרז ולהוראות הסכם זה;  </w:t>
            </w:r>
          </w:p>
        </w:tc>
      </w:tr>
      <w:tr w:rsidR="00FB0F9D" w:rsidRPr="00FB0F9D" w14:paraId="793245F0" w14:textId="77777777" w:rsidTr="00FB0F9D">
        <w:tc>
          <w:tcPr>
            <w:tcW w:w="1264" w:type="dxa"/>
            <w:shd w:val="clear" w:color="auto" w:fill="auto"/>
          </w:tcPr>
          <w:p w14:paraId="6D988253"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0ECCA45D"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5BCA4126"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FB0F9D">
              <w:rPr>
                <w:rFonts w:ascii="FrankRuehl" w:eastAsia="Calibri" w:hAnsi="FrankRuehl" w:cs="FrankRuehl" w:hint="cs"/>
                <w:sz w:val="25"/>
                <w:szCs w:val="25"/>
                <w:rtl/>
              </w:rPr>
              <w:t>סיק</w:t>
            </w:r>
            <w:r w:rsidRPr="00FB0F9D">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FB0F9D">
              <w:rPr>
                <w:rFonts w:ascii="FrankRuehl" w:eastAsia="Calibri" w:hAnsi="FrankRuehl" w:cs="FrankRuehl" w:hint="cs"/>
                <w:sz w:val="25"/>
                <w:szCs w:val="25"/>
                <w:rtl/>
              </w:rPr>
              <w:t>סיק</w:t>
            </w:r>
            <w:r w:rsidRPr="00FB0F9D">
              <w:rPr>
                <w:rFonts w:ascii="FrankRuehl" w:eastAsia="Calibri" w:hAnsi="FrankRuehl" w:cs="FrankRuehl"/>
                <w:sz w:val="25"/>
                <w:szCs w:val="25"/>
                <w:rtl/>
              </w:rPr>
              <w:t>;</w:t>
            </w:r>
          </w:p>
        </w:tc>
      </w:tr>
      <w:tr w:rsidR="00FB0F9D" w:rsidRPr="00FB0F9D" w14:paraId="29794DFA" w14:textId="77777777" w:rsidTr="00FB0F9D">
        <w:tc>
          <w:tcPr>
            <w:tcW w:w="1264" w:type="dxa"/>
            <w:shd w:val="clear" w:color="auto" w:fill="auto"/>
          </w:tcPr>
          <w:p w14:paraId="18B2010D"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tc>
        <w:tc>
          <w:tcPr>
            <w:tcW w:w="8206" w:type="dxa"/>
            <w:shd w:val="clear" w:color="auto" w:fill="auto"/>
          </w:tcPr>
          <w:p w14:paraId="7FDF02BF"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FB0F9D" w:rsidRPr="00FB0F9D" w14:paraId="726FCDC8" w14:textId="77777777" w:rsidTr="00FB0F9D">
        <w:tc>
          <w:tcPr>
            <w:tcW w:w="1264" w:type="dxa"/>
            <w:shd w:val="clear" w:color="auto" w:fill="auto"/>
          </w:tcPr>
          <w:p w14:paraId="2DB13B93" w14:textId="77777777" w:rsidR="00FB0F9D" w:rsidRPr="00FB0F9D" w:rsidRDefault="00FB0F9D" w:rsidP="00FB0F9D">
            <w:pPr>
              <w:spacing w:after="0"/>
              <w:ind w:left="794" w:hanging="794"/>
              <w:jc w:val="both"/>
              <w:rPr>
                <w:rFonts w:eastAsia="Calibri" w:cs="FrankRuehl"/>
                <w:sz w:val="25"/>
                <w:szCs w:val="25"/>
                <w:rtl/>
              </w:rPr>
            </w:pPr>
            <w:r w:rsidRPr="00FB0F9D">
              <w:rPr>
                <w:rFonts w:eastAsia="Calibri" w:cs="FrankRuehl"/>
                <w:b/>
                <w:bCs/>
                <w:sz w:val="25"/>
                <w:szCs w:val="25"/>
                <w:rtl/>
              </w:rPr>
              <w:t>והואיל</w:t>
            </w:r>
            <w:r w:rsidRPr="00FB0F9D">
              <w:rPr>
                <w:rFonts w:eastAsia="Calibri" w:cs="FrankRuehl"/>
                <w:b/>
                <w:bCs/>
                <w:sz w:val="25"/>
                <w:szCs w:val="25"/>
                <w:rtl/>
              </w:rPr>
              <w:tab/>
            </w:r>
          </w:p>
          <w:p w14:paraId="03474262" w14:textId="77777777" w:rsidR="00FB0F9D" w:rsidRPr="00FB0F9D" w:rsidRDefault="00FB0F9D" w:rsidP="00FB0F9D">
            <w:pPr>
              <w:tabs>
                <w:tab w:val="left" w:pos="840"/>
                <w:tab w:val="left" w:pos="9385"/>
              </w:tabs>
              <w:spacing w:after="0"/>
              <w:jc w:val="both"/>
              <w:rPr>
                <w:rFonts w:eastAsia="Calibri" w:cs="FrankRuehl"/>
                <w:bCs/>
                <w:sz w:val="25"/>
                <w:szCs w:val="25"/>
                <w:rtl/>
              </w:rPr>
            </w:pPr>
          </w:p>
        </w:tc>
        <w:tc>
          <w:tcPr>
            <w:tcW w:w="8206" w:type="dxa"/>
            <w:shd w:val="clear" w:color="auto" w:fill="auto"/>
          </w:tcPr>
          <w:p w14:paraId="5FCA641E" w14:textId="77777777" w:rsidR="00FB0F9D" w:rsidRPr="00FB0F9D" w:rsidRDefault="00FB0F9D" w:rsidP="00FB0F9D">
            <w:pPr>
              <w:tabs>
                <w:tab w:val="left" w:pos="840"/>
                <w:tab w:val="left" w:pos="9385"/>
              </w:tabs>
              <w:spacing w:before="120" w:after="120"/>
              <w:jc w:val="both"/>
              <w:rPr>
                <w:rFonts w:ascii="FrankRuehl" w:eastAsia="Calibri" w:hAnsi="FrankRuehl" w:cs="FrankRuehl"/>
                <w:bCs/>
                <w:sz w:val="25"/>
                <w:szCs w:val="25"/>
                <w:rtl/>
              </w:rPr>
            </w:pPr>
            <w:r w:rsidRPr="00FB0F9D">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46365E4D" w14:textId="5906D028" w:rsidR="00FB0F9D" w:rsidRDefault="00FB0F9D" w:rsidP="00FB0F9D">
      <w:pPr>
        <w:tabs>
          <w:tab w:val="left" w:pos="1320"/>
          <w:tab w:val="left" w:pos="9546"/>
        </w:tabs>
        <w:spacing w:before="120" w:after="240" w:line="240" w:lineRule="auto"/>
        <w:ind w:left="6"/>
        <w:jc w:val="center"/>
        <w:rPr>
          <w:rFonts w:cs="FrankRuehl"/>
          <w:i/>
          <w:iCs/>
          <w:sz w:val="28"/>
          <w:szCs w:val="28"/>
          <w:rtl/>
        </w:rPr>
      </w:pPr>
      <w:r w:rsidRPr="00FB0F9D">
        <w:rPr>
          <w:rFonts w:cs="FrankRuehl" w:hint="cs"/>
          <w:bCs/>
          <w:i/>
          <w:iCs/>
          <w:sz w:val="28"/>
          <w:szCs w:val="28"/>
          <w:rtl/>
        </w:rPr>
        <w:t>אי לכך</w:t>
      </w:r>
      <w:r w:rsidRPr="00FB0F9D">
        <w:rPr>
          <w:rFonts w:cs="FrankRuehl"/>
          <w:bCs/>
          <w:i/>
          <w:iCs/>
          <w:sz w:val="28"/>
          <w:szCs w:val="28"/>
          <w:rtl/>
        </w:rPr>
        <w:t xml:space="preserve"> הוסכם</w:t>
      </w:r>
      <w:r w:rsidRPr="00FB0F9D">
        <w:rPr>
          <w:rFonts w:cs="FrankRuehl" w:hint="cs"/>
          <w:bCs/>
          <w:i/>
          <w:iCs/>
          <w:sz w:val="28"/>
          <w:szCs w:val="28"/>
          <w:rtl/>
        </w:rPr>
        <w:t xml:space="preserve"> הוצהר, הוסכם</w:t>
      </w:r>
      <w:r w:rsidRPr="00FB0F9D">
        <w:rPr>
          <w:rFonts w:cs="FrankRuehl"/>
          <w:bCs/>
          <w:i/>
          <w:iCs/>
          <w:sz w:val="28"/>
          <w:szCs w:val="28"/>
          <w:rtl/>
        </w:rPr>
        <w:t xml:space="preserve"> והותנה בין הצדדים כדלקמן</w:t>
      </w:r>
      <w:r w:rsidRPr="00FB0F9D">
        <w:rPr>
          <w:rFonts w:cs="FrankRuehl" w:hint="cs"/>
          <w:i/>
          <w:iCs/>
          <w:sz w:val="28"/>
          <w:szCs w:val="28"/>
          <w:rtl/>
        </w:rPr>
        <w:t>:</w:t>
      </w:r>
    </w:p>
    <w:p w14:paraId="756C68E4" w14:textId="77777777" w:rsidR="00285DFC" w:rsidRPr="00FB0F9D" w:rsidRDefault="00285DFC" w:rsidP="00FB0F9D">
      <w:pPr>
        <w:tabs>
          <w:tab w:val="left" w:pos="1320"/>
          <w:tab w:val="left" w:pos="9546"/>
        </w:tabs>
        <w:spacing w:before="120" w:after="240" w:line="240" w:lineRule="auto"/>
        <w:ind w:left="6"/>
        <w:jc w:val="center"/>
        <w:rPr>
          <w:rFonts w:cs="FrankRuehl"/>
          <w:i/>
          <w:iCs/>
          <w:sz w:val="28"/>
          <w:szCs w:val="28"/>
          <w:rtl/>
        </w:rPr>
      </w:pPr>
    </w:p>
    <w:p w14:paraId="2ECC9880" w14:textId="77777777" w:rsidR="00FB0F9D" w:rsidRPr="00FB0F9D" w:rsidRDefault="00FB0F9D" w:rsidP="00FC0D7D">
      <w:pPr>
        <w:numPr>
          <w:ilvl w:val="0"/>
          <w:numId w:val="45"/>
        </w:numPr>
        <w:spacing w:after="0" w:line="240" w:lineRule="auto"/>
        <w:ind w:left="423" w:hanging="425"/>
        <w:contextualSpacing/>
        <w:jc w:val="both"/>
        <w:rPr>
          <w:rFonts w:cs="FrankRuehl"/>
          <w:b/>
          <w:bCs/>
          <w:spacing w:val="-4"/>
          <w:sz w:val="25"/>
          <w:szCs w:val="25"/>
          <w:u w:val="single"/>
        </w:rPr>
      </w:pPr>
      <w:r w:rsidRPr="00FB0F9D">
        <w:rPr>
          <w:rFonts w:cs="FrankRuehl" w:hint="cs"/>
          <w:b/>
          <w:bCs/>
          <w:spacing w:val="-4"/>
          <w:sz w:val="25"/>
          <w:szCs w:val="25"/>
          <w:u w:val="single"/>
          <w:rtl/>
        </w:rPr>
        <w:t>מבוא, נספחים ופרשנות</w:t>
      </w:r>
    </w:p>
    <w:p w14:paraId="7A0328E2" w14:textId="77777777" w:rsidR="00FB0F9D" w:rsidRPr="00FB0F9D" w:rsidRDefault="00FB0F9D" w:rsidP="00FC0D7D">
      <w:pPr>
        <w:numPr>
          <w:ilvl w:val="0"/>
          <w:numId w:val="51"/>
        </w:numPr>
        <w:spacing w:before="120" w:after="120" w:line="240" w:lineRule="auto"/>
        <w:ind w:left="714" w:hanging="357"/>
        <w:jc w:val="both"/>
        <w:rPr>
          <w:rFonts w:cs="FrankRuehl"/>
          <w:sz w:val="25"/>
          <w:szCs w:val="25"/>
        </w:rPr>
      </w:pPr>
      <w:r w:rsidRPr="00FB0F9D">
        <w:rPr>
          <w:rFonts w:cs="FrankRuehl"/>
          <w:sz w:val="25"/>
          <w:szCs w:val="25"/>
          <w:rtl/>
        </w:rPr>
        <w:t>המבוא להסכם זה על כל הצהרותיו וקביעותיו מהווה חלק בלתי נפרד ממנו ו</w:t>
      </w:r>
      <w:r w:rsidRPr="00FB0F9D">
        <w:rPr>
          <w:rFonts w:cs="FrankRuehl" w:hint="cs"/>
          <w:sz w:val="25"/>
          <w:szCs w:val="25"/>
          <w:rtl/>
        </w:rPr>
        <w:t>י</w:t>
      </w:r>
      <w:r w:rsidRPr="00FB0F9D">
        <w:rPr>
          <w:rFonts w:cs="FrankRuehl"/>
          <w:sz w:val="25"/>
          <w:szCs w:val="25"/>
          <w:rtl/>
        </w:rPr>
        <w:t>יקרא עמו בד בבד.</w:t>
      </w:r>
    </w:p>
    <w:p w14:paraId="664463C1" w14:textId="77777777" w:rsidR="00FB0F9D" w:rsidRPr="00FB0F9D" w:rsidRDefault="00FB0F9D" w:rsidP="00FC0D7D">
      <w:pPr>
        <w:numPr>
          <w:ilvl w:val="0"/>
          <w:numId w:val="51"/>
        </w:numPr>
        <w:spacing w:before="120" w:after="120" w:line="240" w:lineRule="auto"/>
        <w:ind w:left="714" w:hanging="357"/>
        <w:jc w:val="both"/>
        <w:rPr>
          <w:rFonts w:cs="FrankRuehl"/>
          <w:sz w:val="25"/>
          <w:szCs w:val="25"/>
        </w:rPr>
      </w:pPr>
      <w:r w:rsidRPr="00FB0F9D">
        <w:rPr>
          <w:rFonts w:cs="FrankRuehl" w:hint="cs"/>
          <w:sz w:val="25"/>
          <w:szCs w:val="25"/>
          <w:rtl/>
        </w:rPr>
        <w:t>הסכם זה מהווה חלק בלתי נפרד מהמכרז וייקרא עמו בד בבד.</w:t>
      </w:r>
    </w:p>
    <w:p w14:paraId="68B3D47A" w14:textId="77777777" w:rsidR="00FB0F9D" w:rsidRPr="00FB0F9D" w:rsidRDefault="00FB0F9D" w:rsidP="00FC0D7D">
      <w:pPr>
        <w:numPr>
          <w:ilvl w:val="0"/>
          <w:numId w:val="51"/>
        </w:numPr>
        <w:spacing w:before="120" w:after="120" w:line="240" w:lineRule="auto"/>
        <w:ind w:left="714" w:hanging="357"/>
        <w:jc w:val="both"/>
        <w:rPr>
          <w:rFonts w:cs="FrankRuehl"/>
          <w:sz w:val="25"/>
          <w:szCs w:val="25"/>
        </w:rPr>
      </w:pPr>
      <w:r w:rsidRPr="00FB0F9D">
        <w:rPr>
          <w:rFonts w:cs="FrankRuehl" w:hint="cs"/>
          <w:sz w:val="25"/>
          <w:szCs w:val="25"/>
          <w:rtl/>
        </w:rPr>
        <w:t>כותרות הסעיפים בהסכם זה ניתנות לשם התמצאות בלבד והן לא תשמשנה לפרשנות ההסכם.</w:t>
      </w:r>
    </w:p>
    <w:p w14:paraId="55EB45B4" w14:textId="77777777" w:rsidR="00FB0F9D" w:rsidRPr="00FB0F9D" w:rsidRDefault="00FB0F9D" w:rsidP="00FC0D7D">
      <w:pPr>
        <w:numPr>
          <w:ilvl w:val="0"/>
          <w:numId w:val="51"/>
        </w:numPr>
        <w:spacing w:before="120" w:after="120" w:line="240" w:lineRule="auto"/>
        <w:ind w:left="714" w:hanging="357"/>
        <w:jc w:val="both"/>
        <w:rPr>
          <w:rFonts w:cs="FrankRuehl"/>
          <w:sz w:val="25"/>
          <w:szCs w:val="25"/>
        </w:rPr>
      </w:pPr>
      <w:r w:rsidRPr="00FB0F9D">
        <w:rPr>
          <w:rFonts w:cs="FrankRuehl" w:hint="cs"/>
          <w:sz w:val="25"/>
          <w:szCs w:val="25"/>
          <w:rtl/>
        </w:rPr>
        <w:t>בהסכם זה יינתנו למונחים הנזכרים בו הפירוש והמשמעות המוקנים לאותם המונחים במסמכי המכרז.</w:t>
      </w:r>
    </w:p>
    <w:p w14:paraId="3DDDEE1F" w14:textId="77777777" w:rsidR="00FB0F9D" w:rsidRPr="00FB0F9D" w:rsidRDefault="00FB0F9D" w:rsidP="00FC0D7D">
      <w:pPr>
        <w:numPr>
          <w:ilvl w:val="0"/>
          <w:numId w:val="51"/>
        </w:numPr>
        <w:spacing w:before="120" w:after="120" w:line="240" w:lineRule="auto"/>
        <w:ind w:left="714" w:hanging="357"/>
        <w:rPr>
          <w:rFonts w:cs="FrankRuehl"/>
          <w:sz w:val="25"/>
          <w:szCs w:val="25"/>
        </w:rPr>
      </w:pPr>
      <w:r w:rsidRPr="00FB0F9D">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FB0F9D" w:rsidRPr="00FB0F9D" w14:paraId="79CB2384" w14:textId="77777777" w:rsidTr="00FB0F9D">
        <w:tc>
          <w:tcPr>
            <w:tcW w:w="1872" w:type="dxa"/>
            <w:shd w:val="clear" w:color="auto" w:fill="auto"/>
          </w:tcPr>
          <w:p w14:paraId="0604EC0A" w14:textId="77777777" w:rsidR="00FB0F9D" w:rsidRPr="00FB0F9D" w:rsidRDefault="00FB0F9D" w:rsidP="00FC0D7D">
            <w:pPr>
              <w:numPr>
                <w:ilvl w:val="0"/>
                <w:numId w:val="58"/>
              </w:numPr>
              <w:spacing w:after="0" w:line="240" w:lineRule="auto"/>
              <w:rPr>
                <w:rFonts w:eastAsia="Calibri" w:cs="FrankRuehl"/>
                <w:b/>
                <w:bCs/>
                <w:sz w:val="25"/>
                <w:szCs w:val="25"/>
                <w:rtl/>
              </w:rPr>
            </w:pPr>
            <w:r w:rsidRPr="00FB0F9D">
              <w:rPr>
                <w:rFonts w:eastAsia="Calibri" w:cs="FrankRuehl" w:hint="cs"/>
                <w:b/>
                <w:bCs/>
                <w:sz w:val="25"/>
                <w:szCs w:val="25"/>
                <w:rtl/>
              </w:rPr>
              <w:t>נספח א' -</w:t>
            </w:r>
          </w:p>
        </w:tc>
        <w:tc>
          <w:tcPr>
            <w:tcW w:w="5561" w:type="dxa"/>
            <w:shd w:val="clear" w:color="auto" w:fill="auto"/>
          </w:tcPr>
          <w:p w14:paraId="05DFE7C5" w14:textId="77777777" w:rsidR="00FB0F9D" w:rsidRPr="00FB0F9D" w:rsidRDefault="00FB0F9D" w:rsidP="00FB0F9D">
            <w:pPr>
              <w:overflowPunct w:val="0"/>
              <w:autoSpaceDE w:val="0"/>
              <w:autoSpaceDN w:val="0"/>
              <w:adjustRightInd w:val="0"/>
              <w:spacing w:after="0"/>
              <w:ind w:left="100"/>
              <w:jc w:val="both"/>
              <w:textAlignment w:val="baseline"/>
              <w:rPr>
                <w:rFonts w:eastAsia="Calibri" w:cs="FrankRuehl"/>
                <w:sz w:val="25"/>
                <w:szCs w:val="25"/>
                <w:rtl/>
                <w:lang w:eastAsia="he-IL"/>
              </w:rPr>
            </w:pPr>
            <w:r w:rsidRPr="00FB0F9D">
              <w:rPr>
                <w:rFonts w:eastAsia="Calibri" w:cs="FrankRuehl" w:hint="cs"/>
                <w:sz w:val="25"/>
                <w:szCs w:val="25"/>
                <w:rtl/>
                <w:lang w:eastAsia="he-IL"/>
              </w:rPr>
              <w:t>מסמכי המכרז;</w:t>
            </w:r>
          </w:p>
        </w:tc>
      </w:tr>
      <w:tr w:rsidR="00FB0F9D" w:rsidRPr="00FB0F9D" w14:paraId="0D4B3645" w14:textId="77777777" w:rsidTr="00FB0F9D">
        <w:tc>
          <w:tcPr>
            <w:tcW w:w="1872" w:type="dxa"/>
            <w:shd w:val="clear" w:color="auto" w:fill="auto"/>
          </w:tcPr>
          <w:p w14:paraId="011E6C94" w14:textId="77777777" w:rsidR="00FB0F9D" w:rsidRPr="00FB0F9D" w:rsidRDefault="00FB0F9D" w:rsidP="00FC0D7D">
            <w:pPr>
              <w:numPr>
                <w:ilvl w:val="0"/>
                <w:numId w:val="58"/>
              </w:numPr>
              <w:spacing w:after="0" w:line="240" w:lineRule="auto"/>
              <w:rPr>
                <w:rFonts w:eastAsia="Calibri" w:cs="FrankRuehl"/>
                <w:b/>
                <w:bCs/>
                <w:sz w:val="25"/>
                <w:szCs w:val="25"/>
                <w:rtl/>
              </w:rPr>
            </w:pPr>
            <w:r w:rsidRPr="00FB0F9D">
              <w:rPr>
                <w:rFonts w:eastAsia="Calibri" w:cs="FrankRuehl" w:hint="cs"/>
                <w:b/>
                <w:bCs/>
                <w:sz w:val="25"/>
                <w:szCs w:val="25"/>
                <w:rtl/>
              </w:rPr>
              <w:t>נספח ב' -</w:t>
            </w:r>
          </w:p>
        </w:tc>
        <w:tc>
          <w:tcPr>
            <w:tcW w:w="5561" w:type="dxa"/>
            <w:shd w:val="clear" w:color="auto" w:fill="auto"/>
          </w:tcPr>
          <w:p w14:paraId="0738135B" w14:textId="77777777" w:rsidR="00FB0F9D" w:rsidRPr="00FB0F9D" w:rsidRDefault="00FB0F9D" w:rsidP="00FB0F9D">
            <w:pPr>
              <w:overflowPunct w:val="0"/>
              <w:autoSpaceDE w:val="0"/>
              <w:autoSpaceDN w:val="0"/>
              <w:adjustRightInd w:val="0"/>
              <w:spacing w:after="0"/>
              <w:ind w:left="100"/>
              <w:jc w:val="both"/>
              <w:textAlignment w:val="baseline"/>
              <w:rPr>
                <w:rFonts w:eastAsia="Calibri" w:cs="FrankRuehl"/>
                <w:sz w:val="25"/>
                <w:szCs w:val="25"/>
                <w:rtl/>
                <w:lang w:eastAsia="he-IL"/>
              </w:rPr>
            </w:pPr>
            <w:r w:rsidRPr="00FB0F9D">
              <w:rPr>
                <w:rFonts w:eastAsia="Calibri" w:cs="FrankRuehl" w:hint="cs"/>
                <w:sz w:val="25"/>
                <w:szCs w:val="25"/>
                <w:rtl/>
                <w:lang w:eastAsia="he-IL"/>
              </w:rPr>
              <w:t>הצעת הספק;</w:t>
            </w:r>
          </w:p>
        </w:tc>
      </w:tr>
      <w:tr w:rsidR="00FB0F9D" w:rsidRPr="00FB0F9D" w14:paraId="63F191D3" w14:textId="77777777" w:rsidTr="00FB0F9D">
        <w:tc>
          <w:tcPr>
            <w:tcW w:w="1872" w:type="dxa"/>
            <w:shd w:val="clear" w:color="auto" w:fill="auto"/>
          </w:tcPr>
          <w:p w14:paraId="196DBA7D" w14:textId="77777777" w:rsidR="00FB0F9D" w:rsidRPr="00FB0F9D" w:rsidRDefault="00FB0F9D" w:rsidP="00FC0D7D">
            <w:pPr>
              <w:numPr>
                <w:ilvl w:val="0"/>
                <w:numId w:val="58"/>
              </w:numPr>
              <w:spacing w:after="0" w:line="240" w:lineRule="auto"/>
              <w:rPr>
                <w:rFonts w:eastAsia="Calibri" w:cs="FrankRuehl"/>
                <w:b/>
                <w:bCs/>
                <w:sz w:val="25"/>
                <w:szCs w:val="25"/>
                <w:rtl/>
              </w:rPr>
            </w:pPr>
            <w:r w:rsidRPr="00FB0F9D">
              <w:rPr>
                <w:rFonts w:eastAsia="Calibri" w:cs="FrankRuehl" w:hint="cs"/>
                <w:b/>
                <w:bCs/>
                <w:sz w:val="25"/>
                <w:szCs w:val="25"/>
                <w:rtl/>
              </w:rPr>
              <w:t>נספח ג' -</w:t>
            </w:r>
          </w:p>
        </w:tc>
        <w:tc>
          <w:tcPr>
            <w:tcW w:w="5561" w:type="dxa"/>
            <w:shd w:val="clear" w:color="auto" w:fill="auto"/>
          </w:tcPr>
          <w:p w14:paraId="21981F32" w14:textId="77777777" w:rsidR="00FB0F9D" w:rsidRPr="00FB0F9D" w:rsidRDefault="00FB0F9D" w:rsidP="00FB0F9D">
            <w:pPr>
              <w:overflowPunct w:val="0"/>
              <w:autoSpaceDE w:val="0"/>
              <w:autoSpaceDN w:val="0"/>
              <w:adjustRightInd w:val="0"/>
              <w:spacing w:after="0"/>
              <w:ind w:left="100"/>
              <w:jc w:val="both"/>
              <w:textAlignment w:val="baseline"/>
              <w:rPr>
                <w:rFonts w:eastAsia="Calibri" w:cs="FrankRuehl"/>
                <w:sz w:val="25"/>
                <w:szCs w:val="25"/>
                <w:rtl/>
                <w:lang w:eastAsia="he-IL"/>
              </w:rPr>
            </w:pPr>
            <w:r w:rsidRPr="00FB0F9D">
              <w:rPr>
                <w:rFonts w:eastAsia="Calibri" w:cs="FrankRuehl" w:hint="cs"/>
                <w:sz w:val="25"/>
                <w:szCs w:val="25"/>
                <w:rtl/>
                <w:lang w:eastAsia="he-IL"/>
              </w:rPr>
              <w:t>הצהרה בדבר שמירה על סודיות;</w:t>
            </w:r>
          </w:p>
        </w:tc>
      </w:tr>
      <w:tr w:rsidR="00FB0F9D" w:rsidRPr="00FB0F9D" w14:paraId="04CB39D9" w14:textId="77777777" w:rsidTr="00FB0F9D">
        <w:tc>
          <w:tcPr>
            <w:tcW w:w="1872" w:type="dxa"/>
            <w:shd w:val="clear" w:color="auto" w:fill="auto"/>
          </w:tcPr>
          <w:p w14:paraId="457426E1" w14:textId="77777777" w:rsidR="00FB0F9D" w:rsidRPr="00FB0F9D" w:rsidRDefault="00FB0F9D" w:rsidP="00FC0D7D">
            <w:pPr>
              <w:numPr>
                <w:ilvl w:val="0"/>
                <w:numId w:val="58"/>
              </w:numPr>
              <w:spacing w:after="0" w:line="240" w:lineRule="auto"/>
              <w:rPr>
                <w:rFonts w:eastAsia="Calibri" w:cs="FrankRuehl"/>
                <w:b/>
                <w:bCs/>
                <w:sz w:val="25"/>
                <w:szCs w:val="25"/>
                <w:rtl/>
              </w:rPr>
            </w:pPr>
            <w:r w:rsidRPr="00FB0F9D">
              <w:rPr>
                <w:rFonts w:eastAsia="Calibri" w:cs="FrankRuehl" w:hint="cs"/>
                <w:b/>
                <w:bCs/>
                <w:sz w:val="25"/>
                <w:szCs w:val="25"/>
                <w:rtl/>
              </w:rPr>
              <w:t>נספח ד' -</w:t>
            </w:r>
          </w:p>
        </w:tc>
        <w:tc>
          <w:tcPr>
            <w:tcW w:w="5561" w:type="dxa"/>
            <w:shd w:val="clear" w:color="auto" w:fill="auto"/>
          </w:tcPr>
          <w:p w14:paraId="14045205" w14:textId="77777777" w:rsidR="00FB0F9D" w:rsidRPr="00FB0F9D" w:rsidRDefault="00FB0F9D" w:rsidP="00FB0F9D">
            <w:pPr>
              <w:overflowPunct w:val="0"/>
              <w:autoSpaceDE w:val="0"/>
              <w:autoSpaceDN w:val="0"/>
              <w:adjustRightInd w:val="0"/>
              <w:spacing w:after="0"/>
              <w:ind w:left="100"/>
              <w:jc w:val="both"/>
              <w:textAlignment w:val="baseline"/>
              <w:rPr>
                <w:rFonts w:eastAsia="Calibri" w:cs="FrankRuehl"/>
                <w:sz w:val="25"/>
                <w:szCs w:val="25"/>
                <w:rtl/>
                <w:lang w:eastAsia="he-IL"/>
              </w:rPr>
            </w:pPr>
            <w:r w:rsidRPr="00FB0F9D">
              <w:rPr>
                <w:rFonts w:eastAsia="Calibri" w:cs="FrankRuehl" w:hint="cs"/>
                <w:sz w:val="25"/>
                <w:szCs w:val="25"/>
                <w:rtl/>
                <w:lang w:eastAsia="he-IL"/>
              </w:rPr>
              <w:t>הצהרה בדבר היעדר ניגוד עניינים;</w:t>
            </w:r>
          </w:p>
        </w:tc>
      </w:tr>
      <w:tr w:rsidR="00FB0F9D" w:rsidRPr="00FB0F9D" w14:paraId="27229CBD" w14:textId="77777777" w:rsidTr="00FB0F9D">
        <w:tc>
          <w:tcPr>
            <w:tcW w:w="1872" w:type="dxa"/>
            <w:shd w:val="clear" w:color="auto" w:fill="auto"/>
          </w:tcPr>
          <w:p w14:paraId="0376FDDF" w14:textId="77777777" w:rsidR="00FB0F9D" w:rsidRPr="00FB0F9D" w:rsidRDefault="00FB0F9D" w:rsidP="00FC0D7D">
            <w:pPr>
              <w:numPr>
                <w:ilvl w:val="0"/>
                <w:numId w:val="58"/>
              </w:numPr>
              <w:spacing w:after="0" w:line="240" w:lineRule="auto"/>
              <w:rPr>
                <w:rFonts w:eastAsia="Calibri" w:cs="FrankRuehl"/>
                <w:b/>
                <w:bCs/>
                <w:sz w:val="25"/>
                <w:szCs w:val="25"/>
                <w:rtl/>
              </w:rPr>
            </w:pPr>
            <w:r w:rsidRPr="00FB0F9D">
              <w:rPr>
                <w:rFonts w:eastAsia="Calibri" w:cs="FrankRuehl" w:hint="cs"/>
                <w:b/>
                <w:bCs/>
                <w:sz w:val="25"/>
                <w:szCs w:val="25"/>
                <w:rtl/>
              </w:rPr>
              <w:t>נספח ה' -</w:t>
            </w:r>
          </w:p>
        </w:tc>
        <w:tc>
          <w:tcPr>
            <w:tcW w:w="5561" w:type="dxa"/>
            <w:shd w:val="clear" w:color="auto" w:fill="auto"/>
          </w:tcPr>
          <w:p w14:paraId="06F604CB" w14:textId="77777777" w:rsidR="00FB0F9D" w:rsidRPr="00FB0F9D" w:rsidRDefault="00FB0F9D" w:rsidP="00FB0F9D">
            <w:pPr>
              <w:overflowPunct w:val="0"/>
              <w:autoSpaceDE w:val="0"/>
              <w:autoSpaceDN w:val="0"/>
              <w:adjustRightInd w:val="0"/>
              <w:spacing w:after="0"/>
              <w:ind w:left="100"/>
              <w:jc w:val="both"/>
              <w:textAlignment w:val="baseline"/>
              <w:rPr>
                <w:rFonts w:eastAsia="Calibri" w:cs="FrankRuehl"/>
                <w:sz w:val="25"/>
                <w:szCs w:val="25"/>
                <w:rtl/>
                <w:lang w:eastAsia="he-IL"/>
              </w:rPr>
            </w:pPr>
            <w:r w:rsidRPr="00FB0F9D">
              <w:rPr>
                <w:rFonts w:eastAsia="Calibri" w:cs="FrankRuehl" w:hint="cs"/>
                <w:sz w:val="25"/>
                <w:szCs w:val="25"/>
                <w:rtl/>
                <w:lang w:eastAsia="he-IL"/>
              </w:rPr>
              <w:t>הצהרה על שרשרת אספקה לאבטחת מידע.</w:t>
            </w:r>
          </w:p>
        </w:tc>
      </w:tr>
    </w:tbl>
    <w:p w14:paraId="75E3D2F4" w14:textId="77777777" w:rsidR="00FB0F9D" w:rsidRPr="00FB0F9D" w:rsidRDefault="00FB0F9D" w:rsidP="00FB0F9D">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FB0F9D">
        <w:rPr>
          <w:rFonts w:cs="FrankRuehl"/>
          <w:sz w:val="25"/>
          <w:szCs w:val="25"/>
          <w:rtl/>
          <w:lang w:eastAsia="he-IL"/>
        </w:rPr>
        <w:t>כל הנספחים מהווים חלק בלתי נפרד מההסכם ויש לקרוא את ההסכם בד בבד עימם.</w:t>
      </w:r>
    </w:p>
    <w:p w14:paraId="4020C1BE" w14:textId="77777777" w:rsidR="00FB0F9D" w:rsidRPr="00FB0F9D" w:rsidRDefault="00FB0F9D" w:rsidP="00FC0D7D">
      <w:pPr>
        <w:numPr>
          <w:ilvl w:val="0"/>
          <w:numId w:val="51"/>
        </w:numPr>
        <w:spacing w:before="120" w:after="120" w:line="240" w:lineRule="auto"/>
        <w:jc w:val="both"/>
        <w:rPr>
          <w:rFonts w:cs="FrankRuehl"/>
          <w:color w:val="000000"/>
          <w:sz w:val="25"/>
          <w:szCs w:val="25"/>
          <w:rtl/>
        </w:rPr>
      </w:pPr>
      <w:r w:rsidRPr="00FB0F9D">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3B56D77" w14:textId="77777777" w:rsidR="00FB0F9D" w:rsidRPr="00FB0F9D" w:rsidRDefault="00FB0F9D" w:rsidP="00FC0D7D">
      <w:pPr>
        <w:numPr>
          <w:ilvl w:val="0"/>
          <w:numId w:val="51"/>
        </w:numPr>
        <w:spacing w:before="120" w:after="120" w:line="240" w:lineRule="auto"/>
        <w:jc w:val="both"/>
        <w:rPr>
          <w:rFonts w:cs="FrankRuehl"/>
          <w:color w:val="000000"/>
          <w:sz w:val="25"/>
          <w:szCs w:val="25"/>
        </w:rPr>
      </w:pPr>
      <w:r w:rsidRPr="00FB0F9D">
        <w:rPr>
          <w:rFonts w:cs="FrankRuehl"/>
          <w:color w:val="000000"/>
          <w:sz w:val="25"/>
          <w:szCs w:val="25"/>
          <w:rtl/>
        </w:rPr>
        <w:t>במקרה של סתירה בין האמור ב</w:t>
      </w:r>
      <w:r w:rsidRPr="00FB0F9D">
        <w:rPr>
          <w:rFonts w:cs="FrankRuehl" w:hint="cs"/>
          <w:color w:val="000000"/>
          <w:sz w:val="25"/>
          <w:szCs w:val="25"/>
          <w:rtl/>
        </w:rPr>
        <w:t>מכרז</w:t>
      </w:r>
      <w:r w:rsidRPr="00FB0F9D">
        <w:rPr>
          <w:rFonts w:cs="FrankRuehl"/>
          <w:color w:val="000000"/>
          <w:sz w:val="25"/>
          <w:szCs w:val="25"/>
          <w:rtl/>
        </w:rPr>
        <w:t xml:space="preserve"> לבין </w:t>
      </w:r>
      <w:r w:rsidRPr="00FB0F9D">
        <w:rPr>
          <w:rFonts w:cs="FrankRuehl" w:hint="cs"/>
          <w:color w:val="000000"/>
          <w:sz w:val="25"/>
          <w:szCs w:val="25"/>
          <w:rtl/>
        </w:rPr>
        <w:t>האמור בהסכם זה, תחולנה הוראות ההסכם אלא אם נאמר במפורש אחרת</w:t>
      </w:r>
      <w:r w:rsidRPr="00FB0F9D">
        <w:rPr>
          <w:rFonts w:cs="FrankRuehl"/>
          <w:color w:val="000000"/>
          <w:sz w:val="25"/>
          <w:szCs w:val="25"/>
          <w:rtl/>
        </w:rPr>
        <w:t>.</w:t>
      </w:r>
      <w:r w:rsidRPr="00FB0F9D">
        <w:rPr>
          <w:rFonts w:cs="FrankRuehl" w:hint="cs"/>
          <w:color w:val="000000"/>
          <w:sz w:val="25"/>
          <w:szCs w:val="25"/>
          <w:rtl/>
        </w:rPr>
        <w:t xml:space="preserve"> </w:t>
      </w:r>
    </w:p>
    <w:p w14:paraId="22354719" w14:textId="77777777" w:rsidR="00FB0F9D" w:rsidRPr="00FB0F9D" w:rsidRDefault="00FB0F9D" w:rsidP="00FC0D7D">
      <w:pPr>
        <w:numPr>
          <w:ilvl w:val="0"/>
          <w:numId w:val="51"/>
        </w:numPr>
        <w:spacing w:before="120" w:after="120" w:line="240" w:lineRule="auto"/>
        <w:jc w:val="both"/>
        <w:rPr>
          <w:rFonts w:cs="FrankRuehl"/>
          <w:color w:val="000000"/>
          <w:sz w:val="25"/>
          <w:szCs w:val="25"/>
        </w:rPr>
      </w:pPr>
      <w:r w:rsidRPr="00FB0F9D">
        <w:rPr>
          <w:rFonts w:cs="FrankRuehl" w:hint="cs"/>
          <w:color w:val="000000"/>
          <w:sz w:val="25"/>
          <w:szCs w:val="25"/>
          <w:rtl/>
        </w:rPr>
        <w:t xml:space="preserve">במקרה של סתירה בין האמור בהצעת הספק לבין האמור במסמכי המכרז, יהיה הספק מחויב להוראה המחמירה </w:t>
      </w:r>
      <w:proofErr w:type="spellStart"/>
      <w:r w:rsidRPr="00FB0F9D">
        <w:rPr>
          <w:rFonts w:cs="FrankRuehl" w:hint="cs"/>
          <w:color w:val="000000"/>
          <w:sz w:val="25"/>
          <w:szCs w:val="25"/>
          <w:rtl/>
        </w:rPr>
        <w:t>מביניהן</w:t>
      </w:r>
      <w:proofErr w:type="spellEnd"/>
      <w:r w:rsidRPr="00FB0F9D">
        <w:rPr>
          <w:rFonts w:cs="FrankRuehl" w:hint="cs"/>
          <w:color w:val="000000"/>
          <w:sz w:val="25"/>
          <w:szCs w:val="25"/>
          <w:rtl/>
        </w:rPr>
        <w:t xml:space="preserve">, אלא אם תקבע הרשות אחרת. כמו כן, ככל שתיתכנה פרשנויות שונות להוראה כלשהי, </w:t>
      </w:r>
      <w:proofErr w:type="spellStart"/>
      <w:r w:rsidRPr="00FB0F9D">
        <w:rPr>
          <w:rFonts w:cs="FrankRuehl" w:hint="cs"/>
          <w:color w:val="000000"/>
          <w:sz w:val="25"/>
          <w:szCs w:val="25"/>
          <w:rtl/>
        </w:rPr>
        <w:t>תבוכר</w:t>
      </w:r>
      <w:proofErr w:type="spellEnd"/>
      <w:r w:rsidRPr="00FB0F9D">
        <w:rPr>
          <w:rFonts w:cs="FrankRuehl" w:hint="cs"/>
          <w:color w:val="000000"/>
          <w:sz w:val="25"/>
          <w:szCs w:val="25"/>
          <w:rtl/>
        </w:rPr>
        <w:t xml:space="preserve">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70F54DE4" w14:textId="77777777" w:rsidR="00FB0F9D" w:rsidRPr="00FB0F9D" w:rsidRDefault="00FB0F9D" w:rsidP="00FB0F9D">
      <w:pPr>
        <w:spacing w:before="120" w:after="120" w:line="240" w:lineRule="auto"/>
        <w:ind w:left="720"/>
        <w:jc w:val="both"/>
        <w:rPr>
          <w:rFonts w:cs="FrankRuehl"/>
          <w:color w:val="000000"/>
          <w:sz w:val="25"/>
          <w:szCs w:val="25"/>
          <w:rtl/>
        </w:rPr>
      </w:pPr>
      <w:r w:rsidRPr="00FB0F9D">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FB0F9D">
        <w:rPr>
          <w:rFonts w:cs="FrankRuehl" w:hint="cs"/>
          <w:color w:val="000000"/>
          <w:sz w:val="25"/>
          <w:szCs w:val="25"/>
          <w:rtl/>
        </w:rPr>
        <w:t>מסמכי המכרז ואף בנסיבות בהן הפרשנות מיטיבה עם הרשות.</w:t>
      </w:r>
    </w:p>
    <w:p w14:paraId="0DBA0C6E" w14:textId="77777777" w:rsidR="00FB0F9D" w:rsidRPr="00FB0F9D" w:rsidRDefault="00FB0F9D" w:rsidP="00FC0D7D">
      <w:pPr>
        <w:numPr>
          <w:ilvl w:val="0"/>
          <w:numId w:val="51"/>
        </w:numPr>
        <w:spacing w:before="120" w:after="120" w:line="240" w:lineRule="auto"/>
        <w:jc w:val="both"/>
        <w:rPr>
          <w:rFonts w:cs="FrankRuehl"/>
          <w:color w:val="000000"/>
          <w:sz w:val="25"/>
          <w:szCs w:val="25"/>
        </w:rPr>
      </w:pPr>
      <w:r w:rsidRPr="00FB0F9D">
        <w:rPr>
          <w:rFonts w:cs="FrankRuehl"/>
          <w:color w:val="000000"/>
          <w:sz w:val="25"/>
          <w:szCs w:val="25"/>
          <w:rtl/>
        </w:rPr>
        <w:t xml:space="preserve">במקרה של סתירה בין תוכן הנספחים ותוכן הסכם זה, </w:t>
      </w:r>
      <w:r w:rsidRPr="00FB0F9D">
        <w:rPr>
          <w:rFonts w:cs="FrankRuehl" w:hint="cs"/>
          <w:color w:val="000000"/>
          <w:sz w:val="25"/>
          <w:szCs w:val="25"/>
          <w:rtl/>
        </w:rPr>
        <w:t>ת</w:t>
      </w:r>
      <w:r w:rsidRPr="00FB0F9D">
        <w:rPr>
          <w:rFonts w:cs="FrankRuehl"/>
          <w:color w:val="000000"/>
          <w:sz w:val="25"/>
          <w:szCs w:val="25"/>
          <w:rtl/>
        </w:rPr>
        <w:t>גבר</w:t>
      </w:r>
      <w:r w:rsidRPr="00FB0F9D">
        <w:rPr>
          <w:rFonts w:cs="FrankRuehl" w:hint="cs"/>
          <w:color w:val="000000"/>
          <w:sz w:val="25"/>
          <w:szCs w:val="25"/>
          <w:rtl/>
        </w:rPr>
        <w:t>נה</w:t>
      </w:r>
      <w:r w:rsidRPr="00FB0F9D">
        <w:rPr>
          <w:rFonts w:cs="FrankRuehl"/>
          <w:color w:val="000000"/>
          <w:sz w:val="25"/>
          <w:szCs w:val="25"/>
          <w:rtl/>
        </w:rPr>
        <w:t xml:space="preserve"> הוראות הסכם זה והנספחים יפורשו בהתאם. </w:t>
      </w:r>
    </w:p>
    <w:p w14:paraId="357BA151" w14:textId="77777777" w:rsidR="00FB0F9D" w:rsidRPr="00FB0F9D" w:rsidRDefault="00FB0F9D" w:rsidP="00FC0D7D">
      <w:pPr>
        <w:numPr>
          <w:ilvl w:val="0"/>
          <w:numId w:val="51"/>
        </w:numPr>
        <w:spacing w:before="120" w:after="120" w:line="240" w:lineRule="auto"/>
        <w:jc w:val="both"/>
        <w:rPr>
          <w:rFonts w:cs="FrankRuehl"/>
          <w:color w:val="000000"/>
          <w:sz w:val="25"/>
          <w:szCs w:val="25"/>
        </w:rPr>
      </w:pPr>
      <w:r w:rsidRPr="00FB0F9D">
        <w:rPr>
          <w:rFonts w:cs="FrankRuehl" w:hint="cs"/>
          <w:color w:val="000000"/>
          <w:sz w:val="25"/>
          <w:szCs w:val="25"/>
          <w:rtl/>
        </w:rPr>
        <w:t>בהסכם זה, "</w:t>
      </w:r>
      <w:r w:rsidRPr="00FB0F9D">
        <w:rPr>
          <w:rFonts w:cs="FrankRuehl" w:hint="cs"/>
          <w:b/>
          <w:bCs/>
          <w:color w:val="000000"/>
          <w:sz w:val="25"/>
          <w:szCs w:val="25"/>
          <w:rtl/>
        </w:rPr>
        <w:t>שנה</w:t>
      </w:r>
      <w:r w:rsidRPr="00FB0F9D">
        <w:rPr>
          <w:rFonts w:cs="FrankRuehl" w:hint="cs"/>
          <w:color w:val="000000"/>
          <w:sz w:val="25"/>
          <w:szCs w:val="25"/>
          <w:rtl/>
        </w:rPr>
        <w:t>" ו-"</w:t>
      </w:r>
      <w:r w:rsidRPr="00FB0F9D">
        <w:rPr>
          <w:rFonts w:cs="FrankRuehl" w:hint="cs"/>
          <w:b/>
          <w:bCs/>
          <w:color w:val="000000"/>
          <w:sz w:val="25"/>
          <w:szCs w:val="25"/>
          <w:rtl/>
        </w:rPr>
        <w:t>חודש</w:t>
      </w:r>
      <w:r w:rsidRPr="00FB0F9D">
        <w:rPr>
          <w:rFonts w:cs="FrankRuehl" w:hint="cs"/>
          <w:color w:val="000000"/>
          <w:sz w:val="25"/>
          <w:szCs w:val="25"/>
          <w:rtl/>
        </w:rPr>
        <w:t>"</w:t>
      </w:r>
      <w:r w:rsidRPr="00FB0F9D">
        <w:rPr>
          <w:rFonts w:cs="FrankRuehl"/>
          <w:color w:val="000000"/>
          <w:sz w:val="25"/>
          <w:szCs w:val="25"/>
          <w:rtl/>
        </w:rPr>
        <w:t xml:space="preserve"> - למניין לוח</w:t>
      </w:r>
      <w:r w:rsidRPr="00FB0F9D">
        <w:rPr>
          <w:rFonts w:cs="FrankRuehl" w:hint="cs"/>
          <w:color w:val="000000"/>
          <w:sz w:val="25"/>
          <w:szCs w:val="25"/>
          <w:rtl/>
        </w:rPr>
        <w:t xml:space="preserve"> השנה </w:t>
      </w:r>
      <w:r w:rsidRPr="00FB0F9D">
        <w:rPr>
          <w:rFonts w:cs="FrankRuehl"/>
          <w:color w:val="000000"/>
          <w:sz w:val="25"/>
          <w:szCs w:val="25"/>
          <w:rtl/>
        </w:rPr>
        <w:t>הגרגוריאני.</w:t>
      </w:r>
    </w:p>
    <w:p w14:paraId="62E87398" w14:textId="77777777" w:rsidR="00FB0F9D" w:rsidRPr="00FB0F9D" w:rsidRDefault="00FB0F9D" w:rsidP="00FC0D7D">
      <w:pPr>
        <w:numPr>
          <w:ilvl w:val="0"/>
          <w:numId w:val="51"/>
        </w:numPr>
        <w:spacing w:before="120" w:after="120" w:line="240" w:lineRule="auto"/>
        <w:jc w:val="both"/>
        <w:rPr>
          <w:rFonts w:cs="FrankRuehl"/>
          <w:color w:val="000000"/>
          <w:sz w:val="25"/>
          <w:szCs w:val="25"/>
        </w:rPr>
      </w:pPr>
      <w:r w:rsidRPr="00FB0F9D">
        <w:rPr>
          <w:rFonts w:cs="FrankRuehl"/>
          <w:color w:val="000000"/>
          <w:sz w:val="25"/>
          <w:szCs w:val="25"/>
          <w:rtl/>
        </w:rPr>
        <w:t xml:space="preserve">כל האמור בהסכם זה </w:t>
      </w:r>
      <w:r w:rsidRPr="00FB0F9D">
        <w:rPr>
          <w:rFonts w:cs="FrankRuehl" w:hint="cs"/>
          <w:color w:val="000000"/>
          <w:sz w:val="25"/>
          <w:szCs w:val="25"/>
          <w:rtl/>
        </w:rPr>
        <w:t xml:space="preserve">או בנספחיו או תוספותיו, </w:t>
      </w:r>
      <w:r w:rsidRPr="00FB0F9D">
        <w:rPr>
          <w:rFonts w:cs="FrankRuehl"/>
          <w:color w:val="000000"/>
          <w:sz w:val="25"/>
          <w:szCs w:val="25"/>
          <w:rtl/>
        </w:rPr>
        <w:t>בלשון יחיד אף בלשון רבים במשמע וכן להיפך, וכל האמור בהסכם זה במין זכר אף במין נקבה במשמע וכן להיפך.</w:t>
      </w:r>
    </w:p>
    <w:p w14:paraId="0AA77FE3" w14:textId="77777777" w:rsidR="00FB0F9D" w:rsidRPr="00FB0F9D" w:rsidRDefault="00FB0F9D" w:rsidP="00FC0D7D">
      <w:pPr>
        <w:numPr>
          <w:ilvl w:val="0"/>
          <w:numId w:val="51"/>
        </w:numPr>
        <w:spacing w:before="120" w:after="120" w:line="240" w:lineRule="auto"/>
        <w:ind w:hanging="357"/>
        <w:jc w:val="both"/>
        <w:rPr>
          <w:rFonts w:cs="FrankRuehl"/>
          <w:color w:val="000000"/>
          <w:sz w:val="25"/>
          <w:szCs w:val="25"/>
        </w:rPr>
      </w:pPr>
      <w:r w:rsidRPr="00FB0F9D">
        <w:rPr>
          <w:rFonts w:cs="FrankRuehl"/>
          <w:color w:val="000000"/>
          <w:sz w:val="25"/>
          <w:szCs w:val="25"/>
          <w:rtl/>
        </w:rPr>
        <w:t>בחישוב זמן לעניין הסכם זה ינהגו כאמור להלן, אם אין כוונה אחרת משתמעת:</w:t>
      </w:r>
    </w:p>
    <w:p w14:paraId="56E1EFFF" w14:textId="77777777" w:rsidR="00FB0F9D" w:rsidRPr="00FB0F9D" w:rsidRDefault="00FB0F9D" w:rsidP="00FC0D7D">
      <w:pPr>
        <w:numPr>
          <w:ilvl w:val="0"/>
          <w:numId w:val="43"/>
        </w:numPr>
        <w:tabs>
          <w:tab w:val="left" w:pos="9830"/>
        </w:tabs>
        <w:spacing w:before="120" w:after="120" w:line="240" w:lineRule="auto"/>
        <w:ind w:hanging="357"/>
        <w:jc w:val="both"/>
        <w:rPr>
          <w:rFonts w:eastAsia="Calibri" w:cs="FrankRuehl"/>
          <w:sz w:val="25"/>
          <w:szCs w:val="25"/>
        </w:rPr>
      </w:pPr>
      <w:r w:rsidRPr="00FB0F9D">
        <w:rPr>
          <w:rFonts w:eastAsia="Calibri" w:cs="FrankRuehl"/>
          <w:sz w:val="25"/>
          <w:szCs w:val="25"/>
          <w:rtl/>
        </w:rPr>
        <w:t xml:space="preserve">במקום שנקוב </w:t>
      </w:r>
      <w:r w:rsidRPr="00FB0F9D">
        <w:rPr>
          <w:rFonts w:eastAsia="Calibri" w:cs="FrankRuehl" w:hint="cs"/>
          <w:sz w:val="25"/>
          <w:szCs w:val="25"/>
          <w:rtl/>
        </w:rPr>
        <w:t>כ</w:t>
      </w:r>
      <w:r w:rsidRPr="00FB0F9D">
        <w:rPr>
          <w:rFonts w:eastAsia="Calibri" w:cs="FrankRuehl"/>
          <w:sz w:val="25"/>
          <w:szCs w:val="25"/>
          <w:rtl/>
        </w:rPr>
        <w:t>מספר ימים שעברו או שיעברו לאחר מעשה או מאורע</w:t>
      </w:r>
      <w:r w:rsidRPr="00FB0F9D">
        <w:rPr>
          <w:rFonts w:eastAsia="Calibri" w:cs="FrankRuehl" w:hint="cs"/>
          <w:sz w:val="25"/>
          <w:szCs w:val="25"/>
          <w:rtl/>
        </w:rPr>
        <w:t xml:space="preserve"> כלשהו - </w:t>
      </w:r>
      <w:r w:rsidRPr="00FB0F9D">
        <w:rPr>
          <w:rFonts w:eastAsia="Calibri" w:cs="FrankRuehl"/>
          <w:sz w:val="25"/>
          <w:szCs w:val="25"/>
          <w:rtl/>
        </w:rPr>
        <w:t>יום המעשה או המאורע לא יבוא במ</w:t>
      </w:r>
      <w:r w:rsidRPr="00FB0F9D">
        <w:rPr>
          <w:rFonts w:eastAsia="Calibri" w:cs="FrankRuehl" w:hint="cs"/>
          <w:sz w:val="25"/>
          <w:szCs w:val="25"/>
          <w:rtl/>
        </w:rPr>
        <w:t xml:space="preserve">ניין </w:t>
      </w:r>
      <w:r w:rsidRPr="00FB0F9D">
        <w:rPr>
          <w:rFonts w:eastAsia="Calibri" w:cs="FrankRuehl"/>
          <w:sz w:val="25"/>
          <w:szCs w:val="25"/>
          <w:rtl/>
        </w:rPr>
        <w:t>הימים.</w:t>
      </w:r>
    </w:p>
    <w:p w14:paraId="34C0DCE2" w14:textId="77777777" w:rsidR="00FB0F9D" w:rsidRPr="00FB0F9D" w:rsidRDefault="00FB0F9D" w:rsidP="00FC0D7D">
      <w:pPr>
        <w:numPr>
          <w:ilvl w:val="0"/>
          <w:numId w:val="43"/>
        </w:numPr>
        <w:tabs>
          <w:tab w:val="left" w:pos="9830"/>
        </w:tabs>
        <w:spacing w:before="120" w:after="120" w:line="240" w:lineRule="auto"/>
        <w:ind w:hanging="357"/>
        <w:jc w:val="both"/>
        <w:rPr>
          <w:rFonts w:eastAsia="Calibri" w:cs="FrankRuehl"/>
          <w:sz w:val="25"/>
          <w:szCs w:val="25"/>
        </w:rPr>
      </w:pPr>
      <w:r w:rsidRPr="00FB0F9D">
        <w:rPr>
          <w:rFonts w:eastAsia="Calibri" w:cs="FrankRuehl"/>
          <w:sz w:val="25"/>
          <w:szCs w:val="25"/>
          <w:rtl/>
        </w:rPr>
        <w:t>מקום שנקבעה תקופה</w:t>
      </w:r>
      <w:r w:rsidRPr="00FB0F9D">
        <w:rPr>
          <w:rFonts w:eastAsia="Calibri" w:cs="FrankRuehl" w:hint="cs"/>
          <w:sz w:val="25"/>
          <w:szCs w:val="25"/>
          <w:rtl/>
        </w:rPr>
        <w:t xml:space="preserve"> היא</w:t>
      </w:r>
      <w:r w:rsidRPr="00FB0F9D">
        <w:rPr>
          <w:rFonts w:eastAsia="Calibri" w:cs="FrankRuehl"/>
          <w:sz w:val="25"/>
          <w:szCs w:val="25"/>
          <w:rtl/>
        </w:rPr>
        <w:t xml:space="preserve"> לא תופסק </w:t>
      </w:r>
      <w:r w:rsidRPr="00FB0F9D">
        <w:rPr>
          <w:rFonts w:eastAsia="Calibri" w:cs="FrankRuehl" w:hint="cs"/>
          <w:sz w:val="25"/>
          <w:szCs w:val="25"/>
          <w:rtl/>
        </w:rPr>
        <w:t>א</w:t>
      </w:r>
      <w:r w:rsidRPr="00FB0F9D">
        <w:rPr>
          <w:rFonts w:eastAsia="Calibri" w:cs="FrankRuehl"/>
          <w:sz w:val="25"/>
          <w:szCs w:val="25"/>
          <w:rtl/>
        </w:rPr>
        <w:t>ו תושפע מ</w:t>
      </w:r>
      <w:r w:rsidRPr="00FB0F9D">
        <w:rPr>
          <w:rFonts w:eastAsia="Calibri" w:cs="FrankRuehl" w:hint="cs"/>
          <w:sz w:val="25"/>
          <w:szCs w:val="25"/>
          <w:rtl/>
        </w:rPr>
        <w:t>חמת</w:t>
      </w:r>
      <w:r w:rsidRPr="00FB0F9D">
        <w:rPr>
          <w:rFonts w:eastAsia="Calibri" w:cs="FrankRuehl"/>
          <w:sz w:val="25"/>
          <w:szCs w:val="25"/>
          <w:rtl/>
        </w:rPr>
        <w:t xml:space="preserve"> העובדה שהיום האחרון לה הוא יום מנוחה, </w:t>
      </w:r>
      <w:r w:rsidRPr="00FB0F9D">
        <w:rPr>
          <w:rFonts w:eastAsia="Calibri" w:cs="FrankRuehl" w:hint="cs"/>
          <w:sz w:val="25"/>
          <w:szCs w:val="25"/>
          <w:rtl/>
        </w:rPr>
        <w:t xml:space="preserve">יום </w:t>
      </w:r>
      <w:r w:rsidRPr="00FB0F9D">
        <w:rPr>
          <w:rFonts w:eastAsia="Calibri" w:cs="FrankRuehl"/>
          <w:sz w:val="25"/>
          <w:szCs w:val="25"/>
          <w:rtl/>
        </w:rPr>
        <w:t xml:space="preserve">פגרה או </w:t>
      </w:r>
      <w:r w:rsidRPr="00FB0F9D">
        <w:rPr>
          <w:rFonts w:eastAsia="Calibri" w:cs="FrankRuehl" w:hint="cs"/>
          <w:sz w:val="25"/>
          <w:szCs w:val="25"/>
          <w:rtl/>
        </w:rPr>
        <w:t xml:space="preserve">יום </w:t>
      </w:r>
      <w:r w:rsidRPr="00FB0F9D">
        <w:rPr>
          <w:rFonts w:eastAsia="Calibri" w:cs="FrankRuehl"/>
          <w:sz w:val="25"/>
          <w:szCs w:val="25"/>
          <w:rtl/>
        </w:rPr>
        <w:t>שבתון.</w:t>
      </w:r>
    </w:p>
    <w:p w14:paraId="65E69C5F" w14:textId="77777777" w:rsidR="00FB0F9D" w:rsidRPr="00FB0F9D" w:rsidRDefault="00FB0F9D" w:rsidP="00FC0D7D">
      <w:pPr>
        <w:numPr>
          <w:ilvl w:val="0"/>
          <w:numId w:val="51"/>
        </w:numPr>
        <w:spacing w:before="120" w:after="120" w:line="240" w:lineRule="auto"/>
        <w:ind w:hanging="357"/>
        <w:jc w:val="both"/>
        <w:rPr>
          <w:rFonts w:cs="FrankRuehl"/>
          <w:color w:val="000000"/>
          <w:sz w:val="25"/>
          <w:szCs w:val="25"/>
        </w:rPr>
      </w:pPr>
      <w:r w:rsidRPr="00FB0F9D">
        <w:rPr>
          <w:rFonts w:cs="FrankRuehl" w:hint="cs"/>
          <w:color w:val="000000"/>
          <w:sz w:val="25"/>
          <w:szCs w:val="25"/>
          <w:rtl/>
        </w:rPr>
        <w:t>שום הוראה בהסכם זה לא תתפרש כבאה למעט באיזו מהסמכויות הנתונות לרשות ולבעלי התפקידים שבה.</w:t>
      </w:r>
    </w:p>
    <w:p w14:paraId="5B09D349" w14:textId="1B671E27" w:rsidR="00FB0F9D" w:rsidRDefault="00FB0F9D" w:rsidP="00FC0D7D">
      <w:pPr>
        <w:numPr>
          <w:ilvl w:val="0"/>
          <w:numId w:val="51"/>
        </w:numPr>
        <w:spacing w:before="120" w:after="120" w:line="240" w:lineRule="auto"/>
        <w:ind w:hanging="357"/>
        <w:jc w:val="both"/>
        <w:rPr>
          <w:rFonts w:cs="FrankRuehl"/>
          <w:color w:val="000000"/>
          <w:sz w:val="25"/>
          <w:szCs w:val="25"/>
        </w:rPr>
      </w:pPr>
      <w:r w:rsidRPr="00FB0F9D">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FB0F9D">
        <w:rPr>
          <w:rFonts w:cs="FrankRuehl" w:hint="cs"/>
          <w:color w:val="000000"/>
          <w:sz w:val="25"/>
          <w:szCs w:val="25"/>
          <w:rtl/>
        </w:rPr>
        <w:t>ד/ת</w:t>
      </w:r>
      <w:r w:rsidRPr="00FB0F9D">
        <w:rPr>
          <w:rFonts w:cs="FrankRuehl"/>
          <w:color w:val="000000"/>
          <w:sz w:val="25"/>
          <w:szCs w:val="25"/>
          <w:rtl/>
        </w:rPr>
        <w:t xml:space="preserve"> </w:t>
      </w:r>
      <w:proofErr w:type="spellStart"/>
      <w:r w:rsidRPr="00FB0F9D">
        <w:rPr>
          <w:rFonts w:cs="FrankRuehl"/>
          <w:color w:val="000000"/>
          <w:sz w:val="25"/>
          <w:szCs w:val="25"/>
          <w:rtl/>
        </w:rPr>
        <w:t>ממורש</w:t>
      </w:r>
      <w:r w:rsidRPr="00FB0F9D">
        <w:rPr>
          <w:rFonts w:cs="FrankRuehl" w:hint="cs"/>
          <w:color w:val="000000"/>
          <w:sz w:val="25"/>
          <w:szCs w:val="25"/>
          <w:rtl/>
        </w:rPr>
        <w:t>י</w:t>
      </w:r>
      <w:proofErr w:type="spellEnd"/>
      <w:r w:rsidRPr="00FB0F9D">
        <w:rPr>
          <w:rFonts w:cs="FrankRuehl" w:hint="cs"/>
          <w:color w:val="000000"/>
          <w:sz w:val="25"/>
          <w:szCs w:val="25"/>
          <w:rtl/>
        </w:rPr>
        <w:t>/</w:t>
      </w:r>
      <w:proofErr w:type="spellStart"/>
      <w:r w:rsidRPr="00FB0F9D">
        <w:rPr>
          <w:rFonts w:cs="FrankRuehl" w:hint="cs"/>
          <w:color w:val="000000"/>
          <w:sz w:val="25"/>
          <w:szCs w:val="25"/>
          <w:rtl/>
        </w:rPr>
        <w:t>ות</w:t>
      </w:r>
      <w:proofErr w:type="spellEnd"/>
      <w:r w:rsidRPr="00FB0F9D">
        <w:rPr>
          <w:rFonts w:cs="FrankRuehl"/>
          <w:color w:val="000000"/>
          <w:sz w:val="25"/>
          <w:szCs w:val="25"/>
          <w:rtl/>
        </w:rPr>
        <w:t xml:space="preserve"> החתימה של הצדדים להסכם.</w:t>
      </w:r>
    </w:p>
    <w:p w14:paraId="5DFC6BDF" w14:textId="77777777" w:rsidR="001D5067" w:rsidRPr="00FB0F9D" w:rsidRDefault="001D5067" w:rsidP="001D5067">
      <w:pPr>
        <w:spacing w:before="120" w:after="120" w:line="240" w:lineRule="auto"/>
        <w:ind w:left="720"/>
        <w:jc w:val="both"/>
        <w:rPr>
          <w:rFonts w:cs="FrankRuehl"/>
          <w:color w:val="000000"/>
          <w:sz w:val="25"/>
          <w:szCs w:val="25"/>
        </w:rPr>
      </w:pPr>
    </w:p>
    <w:p w14:paraId="22FB6B24"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lastRenderedPageBreak/>
        <w:t>הצהרות הספק</w:t>
      </w:r>
    </w:p>
    <w:p w14:paraId="224A12D4" w14:textId="77777777" w:rsidR="00FB0F9D" w:rsidRPr="00FB0F9D" w:rsidRDefault="00FB0F9D" w:rsidP="00FC0D7D">
      <w:pPr>
        <w:numPr>
          <w:ilvl w:val="0"/>
          <w:numId w:val="52"/>
        </w:numPr>
        <w:spacing w:before="120" w:after="120" w:line="240" w:lineRule="auto"/>
        <w:ind w:left="714" w:hanging="357"/>
        <w:jc w:val="both"/>
        <w:rPr>
          <w:rFonts w:cs="FrankRuehl"/>
          <w:sz w:val="25"/>
          <w:szCs w:val="25"/>
        </w:rPr>
      </w:pPr>
      <w:r w:rsidRPr="00FB0F9D">
        <w:rPr>
          <w:rFonts w:cs="FrankRuehl"/>
          <w:sz w:val="25"/>
          <w:szCs w:val="25"/>
          <w:rtl/>
        </w:rPr>
        <w:t xml:space="preserve">הרשות מוסרת בזה לספק והספק מקבל על עצמו </w:t>
      </w:r>
      <w:r w:rsidRPr="00FB0F9D">
        <w:rPr>
          <w:rFonts w:cs="FrankRuehl" w:hint="cs"/>
          <w:sz w:val="25"/>
          <w:szCs w:val="25"/>
          <w:rtl/>
        </w:rPr>
        <w:t>לספק</w:t>
      </w:r>
      <w:r w:rsidRPr="00FB0F9D">
        <w:rPr>
          <w:rFonts w:cs="FrankRuehl"/>
          <w:sz w:val="25"/>
          <w:szCs w:val="25"/>
          <w:rtl/>
        </w:rPr>
        <w:t xml:space="preserve"> לרשות </w:t>
      </w:r>
      <w:r w:rsidRPr="00FB0F9D">
        <w:rPr>
          <w:rFonts w:cs="FrankRuehl" w:hint="cs"/>
          <w:sz w:val="25"/>
          <w:szCs w:val="25"/>
          <w:rtl/>
        </w:rPr>
        <w:t>את</w:t>
      </w:r>
      <w:r w:rsidRPr="00FB0F9D">
        <w:rPr>
          <w:rFonts w:cs="FrankRuehl"/>
          <w:sz w:val="25"/>
          <w:szCs w:val="25"/>
          <w:rtl/>
        </w:rPr>
        <w:t xml:space="preserve"> </w:t>
      </w:r>
      <w:r w:rsidRPr="00FB0F9D">
        <w:rPr>
          <w:rFonts w:cs="FrankRuehl" w:hint="cs"/>
          <w:sz w:val="25"/>
          <w:szCs w:val="25"/>
          <w:rtl/>
        </w:rPr>
        <w:t xml:space="preserve">השירותים </w:t>
      </w:r>
      <w:r w:rsidRPr="00FB0F9D">
        <w:rPr>
          <w:rFonts w:cs="FrankRuehl"/>
          <w:sz w:val="25"/>
          <w:szCs w:val="25"/>
          <w:rtl/>
        </w:rPr>
        <w:t>כאמור</w:t>
      </w:r>
      <w:r w:rsidRPr="00FB0F9D">
        <w:rPr>
          <w:rFonts w:cs="FrankRuehl" w:hint="cs"/>
          <w:sz w:val="25"/>
          <w:szCs w:val="25"/>
          <w:rtl/>
        </w:rPr>
        <w:t xml:space="preserve"> </w:t>
      </w:r>
      <w:r w:rsidRPr="00FB0F9D">
        <w:rPr>
          <w:rFonts w:cs="FrankRuehl"/>
          <w:sz w:val="25"/>
          <w:szCs w:val="25"/>
          <w:rtl/>
        </w:rPr>
        <w:t>במבוא להסכם</w:t>
      </w:r>
      <w:r w:rsidRPr="00FB0F9D">
        <w:rPr>
          <w:rFonts w:cs="FrankRuehl" w:hint="cs"/>
          <w:sz w:val="25"/>
          <w:szCs w:val="25"/>
          <w:rtl/>
        </w:rPr>
        <w:t>,</w:t>
      </w:r>
      <w:r w:rsidRPr="00FB0F9D">
        <w:rPr>
          <w:rFonts w:cs="FrankRuehl"/>
          <w:sz w:val="25"/>
          <w:szCs w:val="25"/>
          <w:rtl/>
        </w:rPr>
        <w:t xml:space="preserve"> בהתאם להוראות הסכם זה ובהתאם להנחיות נוספות שתינתנה על ידי</w:t>
      </w:r>
      <w:r w:rsidRPr="00FB0F9D">
        <w:rPr>
          <w:rFonts w:cs="FrankRuehl" w:hint="cs"/>
          <w:sz w:val="25"/>
          <w:szCs w:val="25"/>
          <w:rtl/>
        </w:rPr>
        <w:t xml:space="preserve"> מנהל הרשות </w:t>
      </w:r>
      <w:r w:rsidRPr="00FB0F9D">
        <w:rPr>
          <w:rFonts w:cs="FrankRuehl"/>
          <w:sz w:val="25"/>
          <w:szCs w:val="25"/>
          <w:rtl/>
        </w:rPr>
        <w:t xml:space="preserve">או </w:t>
      </w:r>
      <w:r w:rsidRPr="00FB0F9D">
        <w:rPr>
          <w:rFonts w:cs="FrankRuehl" w:hint="cs"/>
          <w:sz w:val="25"/>
          <w:szCs w:val="25"/>
          <w:rtl/>
        </w:rPr>
        <w:t>נציגיה, כהגדרתם להלן.</w:t>
      </w:r>
    </w:p>
    <w:p w14:paraId="0EC12530" w14:textId="77777777" w:rsidR="00FB0F9D" w:rsidRPr="00FB0F9D" w:rsidRDefault="00FB0F9D" w:rsidP="00FC0D7D">
      <w:pPr>
        <w:numPr>
          <w:ilvl w:val="0"/>
          <w:numId w:val="52"/>
        </w:numPr>
        <w:spacing w:before="120" w:after="120" w:line="240" w:lineRule="auto"/>
        <w:ind w:left="714" w:hanging="357"/>
        <w:jc w:val="both"/>
        <w:rPr>
          <w:rFonts w:cs="FrankRuehl"/>
          <w:sz w:val="25"/>
          <w:szCs w:val="25"/>
          <w:rtl/>
        </w:rPr>
      </w:pPr>
      <w:r w:rsidRPr="00FB0F9D">
        <w:rPr>
          <w:rFonts w:cs="FrankRuehl"/>
          <w:sz w:val="25"/>
          <w:szCs w:val="25"/>
          <w:rtl/>
        </w:rPr>
        <w:t>הספק מצהיר ומאשר בזה</w:t>
      </w:r>
      <w:r w:rsidRPr="00FB0F9D">
        <w:rPr>
          <w:rFonts w:cs="FrankRuehl" w:hint="cs"/>
          <w:sz w:val="25"/>
          <w:szCs w:val="25"/>
          <w:rtl/>
        </w:rPr>
        <w:t>,</w:t>
      </w:r>
      <w:r w:rsidRPr="00FB0F9D">
        <w:rPr>
          <w:rFonts w:cs="FrankRuehl"/>
          <w:sz w:val="25"/>
          <w:szCs w:val="25"/>
          <w:rtl/>
        </w:rPr>
        <w:t xml:space="preserve"> כי הוא חותם על הסכם זה לאחר שבחן היטב את </w:t>
      </w:r>
      <w:r w:rsidRPr="00FB0F9D">
        <w:rPr>
          <w:rFonts w:cs="FrankRuehl" w:hint="cs"/>
          <w:sz w:val="25"/>
          <w:szCs w:val="25"/>
          <w:rtl/>
        </w:rPr>
        <w:t>מסמכי המכרז, על כל נספחיהם-</w:t>
      </w:r>
      <w:r w:rsidRPr="00FB0F9D">
        <w:rPr>
          <w:rFonts w:cs="FrankRuehl"/>
          <w:sz w:val="25"/>
          <w:szCs w:val="25"/>
          <w:rtl/>
        </w:rPr>
        <w:t>והבינ</w:t>
      </w:r>
      <w:r w:rsidRPr="00FB0F9D">
        <w:rPr>
          <w:rFonts w:cs="FrankRuehl" w:hint="cs"/>
          <w:sz w:val="25"/>
          <w:szCs w:val="25"/>
          <w:rtl/>
        </w:rPr>
        <w:t>ם,</w:t>
      </w:r>
      <w:r w:rsidRPr="00FB0F9D">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FB0F9D">
        <w:rPr>
          <w:rFonts w:cs="FrankRuehl" w:hint="cs"/>
          <w:sz w:val="25"/>
          <w:szCs w:val="25"/>
          <w:rtl/>
        </w:rPr>
        <w:t>ההסכם</w:t>
      </w:r>
      <w:r w:rsidRPr="00FB0F9D">
        <w:rPr>
          <w:rFonts w:cs="FrankRuehl"/>
          <w:sz w:val="25"/>
          <w:szCs w:val="25"/>
          <w:rtl/>
        </w:rPr>
        <w:t>.</w:t>
      </w:r>
    </w:p>
    <w:p w14:paraId="22BC5192" w14:textId="77777777" w:rsidR="00FB0F9D" w:rsidRPr="00FB0F9D" w:rsidRDefault="00FB0F9D" w:rsidP="00FC0D7D">
      <w:pPr>
        <w:numPr>
          <w:ilvl w:val="0"/>
          <w:numId w:val="52"/>
        </w:numPr>
        <w:spacing w:before="120" w:after="120" w:line="240" w:lineRule="auto"/>
        <w:ind w:left="714" w:hanging="357"/>
        <w:jc w:val="both"/>
        <w:rPr>
          <w:rFonts w:cs="FrankRuehl"/>
          <w:sz w:val="25"/>
          <w:szCs w:val="25"/>
        </w:rPr>
      </w:pPr>
      <w:r w:rsidRPr="00FB0F9D">
        <w:rPr>
          <w:rFonts w:cs="FrankRuehl"/>
          <w:sz w:val="25"/>
          <w:szCs w:val="25"/>
          <w:rtl/>
        </w:rPr>
        <w:t>הספק מצהיר ומאשר בזה</w:t>
      </w:r>
      <w:r w:rsidRPr="00FB0F9D">
        <w:rPr>
          <w:rFonts w:cs="FrankRuehl" w:hint="cs"/>
          <w:sz w:val="25"/>
          <w:szCs w:val="25"/>
          <w:rtl/>
        </w:rPr>
        <w:t>,</w:t>
      </w:r>
      <w:r w:rsidRPr="00FB0F9D">
        <w:rPr>
          <w:rFonts w:cs="FrankRuehl"/>
          <w:sz w:val="25"/>
          <w:szCs w:val="25"/>
          <w:rtl/>
        </w:rPr>
        <w:t xml:space="preserve"> כי הבין את צרכי הרשות ודרישותיה כמפורט </w:t>
      </w:r>
      <w:r w:rsidRPr="00FB0F9D">
        <w:rPr>
          <w:rFonts w:cs="FrankRuehl" w:hint="cs"/>
          <w:sz w:val="25"/>
          <w:szCs w:val="25"/>
          <w:rtl/>
        </w:rPr>
        <w:t>במסמכי המכרז על כל נספחיהם</w:t>
      </w:r>
      <w:r w:rsidRPr="00FB0F9D">
        <w:rPr>
          <w:rFonts w:cs="FrankRuehl"/>
          <w:sz w:val="25"/>
          <w:szCs w:val="25"/>
          <w:rtl/>
        </w:rPr>
        <w:t>.</w:t>
      </w:r>
    </w:p>
    <w:p w14:paraId="2D920B2F" w14:textId="77777777" w:rsidR="00FB0F9D" w:rsidRPr="00FB0F9D" w:rsidRDefault="00FB0F9D" w:rsidP="00FC0D7D">
      <w:pPr>
        <w:numPr>
          <w:ilvl w:val="0"/>
          <w:numId w:val="52"/>
        </w:numPr>
        <w:spacing w:before="120" w:after="120" w:line="240" w:lineRule="auto"/>
        <w:ind w:left="714" w:hanging="357"/>
        <w:jc w:val="both"/>
        <w:rPr>
          <w:rFonts w:cs="FrankRuehl"/>
          <w:sz w:val="25"/>
          <w:szCs w:val="25"/>
        </w:rPr>
      </w:pPr>
      <w:r w:rsidRPr="00FB0F9D">
        <w:rPr>
          <w:rFonts w:cs="FrankRuehl"/>
          <w:sz w:val="25"/>
          <w:szCs w:val="25"/>
          <w:rtl/>
        </w:rPr>
        <w:t>הספק מצהיר ומאשר בזה</w:t>
      </w:r>
      <w:r w:rsidRPr="00FB0F9D">
        <w:rPr>
          <w:rFonts w:cs="FrankRuehl" w:hint="cs"/>
          <w:sz w:val="25"/>
          <w:szCs w:val="25"/>
          <w:rtl/>
        </w:rPr>
        <w:t>,</w:t>
      </w:r>
      <w:r w:rsidRPr="00FB0F9D">
        <w:rPr>
          <w:rFonts w:cs="FrankRuehl"/>
          <w:sz w:val="25"/>
          <w:szCs w:val="25"/>
          <w:rtl/>
        </w:rPr>
        <w:t xml:space="preserve"> כי </w:t>
      </w:r>
      <w:r w:rsidRPr="00FB0F9D">
        <w:rPr>
          <w:rFonts w:cs="FrankRuehl" w:hint="cs"/>
          <w:sz w:val="25"/>
          <w:szCs w:val="25"/>
          <w:rtl/>
        </w:rPr>
        <w:t>הוא</w:t>
      </w:r>
      <w:r w:rsidRPr="00FB0F9D">
        <w:rPr>
          <w:rFonts w:cs="FrankRuehl"/>
          <w:sz w:val="25"/>
          <w:szCs w:val="25"/>
          <w:rtl/>
        </w:rPr>
        <w:t xml:space="preserve"> בעל רקע מקצועי מתאים המאפשר לו לבצע את העבודה על פי </w:t>
      </w:r>
      <w:r w:rsidRPr="00FB0F9D">
        <w:rPr>
          <w:rFonts w:cs="FrankRuehl" w:hint="cs"/>
          <w:sz w:val="25"/>
          <w:szCs w:val="25"/>
          <w:rtl/>
        </w:rPr>
        <w:t>מסמכי המכרז,</w:t>
      </w:r>
      <w:r w:rsidRPr="00FB0F9D">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FB0F9D">
        <w:rPr>
          <w:rFonts w:cs="FrankRuehl" w:hint="cs"/>
          <w:sz w:val="25"/>
          <w:szCs w:val="25"/>
          <w:rtl/>
        </w:rPr>
        <w:t xml:space="preserve">במסמכי המכרז </w:t>
      </w:r>
      <w:r w:rsidRPr="00FB0F9D">
        <w:rPr>
          <w:rFonts w:cs="FrankRuehl"/>
          <w:sz w:val="25"/>
          <w:szCs w:val="25"/>
          <w:rtl/>
        </w:rPr>
        <w:t>ובהסכם זה על כל נספחיו.</w:t>
      </w:r>
    </w:p>
    <w:p w14:paraId="56C3C5F1" w14:textId="77777777" w:rsidR="00FB0F9D" w:rsidRPr="00FB0F9D" w:rsidRDefault="00FB0F9D" w:rsidP="00FC0D7D">
      <w:pPr>
        <w:numPr>
          <w:ilvl w:val="0"/>
          <w:numId w:val="52"/>
        </w:numPr>
        <w:spacing w:before="120" w:after="120" w:line="240" w:lineRule="auto"/>
        <w:ind w:left="714" w:hanging="357"/>
        <w:jc w:val="both"/>
        <w:rPr>
          <w:rFonts w:cs="FrankRuehl"/>
          <w:sz w:val="25"/>
          <w:szCs w:val="25"/>
        </w:rPr>
      </w:pPr>
      <w:r w:rsidRPr="00FB0F9D">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2F8D8D69" w14:textId="77777777" w:rsidR="00FB0F9D" w:rsidRPr="00FB0F9D" w:rsidRDefault="00FB0F9D" w:rsidP="00FC0D7D">
      <w:pPr>
        <w:numPr>
          <w:ilvl w:val="0"/>
          <w:numId w:val="52"/>
        </w:numPr>
        <w:spacing w:before="120" w:after="120" w:line="240" w:lineRule="auto"/>
        <w:ind w:left="714" w:hanging="357"/>
        <w:jc w:val="both"/>
        <w:rPr>
          <w:rFonts w:cs="FrankRuehl"/>
          <w:sz w:val="25"/>
          <w:szCs w:val="25"/>
        </w:rPr>
      </w:pPr>
      <w:r w:rsidRPr="00FB0F9D">
        <w:rPr>
          <w:rFonts w:cs="FrankRuehl" w:hint="cs"/>
          <w:sz w:val="25"/>
          <w:szCs w:val="25"/>
          <w:rtl/>
        </w:rPr>
        <w:t>ה</w:t>
      </w:r>
      <w:r w:rsidRPr="00FB0F9D">
        <w:rPr>
          <w:rFonts w:cs="FrankRuehl"/>
          <w:sz w:val="25"/>
          <w:szCs w:val="25"/>
          <w:rtl/>
        </w:rPr>
        <w:t xml:space="preserve">ספק </w:t>
      </w:r>
      <w:r w:rsidRPr="00FB0F9D">
        <w:rPr>
          <w:rFonts w:cs="FrankRuehl" w:hint="cs"/>
          <w:sz w:val="25"/>
          <w:szCs w:val="25"/>
          <w:rtl/>
        </w:rPr>
        <w:t xml:space="preserve">מצהיר, </w:t>
      </w:r>
      <w:r w:rsidRPr="00FB0F9D">
        <w:rPr>
          <w:rFonts w:cs="FrankRuehl"/>
          <w:sz w:val="25"/>
          <w:szCs w:val="25"/>
          <w:rtl/>
        </w:rPr>
        <w:t xml:space="preserve">כי </w:t>
      </w:r>
      <w:r w:rsidRPr="00FB0F9D">
        <w:rPr>
          <w:rFonts w:cs="FrankRuehl" w:hint="cs"/>
          <w:sz w:val="25"/>
          <w:szCs w:val="25"/>
          <w:rtl/>
        </w:rPr>
        <w:t xml:space="preserve">ידוע לו היטב כי </w:t>
      </w:r>
      <w:r w:rsidRPr="00FB0F9D">
        <w:rPr>
          <w:rFonts w:cs="FrankRuehl"/>
          <w:sz w:val="25"/>
          <w:szCs w:val="25"/>
          <w:rtl/>
        </w:rPr>
        <w:t>עמידה בלוח הזמנים</w:t>
      </w:r>
      <w:r w:rsidRPr="00FB0F9D">
        <w:rPr>
          <w:rFonts w:cs="FrankRuehl" w:hint="cs"/>
          <w:sz w:val="25"/>
          <w:szCs w:val="25"/>
          <w:rtl/>
        </w:rPr>
        <w:t>,</w:t>
      </w:r>
      <w:r w:rsidRPr="00FB0F9D">
        <w:rPr>
          <w:rFonts w:cs="FrankRuehl"/>
          <w:sz w:val="25"/>
          <w:szCs w:val="25"/>
          <w:rtl/>
        </w:rPr>
        <w:t xml:space="preserve"> כמפורט </w:t>
      </w:r>
      <w:r w:rsidRPr="00FB0F9D">
        <w:rPr>
          <w:rFonts w:cs="FrankRuehl" w:hint="cs"/>
          <w:sz w:val="25"/>
          <w:szCs w:val="25"/>
          <w:rtl/>
        </w:rPr>
        <w:t xml:space="preserve">במסמכי המכרז, היא </w:t>
      </w:r>
      <w:r w:rsidRPr="00FB0F9D">
        <w:rPr>
          <w:rFonts w:cs="FrankRuehl"/>
          <w:sz w:val="25"/>
          <w:szCs w:val="25"/>
          <w:rtl/>
        </w:rPr>
        <w:t xml:space="preserve">חיונית לרשות. </w:t>
      </w:r>
    </w:p>
    <w:p w14:paraId="6476CD55" w14:textId="77777777" w:rsidR="00FB0F9D" w:rsidRPr="00FB0F9D" w:rsidRDefault="00FB0F9D" w:rsidP="00FC0D7D">
      <w:pPr>
        <w:numPr>
          <w:ilvl w:val="0"/>
          <w:numId w:val="52"/>
        </w:numPr>
        <w:spacing w:before="120" w:after="120" w:line="240" w:lineRule="auto"/>
        <w:ind w:left="714" w:hanging="357"/>
        <w:jc w:val="both"/>
        <w:rPr>
          <w:rFonts w:cs="FrankRuehl"/>
          <w:sz w:val="25"/>
          <w:szCs w:val="25"/>
          <w:rtl/>
        </w:rPr>
      </w:pPr>
      <w:r w:rsidRPr="00FB0F9D">
        <w:rPr>
          <w:rFonts w:cs="FrankRuehl"/>
          <w:sz w:val="25"/>
          <w:szCs w:val="25"/>
          <w:rtl/>
        </w:rPr>
        <w:t>הספק מתחייב לפעול בכל הקשור בביצוע הסכם זה, אם בעצמו</w:t>
      </w:r>
      <w:r w:rsidRPr="00FB0F9D">
        <w:rPr>
          <w:rFonts w:cs="FrankRuehl" w:hint="cs"/>
          <w:sz w:val="25"/>
          <w:szCs w:val="25"/>
          <w:rtl/>
        </w:rPr>
        <w:t>,</w:t>
      </w:r>
      <w:r w:rsidRPr="00FB0F9D">
        <w:rPr>
          <w:rFonts w:cs="FrankRuehl"/>
          <w:sz w:val="25"/>
          <w:szCs w:val="25"/>
          <w:rtl/>
        </w:rPr>
        <w:t xml:space="preserve"> אם על ידי מי מעובדיו, במומחיות ובמקצועיות הגבו</w:t>
      </w:r>
      <w:r w:rsidRPr="00FB0F9D">
        <w:rPr>
          <w:rFonts w:cs="FrankRuehl" w:hint="cs"/>
          <w:sz w:val="25"/>
          <w:szCs w:val="25"/>
          <w:rtl/>
        </w:rPr>
        <w:t>הות</w:t>
      </w:r>
      <w:r w:rsidRPr="00FB0F9D">
        <w:rPr>
          <w:rFonts w:cs="FrankRuehl"/>
          <w:sz w:val="25"/>
          <w:szCs w:val="25"/>
          <w:rtl/>
        </w:rPr>
        <w:t xml:space="preserve"> ביותר. הספק מתחייב</w:t>
      </w:r>
      <w:r w:rsidRPr="00FB0F9D">
        <w:rPr>
          <w:rFonts w:cs="FrankRuehl" w:hint="cs"/>
          <w:sz w:val="25"/>
          <w:szCs w:val="25"/>
          <w:rtl/>
        </w:rPr>
        <w:t>,</w:t>
      </w:r>
      <w:r w:rsidRPr="00FB0F9D">
        <w:rPr>
          <w:rFonts w:cs="FrankRuehl"/>
          <w:sz w:val="25"/>
          <w:szCs w:val="25"/>
          <w:rtl/>
        </w:rPr>
        <w:t xml:space="preserve"> כי הכלים, הידע, כ</w:t>
      </w:r>
      <w:r w:rsidRPr="00FB0F9D">
        <w:rPr>
          <w:rFonts w:cs="FrankRuehl" w:hint="cs"/>
          <w:sz w:val="25"/>
          <w:szCs w:val="25"/>
          <w:rtl/>
        </w:rPr>
        <w:t>ו</w:t>
      </w:r>
      <w:r w:rsidRPr="00FB0F9D">
        <w:rPr>
          <w:rFonts w:cs="FrankRuehl"/>
          <w:sz w:val="25"/>
          <w:szCs w:val="25"/>
          <w:rtl/>
        </w:rPr>
        <w:t xml:space="preserve">ח האדם, האמצעים והכישורים המפורטים לעיל ימשיכו להיות ברשותו עד למילוי מלא של </w:t>
      </w:r>
      <w:r w:rsidRPr="00FB0F9D">
        <w:rPr>
          <w:rFonts w:cs="FrankRuehl" w:hint="cs"/>
          <w:sz w:val="25"/>
          <w:szCs w:val="25"/>
          <w:rtl/>
        </w:rPr>
        <w:t xml:space="preserve">כל </w:t>
      </w:r>
      <w:r w:rsidRPr="00FB0F9D">
        <w:rPr>
          <w:rFonts w:cs="FrankRuehl"/>
          <w:sz w:val="25"/>
          <w:szCs w:val="25"/>
          <w:rtl/>
        </w:rPr>
        <w:t>התחייבויותיו עפ</w:t>
      </w:r>
      <w:r w:rsidRPr="00FB0F9D">
        <w:rPr>
          <w:rFonts w:cs="FrankRuehl" w:hint="cs"/>
          <w:sz w:val="25"/>
          <w:szCs w:val="25"/>
          <w:rtl/>
        </w:rPr>
        <w:t>"י</w:t>
      </w:r>
      <w:r w:rsidRPr="00FB0F9D">
        <w:rPr>
          <w:rFonts w:cs="FrankRuehl"/>
          <w:sz w:val="25"/>
          <w:szCs w:val="25"/>
          <w:rtl/>
        </w:rPr>
        <w:t xml:space="preserve"> </w:t>
      </w:r>
      <w:r w:rsidRPr="00FB0F9D">
        <w:rPr>
          <w:rFonts w:cs="FrankRuehl" w:hint="cs"/>
          <w:sz w:val="25"/>
          <w:szCs w:val="25"/>
          <w:rtl/>
        </w:rPr>
        <w:t>המכרז ו</w:t>
      </w:r>
      <w:r w:rsidRPr="00FB0F9D">
        <w:rPr>
          <w:rFonts w:cs="FrankRuehl"/>
          <w:sz w:val="25"/>
          <w:szCs w:val="25"/>
          <w:rtl/>
        </w:rPr>
        <w:t>ה</w:t>
      </w:r>
      <w:r w:rsidRPr="00FB0F9D">
        <w:rPr>
          <w:rFonts w:cs="FrankRuehl" w:hint="cs"/>
          <w:sz w:val="25"/>
          <w:szCs w:val="25"/>
          <w:rtl/>
        </w:rPr>
        <w:t>ה</w:t>
      </w:r>
      <w:r w:rsidRPr="00FB0F9D">
        <w:rPr>
          <w:rFonts w:cs="FrankRuehl"/>
          <w:sz w:val="25"/>
          <w:szCs w:val="25"/>
          <w:rtl/>
        </w:rPr>
        <w:t>סכם.</w:t>
      </w:r>
    </w:p>
    <w:p w14:paraId="3CB02E10"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התחייבויות הספק</w:t>
      </w:r>
    </w:p>
    <w:p w14:paraId="4DE40323" w14:textId="77777777" w:rsidR="00FB0F9D" w:rsidRPr="00FB0F9D" w:rsidRDefault="00FB0F9D" w:rsidP="00FB0F9D">
      <w:pPr>
        <w:spacing w:before="120" w:after="120" w:line="240" w:lineRule="auto"/>
        <w:ind w:left="423"/>
        <w:jc w:val="both"/>
        <w:rPr>
          <w:rFonts w:cs="FrankRuehl"/>
          <w:sz w:val="25"/>
          <w:szCs w:val="25"/>
          <w:rtl/>
        </w:rPr>
      </w:pPr>
      <w:r w:rsidRPr="00FB0F9D">
        <w:rPr>
          <w:rFonts w:cs="FrankRuehl"/>
          <w:sz w:val="25"/>
          <w:szCs w:val="25"/>
          <w:rtl/>
        </w:rPr>
        <w:t xml:space="preserve">בהסתמך על הצהרותיו של הספק והתחייבויותיו על פי הסכם זה, הרשות מוסרת בזה לספק והספק מקבל על עצמו </w:t>
      </w:r>
      <w:r w:rsidRPr="00FB0F9D">
        <w:rPr>
          <w:rFonts w:cs="FrankRuehl" w:hint="cs"/>
          <w:sz w:val="25"/>
          <w:szCs w:val="25"/>
          <w:rtl/>
        </w:rPr>
        <w:t xml:space="preserve">ומתחייב </w:t>
      </w:r>
      <w:r w:rsidRPr="00FB0F9D">
        <w:rPr>
          <w:rFonts w:cs="FrankRuehl"/>
          <w:sz w:val="25"/>
          <w:szCs w:val="25"/>
          <w:rtl/>
        </w:rPr>
        <w:t xml:space="preserve">לבצע </w:t>
      </w:r>
      <w:r w:rsidRPr="00FB0F9D">
        <w:rPr>
          <w:rFonts w:cs="FrankRuehl" w:hint="cs"/>
          <w:sz w:val="25"/>
          <w:szCs w:val="25"/>
          <w:rtl/>
        </w:rPr>
        <w:t xml:space="preserve">ולספק </w:t>
      </w:r>
      <w:r w:rsidRPr="00FB0F9D">
        <w:rPr>
          <w:rFonts w:cs="FrankRuehl"/>
          <w:sz w:val="25"/>
          <w:szCs w:val="25"/>
          <w:rtl/>
        </w:rPr>
        <w:t>את ה</w:t>
      </w:r>
      <w:r w:rsidRPr="00FB0F9D">
        <w:rPr>
          <w:rFonts w:cs="FrankRuehl" w:hint="cs"/>
          <w:sz w:val="25"/>
          <w:szCs w:val="25"/>
          <w:rtl/>
        </w:rPr>
        <w:t>שירותים</w:t>
      </w:r>
      <w:r w:rsidRPr="00FB0F9D">
        <w:rPr>
          <w:rFonts w:cs="FrankRuehl"/>
          <w:sz w:val="25"/>
          <w:szCs w:val="25"/>
          <w:rtl/>
        </w:rPr>
        <w:t xml:space="preserve"> באופן ש</w:t>
      </w:r>
      <w:r w:rsidRPr="00FB0F9D">
        <w:rPr>
          <w:rFonts w:cs="FrankRuehl" w:hint="cs"/>
          <w:sz w:val="25"/>
          <w:szCs w:val="25"/>
          <w:rtl/>
        </w:rPr>
        <w:t>י</w:t>
      </w:r>
      <w:r w:rsidRPr="00FB0F9D">
        <w:rPr>
          <w:rFonts w:cs="FrankRuehl"/>
          <w:sz w:val="25"/>
          <w:szCs w:val="25"/>
          <w:rtl/>
        </w:rPr>
        <w:t xml:space="preserve">ענה על </w:t>
      </w:r>
      <w:r w:rsidRPr="00FB0F9D">
        <w:rPr>
          <w:rFonts w:cs="FrankRuehl" w:hint="cs"/>
          <w:sz w:val="25"/>
          <w:szCs w:val="25"/>
          <w:rtl/>
        </w:rPr>
        <w:t xml:space="preserve">כל </w:t>
      </w:r>
      <w:r w:rsidRPr="00FB0F9D">
        <w:rPr>
          <w:rFonts w:cs="FrankRuehl"/>
          <w:sz w:val="25"/>
          <w:szCs w:val="25"/>
          <w:rtl/>
        </w:rPr>
        <w:t xml:space="preserve">צרכי הרשות בהתאם </w:t>
      </w:r>
      <w:r w:rsidRPr="00FB0F9D">
        <w:rPr>
          <w:rFonts w:cs="FrankRuehl" w:hint="cs"/>
          <w:sz w:val="25"/>
          <w:szCs w:val="25"/>
          <w:rtl/>
        </w:rPr>
        <w:t xml:space="preserve">למסמכי המכרז ולהסכם זה, על נספחיהם, בהתאם </w:t>
      </w:r>
      <w:r w:rsidRPr="00FB0F9D">
        <w:rPr>
          <w:rFonts w:cs="FrankRuehl"/>
          <w:sz w:val="25"/>
          <w:szCs w:val="25"/>
          <w:rtl/>
        </w:rPr>
        <w:t xml:space="preserve">להצעת הספק, </w:t>
      </w:r>
      <w:r w:rsidRPr="00FB0F9D">
        <w:rPr>
          <w:rFonts w:cs="FrankRuehl" w:hint="cs"/>
          <w:sz w:val="25"/>
          <w:szCs w:val="25"/>
          <w:rtl/>
        </w:rPr>
        <w:t>ובהתאם לכל דין (להלן: "</w:t>
      </w:r>
      <w:r w:rsidRPr="00FB0F9D">
        <w:rPr>
          <w:rFonts w:cs="FrankRuehl" w:hint="cs"/>
          <w:b/>
          <w:bCs/>
          <w:sz w:val="25"/>
          <w:szCs w:val="25"/>
          <w:rtl/>
        </w:rPr>
        <w:t>השירותים</w:t>
      </w:r>
      <w:r w:rsidRPr="00FB0F9D">
        <w:rPr>
          <w:rFonts w:cs="FrankRuehl" w:hint="cs"/>
          <w:sz w:val="25"/>
          <w:szCs w:val="25"/>
          <w:rtl/>
        </w:rPr>
        <w:t>") והוא מצהיר ומתחייב בזה כדלקמן:</w:t>
      </w:r>
    </w:p>
    <w:p w14:paraId="3F594210"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hint="cs"/>
          <w:sz w:val="25"/>
          <w:szCs w:val="25"/>
          <w:rtl/>
        </w:rPr>
        <w:t>לספק את השירותים</w:t>
      </w:r>
      <w:r w:rsidRPr="00FB0F9D">
        <w:rPr>
          <w:rFonts w:cs="FrankRuehl"/>
          <w:sz w:val="25"/>
          <w:szCs w:val="25"/>
          <w:rtl/>
        </w:rPr>
        <w:t xml:space="preserve"> בהתאם להוראות הסכם זה ב</w:t>
      </w:r>
      <w:r w:rsidRPr="00FB0F9D">
        <w:rPr>
          <w:rFonts w:cs="FrankRuehl" w:hint="cs"/>
          <w:sz w:val="25"/>
          <w:szCs w:val="25"/>
          <w:rtl/>
        </w:rPr>
        <w:t>תום לב, בנאמנות</w:t>
      </w:r>
      <w:r w:rsidRPr="00FB0F9D">
        <w:rPr>
          <w:rFonts w:cs="FrankRuehl"/>
          <w:sz w:val="25"/>
          <w:szCs w:val="25"/>
          <w:rtl/>
        </w:rPr>
        <w:t>, בהקפדה</w:t>
      </w:r>
      <w:r w:rsidRPr="00FB0F9D">
        <w:rPr>
          <w:rFonts w:cs="FrankRuehl" w:hint="cs"/>
          <w:sz w:val="25"/>
          <w:szCs w:val="25"/>
          <w:rtl/>
        </w:rPr>
        <w:t xml:space="preserve"> וב</w:t>
      </w:r>
      <w:r w:rsidRPr="00FB0F9D">
        <w:rPr>
          <w:rFonts w:cs="FrankRuehl"/>
          <w:sz w:val="25"/>
          <w:szCs w:val="25"/>
          <w:rtl/>
        </w:rPr>
        <w:t xml:space="preserve">רמה </w:t>
      </w:r>
      <w:r w:rsidRPr="00FB0F9D">
        <w:rPr>
          <w:rFonts w:cs="FrankRuehl" w:hint="cs"/>
          <w:sz w:val="25"/>
          <w:szCs w:val="25"/>
          <w:rtl/>
        </w:rPr>
        <w:t>ה</w:t>
      </w:r>
      <w:r w:rsidRPr="00FB0F9D">
        <w:rPr>
          <w:rFonts w:cs="FrankRuehl"/>
          <w:sz w:val="25"/>
          <w:szCs w:val="25"/>
          <w:rtl/>
        </w:rPr>
        <w:t xml:space="preserve">מקצועית </w:t>
      </w:r>
      <w:r w:rsidRPr="00FB0F9D">
        <w:rPr>
          <w:rFonts w:cs="FrankRuehl" w:hint="cs"/>
          <w:sz w:val="25"/>
          <w:szCs w:val="25"/>
          <w:rtl/>
        </w:rPr>
        <w:t>ה</w:t>
      </w:r>
      <w:r w:rsidRPr="00FB0F9D">
        <w:rPr>
          <w:rFonts w:cs="FrankRuehl"/>
          <w:sz w:val="25"/>
          <w:szCs w:val="25"/>
          <w:rtl/>
        </w:rPr>
        <w:t>גבוהה</w:t>
      </w:r>
      <w:r w:rsidRPr="00FB0F9D">
        <w:rPr>
          <w:rFonts w:cs="FrankRuehl" w:hint="cs"/>
          <w:sz w:val="25"/>
          <w:szCs w:val="25"/>
          <w:rtl/>
        </w:rPr>
        <w:t xml:space="preserve"> ביותר.</w:t>
      </w:r>
    </w:p>
    <w:p w14:paraId="5E482C50"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sz w:val="25"/>
          <w:szCs w:val="25"/>
          <w:rtl/>
        </w:rPr>
        <w:t xml:space="preserve">להעסיק כוח אדם </w:t>
      </w:r>
      <w:r w:rsidRPr="00FB0F9D">
        <w:rPr>
          <w:rFonts w:cs="FrankRuehl" w:hint="cs"/>
          <w:sz w:val="25"/>
          <w:szCs w:val="25"/>
          <w:rtl/>
        </w:rPr>
        <w:t xml:space="preserve">מיומן </w:t>
      </w:r>
      <w:r w:rsidRPr="00FB0F9D">
        <w:rPr>
          <w:rFonts w:cs="FrankRuehl"/>
          <w:sz w:val="25"/>
          <w:szCs w:val="25"/>
          <w:rtl/>
        </w:rPr>
        <w:t xml:space="preserve">ואמצעים </w:t>
      </w:r>
      <w:r w:rsidRPr="00FB0F9D">
        <w:rPr>
          <w:rFonts w:cs="FrankRuehl" w:hint="cs"/>
          <w:sz w:val="25"/>
          <w:szCs w:val="25"/>
          <w:rtl/>
        </w:rPr>
        <w:t>ה</w:t>
      </w:r>
      <w:r w:rsidRPr="00FB0F9D">
        <w:rPr>
          <w:rFonts w:cs="FrankRuehl"/>
          <w:sz w:val="25"/>
          <w:szCs w:val="25"/>
          <w:rtl/>
        </w:rPr>
        <w:t>תוא</w:t>
      </w:r>
      <w:r w:rsidRPr="00FB0F9D">
        <w:rPr>
          <w:rFonts w:cs="FrankRuehl" w:hint="cs"/>
          <w:sz w:val="25"/>
          <w:szCs w:val="25"/>
          <w:rtl/>
        </w:rPr>
        <w:t>מי</w:t>
      </w:r>
      <w:r w:rsidRPr="00FB0F9D">
        <w:rPr>
          <w:rFonts w:cs="FrankRuehl"/>
          <w:sz w:val="25"/>
          <w:szCs w:val="25"/>
          <w:rtl/>
        </w:rPr>
        <w:t>ם את צרכי העבודה והרשות.</w:t>
      </w:r>
    </w:p>
    <w:p w14:paraId="11D8E45D"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48BD7B75"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sz w:val="25"/>
          <w:szCs w:val="25"/>
          <w:rtl/>
        </w:rPr>
        <w:t xml:space="preserve">לעמוד </w:t>
      </w:r>
      <w:r w:rsidRPr="00FB0F9D">
        <w:rPr>
          <w:rFonts w:cs="FrankRuehl" w:hint="cs"/>
          <w:sz w:val="25"/>
          <w:szCs w:val="25"/>
          <w:rtl/>
        </w:rPr>
        <w:t xml:space="preserve">באופן מלא ומוחלט </w:t>
      </w:r>
      <w:r w:rsidRPr="00FB0F9D">
        <w:rPr>
          <w:rFonts w:cs="FrankRuehl"/>
          <w:sz w:val="25"/>
          <w:szCs w:val="25"/>
          <w:rtl/>
        </w:rPr>
        <w:t>בלוח הזמנים ובמועדים הקבועים במ</w:t>
      </w:r>
      <w:r w:rsidRPr="00FB0F9D">
        <w:rPr>
          <w:rFonts w:cs="FrankRuehl" w:hint="cs"/>
          <w:sz w:val="25"/>
          <w:szCs w:val="25"/>
          <w:rtl/>
        </w:rPr>
        <w:t>סמכי המכרז, ככל שהדבר נתון בידיו.</w:t>
      </w:r>
    </w:p>
    <w:p w14:paraId="28360FC5"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sz w:val="25"/>
          <w:szCs w:val="25"/>
          <w:rtl/>
        </w:rPr>
        <w:t>ל</w:t>
      </w:r>
      <w:r w:rsidRPr="00FB0F9D">
        <w:rPr>
          <w:rFonts w:cs="FrankRuehl" w:hint="cs"/>
          <w:sz w:val="25"/>
          <w:szCs w:val="25"/>
          <w:rtl/>
        </w:rPr>
        <w:t>מסור,</w:t>
      </w:r>
      <w:r w:rsidRPr="00FB0F9D">
        <w:rPr>
          <w:rFonts w:cs="FrankRuehl"/>
          <w:sz w:val="25"/>
          <w:szCs w:val="25"/>
          <w:rtl/>
        </w:rPr>
        <w:t xml:space="preserve"> </w:t>
      </w:r>
      <w:r w:rsidRPr="00FB0F9D">
        <w:rPr>
          <w:rFonts w:cs="FrankRuehl" w:hint="cs"/>
          <w:sz w:val="25"/>
          <w:szCs w:val="25"/>
          <w:rtl/>
        </w:rPr>
        <w:t>בכל עת שיידרש לכך,</w:t>
      </w:r>
      <w:r w:rsidRPr="00FB0F9D">
        <w:rPr>
          <w:rFonts w:cs="FrankRuehl"/>
          <w:sz w:val="25"/>
          <w:szCs w:val="25"/>
          <w:rtl/>
        </w:rPr>
        <w:t xml:space="preserve"> דיווח שוטף בכתב ובע"פ לרשות ולנציגיה בכל הקשור לביצוע העבודה</w:t>
      </w:r>
      <w:r w:rsidRPr="00FB0F9D">
        <w:rPr>
          <w:rFonts w:cs="FrankRuehl" w:hint="cs"/>
          <w:sz w:val="25"/>
          <w:szCs w:val="25"/>
          <w:rtl/>
        </w:rPr>
        <w:t xml:space="preserve"> ולמסור לרשות כל נתון, מידע או מסמך המצוי בידו והקשור לביצוע הסכם זה</w:t>
      </w:r>
      <w:r w:rsidRPr="00FB0F9D">
        <w:rPr>
          <w:rFonts w:cs="FrankRuehl"/>
          <w:sz w:val="25"/>
          <w:szCs w:val="25"/>
          <w:rtl/>
        </w:rPr>
        <w:t>.</w:t>
      </w:r>
    </w:p>
    <w:p w14:paraId="3D07D15B"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hint="cs"/>
          <w:sz w:val="25"/>
          <w:szCs w:val="25"/>
          <w:rtl/>
        </w:rPr>
        <w:t>לשמור</w:t>
      </w:r>
      <w:r w:rsidRPr="00FB0F9D">
        <w:rPr>
          <w:rFonts w:cs="FrankRuehl"/>
          <w:sz w:val="25"/>
          <w:szCs w:val="25"/>
          <w:rtl/>
        </w:rPr>
        <w:t xml:space="preserve"> </w:t>
      </w:r>
      <w:r w:rsidRPr="00FB0F9D">
        <w:rPr>
          <w:rFonts w:cs="FrankRuehl" w:hint="cs"/>
          <w:sz w:val="25"/>
          <w:szCs w:val="25"/>
          <w:rtl/>
        </w:rPr>
        <w:t xml:space="preserve">כל </w:t>
      </w:r>
      <w:r w:rsidRPr="00FB0F9D">
        <w:rPr>
          <w:rFonts w:cs="FrankRuehl"/>
          <w:sz w:val="25"/>
          <w:szCs w:val="25"/>
          <w:rtl/>
        </w:rPr>
        <w:t>מידע השייך לרשות על פי הנהלים הקיימים/</w:t>
      </w:r>
      <w:r w:rsidRPr="00FB0F9D">
        <w:rPr>
          <w:rFonts w:cs="FrankRuehl" w:hint="cs"/>
          <w:sz w:val="25"/>
          <w:szCs w:val="25"/>
          <w:rtl/>
        </w:rPr>
        <w:t>ה</w:t>
      </w:r>
      <w:r w:rsidRPr="00FB0F9D">
        <w:rPr>
          <w:rFonts w:cs="FrankRuehl"/>
          <w:sz w:val="25"/>
          <w:szCs w:val="25"/>
          <w:rtl/>
        </w:rPr>
        <w:t xml:space="preserve">מקובלים ועל פי </w:t>
      </w:r>
      <w:r w:rsidRPr="00FB0F9D">
        <w:rPr>
          <w:rFonts w:cs="FrankRuehl" w:hint="cs"/>
          <w:sz w:val="25"/>
          <w:szCs w:val="25"/>
          <w:rtl/>
        </w:rPr>
        <w:t>הנחיות</w:t>
      </w:r>
      <w:r w:rsidRPr="00FB0F9D">
        <w:rPr>
          <w:rFonts w:cs="FrankRuehl"/>
          <w:sz w:val="25"/>
          <w:szCs w:val="25"/>
          <w:rtl/>
        </w:rPr>
        <w:t xml:space="preserve"> </w:t>
      </w:r>
      <w:r w:rsidRPr="00FB0F9D">
        <w:rPr>
          <w:rFonts w:cs="FrankRuehl" w:hint="cs"/>
          <w:sz w:val="25"/>
          <w:szCs w:val="25"/>
          <w:rtl/>
        </w:rPr>
        <w:t>מאת</w:t>
      </w:r>
      <w:r w:rsidRPr="00FB0F9D">
        <w:rPr>
          <w:rFonts w:cs="FrankRuehl"/>
          <w:sz w:val="25"/>
          <w:szCs w:val="25"/>
          <w:rtl/>
        </w:rPr>
        <w:t xml:space="preserve"> קב"ט רשות המים.</w:t>
      </w:r>
    </w:p>
    <w:p w14:paraId="6FF77343" w14:textId="77777777" w:rsidR="00FB0F9D" w:rsidRPr="00FB0F9D" w:rsidRDefault="00FB0F9D" w:rsidP="00FC0D7D">
      <w:pPr>
        <w:numPr>
          <w:ilvl w:val="0"/>
          <w:numId w:val="46"/>
        </w:numPr>
        <w:tabs>
          <w:tab w:val="left" w:pos="962"/>
          <w:tab w:val="left" w:pos="9830"/>
        </w:tabs>
        <w:spacing w:before="120" w:after="120" w:line="240" w:lineRule="auto"/>
        <w:ind w:left="962" w:hanging="283"/>
        <w:jc w:val="both"/>
        <w:rPr>
          <w:rFonts w:cs="FrankRuehl"/>
          <w:sz w:val="25"/>
          <w:szCs w:val="25"/>
        </w:rPr>
      </w:pPr>
      <w:r w:rsidRPr="00FB0F9D">
        <w:rPr>
          <w:rFonts w:cs="FrankRuehl" w:hint="cs"/>
          <w:sz w:val="25"/>
          <w:szCs w:val="25"/>
          <w:rtl/>
        </w:rPr>
        <w:t xml:space="preserve">לספק את השירותים בהתאם להוראות כל דין החל בקשר למתן השירותים נושא הסכם זה. </w:t>
      </w:r>
    </w:p>
    <w:p w14:paraId="030DBE11" w14:textId="77777777" w:rsidR="00FB0F9D" w:rsidRPr="00FB0F9D" w:rsidRDefault="00FB0F9D" w:rsidP="00FB0F9D">
      <w:pPr>
        <w:spacing w:after="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הוא מעיקרי ההתקשרות, והפרתו תיחשב כהפרה יסודית של ההסכם.</w:t>
      </w:r>
    </w:p>
    <w:p w14:paraId="414134DE"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התחייבויות הרשות</w:t>
      </w:r>
    </w:p>
    <w:p w14:paraId="7D96064F" w14:textId="77777777" w:rsidR="00FB0F9D" w:rsidRPr="00FB0F9D" w:rsidRDefault="00FB0F9D" w:rsidP="00FC0D7D">
      <w:pPr>
        <w:numPr>
          <w:ilvl w:val="0"/>
          <w:numId w:val="64"/>
        </w:numPr>
        <w:spacing w:before="120" w:after="120" w:line="240" w:lineRule="auto"/>
        <w:ind w:left="714" w:hanging="357"/>
        <w:jc w:val="both"/>
        <w:rPr>
          <w:rFonts w:cs="FrankRuehl"/>
          <w:sz w:val="25"/>
          <w:szCs w:val="25"/>
        </w:rPr>
      </w:pPr>
      <w:r w:rsidRPr="00FB0F9D">
        <w:rPr>
          <w:rFonts w:cs="FrankRuehl" w:hint="cs"/>
          <w:sz w:val="25"/>
          <w:szCs w:val="25"/>
          <w:rtl/>
        </w:rPr>
        <w:t>הרשות מצהירה בזה, כי בהתאם להוראות חוק יסודות התקציב, התשמ"ה</w:t>
      </w:r>
      <w:r w:rsidRPr="00FB0F9D">
        <w:rPr>
          <w:rFonts w:cs="FrankRuehl"/>
          <w:sz w:val="25"/>
          <w:szCs w:val="25"/>
          <w:rtl/>
        </w:rPr>
        <w:t>-</w:t>
      </w:r>
      <w:r w:rsidRPr="00FB0F9D">
        <w:rPr>
          <w:rFonts w:cs="FrankRuehl" w:hint="cs"/>
          <w:sz w:val="25"/>
          <w:szCs w:val="25"/>
          <w:rtl/>
        </w:rPr>
        <w:t>1985 ההוצאה וההרשאה להתחייב הכרוכות בהסכם זה תוקצבו כדין.</w:t>
      </w:r>
    </w:p>
    <w:p w14:paraId="7F7CF77C" w14:textId="77777777" w:rsidR="00FB0F9D" w:rsidRPr="00FB0F9D" w:rsidRDefault="00FB0F9D" w:rsidP="00FC0D7D">
      <w:pPr>
        <w:numPr>
          <w:ilvl w:val="0"/>
          <w:numId w:val="64"/>
        </w:numPr>
        <w:spacing w:before="120" w:after="120" w:line="240" w:lineRule="auto"/>
        <w:ind w:left="714" w:hanging="357"/>
        <w:jc w:val="both"/>
        <w:rPr>
          <w:rFonts w:cs="FrankRuehl"/>
          <w:sz w:val="25"/>
          <w:szCs w:val="25"/>
          <w:rtl/>
        </w:rPr>
      </w:pPr>
      <w:r w:rsidRPr="00FB0F9D">
        <w:rPr>
          <w:rFonts w:cs="FrankRuehl"/>
          <w:sz w:val="25"/>
          <w:szCs w:val="25"/>
          <w:rtl/>
        </w:rPr>
        <w:t>הרשות מתחייבת לשלם את התמורה ע</w:t>
      </w:r>
      <w:r w:rsidRPr="00FB0F9D">
        <w:rPr>
          <w:rFonts w:cs="FrankRuehl" w:hint="cs"/>
          <w:sz w:val="25"/>
          <w:szCs w:val="25"/>
          <w:rtl/>
        </w:rPr>
        <w:t>ל-פי</w:t>
      </w:r>
      <w:r w:rsidRPr="00FB0F9D">
        <w:rPr>
          <w:rFonts w:cs="FrankRuehl"/>
          <w:sz w:val="25"/>
          <w:szCs w:val="25"/>
          <w:rtl/>
        </w:rPr>
        <w:t xml:space="preserve"> הסכם זה</w:t>
      </w:r>
      <w:r w:rsidRPr="00FB0F9D">
        <w:rPr>
          <w:rFonts w:cs="FrankRuehl" w:hint="cs"/>
          <w:sz w:val="25"/>
          <w:szCs w:val="25"/>
          <w:rtl/>
        </w:rPr>
        <w:t>,</w:t>
      </w:r>
      <w:r w:rsidRPr="00FB0F9D">
        <w:rPr>
          <w:rFonts w:cs="FrankRuehl"/>
          <w:sz w:val="25"/>
          <w:szCs w:val="25"/>
          <w:rtl/>
        </w:rPr>
        <w:t xml:space="preserve"> כמפורט </w:t>
      </w:r>
      <w:r w:rsidRPr="00FB0F9D">
        <w:rPr>
          <w:rFonts w:cs="FrankRuehl" w:hint="cs"/>
          <w:sz w:val="25"/>
          <w:szCs w:val="25"/>
          <w:rtl/>
        </w:rPr>
        <w:t>במסמכי המכרז ו</w:t>
      </w:r>
      <w:r w:rsidRPr="00FB0F9D">
        <w:rPr>
          <w:rFonts w:cs="FrankRuehl"/>
          <w:sz w:val="25"/>
          <w:szCs w:val="25"/>
          <w:rtl/>
        </w:rPr>
        <w:t>בהצעת הספק ובכפוף לקבוע בהסכם.</w:t>
      </w:r>
    </w:p>
    <w:p w14:paraId="782F5ABC" w14:textId="77777777" w:rsidR="00FB0F9D" w:rsidRPr="00FB0F9D" w:rsidRDefault="00FB0F9D" w:rsidP="00FC0D7D">
      <w:pPr>
        <w:numPr>
          <w:ilvl w:val="0"/>
          <w:numId w:val="64"/>
        </w:numPr>
        <w:spacing w:before="120" w:after="120" w:line="240" w:lineRule="auto"/>
        <w:ind w:left="714" w:hanging="357"/>
        <w:jc w:val="both"/>
        <w:rPr>
          <w:rFonts w:cs="FrankRuehl"/>
          <w:sz w:val="25"/>
          <w:szCs w:val="25"/>
          <w:rtl/>
        </w:rPr>
      </w:pPr>
      <w:r w:rsidRPr="00FB0F9D">
        <w:rPr>
          <w:rFonts w:cs="FrankRuehl"/>
          <w:sz w:val="25"/>
          <w:szCs w:val="25"/>
          <w:rtl/>
        </w:rPr>
        <w:lastRenderedPageBreak/>
        <w:t xml:space="preserve">הרשות מתחייבת לשתף פעולה עם הספק </w:t>
      </w:r>
      <w:r w:rsidRPr="00FB0F9D">
        <w:rPr>
          <w:rFonts w:cs="FrankRuehl" w:hint="cs"/>
          <w:sz w:val="25"/>
          <w:szCs w:val="25"/>
          <w:rtl/>
        </w:rPr>
        <w:t xml:space="preserve">ולמסור לידיו נתונים ומידע </w:t>
      </w:r>
      <w:r w:rsidRPr="00FB0F9D">
        <w:rPr>
          <w:rFonts w:cs="FrankRuehl"/>
          <w:sz w:val="25"/>
          <w:szCs w:val="25"/>
          <w:rtl/>
        </w:rPr>
        <w:t>על מנת ש</w:t>
      </w:r>
      <w:r w:rsidRPr="00FB0F9D">
        <w:rPr>
          <w:rFonts w:cs="FrankRuehl" w:hint="cs"/>
          <w:sz w:val="25"/>
          <w:szCs w:val="25"/>
          <w:rtl/>
        </w:rPr>
        <w:t>י</w:t>
      </w:r>
      <w:r w:rsidRPr="00FB0F9D">
        <w:rPr>
          <w:rFonts w:cs="FrankRuehl"/>
          <w:sz w:val="25"/>
          <w:szCs w:val="25"/>
          <w:rtl/>
        </w:rPr>
        <w:t xml:space="preserve">תאפשר לו </w:t>
      </w:r>
      <w:r w:rsidRPr="00FB0F9D">
        <w:rPr>
          <w:rFonts w:cs="FrankRuehl" w:hint="cs"/>
          <w:sz w:val="25"/>
          <w:szCs w:val="25"/>
          <w:rtl/>
        </w:rPr>
        <w:t>לבצע את</w:t>
      </w:r>
      <w:r w:rsidRPr="00FB0F9D">
        <w:rPr>
          <w:rFonts w:cs="FrankRuehl"/>
          <w:sz w:val="25"/>
          <w:szCs w:val="25"/>
          <w:rtl/>
        </w:rPr>
        <w:t xml:space="preserve"> התחייבויותיו</w:t>
      </w:r>
      <w:r w:rsidRPr="00FB0F9D">
        <w:rPr>
          <w:rFonts w:cs="FrankRuehl" w:hint="cs"/>
          <w:sz w:val="25"/>
          <w:szCs w:val="25"/>
          <w:rtl/>
        </w:rPr>
        <w:t xml:space="preserve"> על-פי האמור במסמכי המכרז, בהצעה ובהסכם זה</w:t>
      </w:r>
      <w:r w:rsidRPr="00FB0F9D">
        <w:rPr>
          <w:rFonts w:cs="FrankRuehl"/>
          <w:sz w:val="25"/>
          <w:szCs w:val="25"/>
          <w:rtl/>
        </w:rPr>
        <w:t>.</w:t>
      </w:r>
      <w:r w:rsidRPr="00FB0F9D">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4BB8E6E4" w14:textId="77777777" w:rsidR="00FB0F9D" w:rsidRPr="00FB0F9D" w:rsidRDefault="00FB0F9D" w:rsidP="00FC0D7D">
      <w:pPr>
        <w:numPr>
          <w:ilvl w:val="0"/>
          <w:numId w:val="64"/>
        </w:numPr>
        <w:spacing w:before="120" w:after="120" w:line="240" w:lineRule="auto"/>
        <w:ind w:left="714" w:hanging="357"/>
        <w:jc w:val="both"/>
        <w:rPr>
          <w:rFonts w:cs="FrankRuehl"/>
          <w:sz w:val="25"/>
          <w:szCs w:val="25"/>
          <w:rtl/>
        </w:rPr>
      </w:pPr>
      <w:r w:rsidRPr="00FB0F9D">
        <w:rPr>
          <w:rFonts w:cs="FrankRuehl" w:hint="cs"/>
          <w:sz w:val="25"/>
          <w:szCs w:val="25"/>
          <w:rtl/>
        </w:rPr>
        <w:t>ה</w:t>
      </w:r>
      <w:r w:rsidRPr="00FB0F9D">
        <w:rPr>
          <w:rFonts w:cs="FrankRuehl"/>
          <w:sz w:val="25"/>
          <w:szCs w:val="25"/>
          <w:rtl/>
        </w:rPr>
        <w:t>רשות תעמיד לרשות הספק כל מידע</w:t>
      </w:r>
      <w:r w:rsidRPr="00FB0F9D">
        <w:rPr>
          <w:rFonts w:cs="FrankRuehl" w:hint="cs"/>
          <w:sz w:val="25"/>
          <w:szCs w:val="25"/>
          <w:rtl/>
        </w:rPr>
        <w:t>, מסמך ונתון</w:t>
      </w:r>
      <w:r w:rsidRPr="00FB0F9D">
        <w:rPr>
          <w:rFonts w:cs="FrankRuehl"/>
          <w:sz w:val="25"/>
          <w:szCs w:val="25"/>
          <w:rtl/>
        </w:rPr>
        <w:t xml:space="preserve"> המצוי בידיה</w:t>
      </w:r>
      <w:r w:rsidRPr="00FB0F9D">
        <w:rPr>
          <w:rFonts w:cs="FrankRuehl" w:hint="cs"/>
          <w:sz w:val="25"/>
          <w:szCs w:val="25"/>
          <w:rtl/>
        </w:rPr>
        <w:t>,</w:t>
      </w:r>
      <w:r w:rsidRPr="00FB0F9D">
        <w:rPr>
          <w:rFonts w:cs="FrankRuehl"/>
          <w:sz w:val="25"/>
          <w:szCs w:val="25"/>
          <w:rtl/>
        </w:rPr>
        <w:t xml:space="preserve"> </w:t>
      </w:r>
      <w:r w:rsidRPr="00FB0F9D">
        <w:rPr>
          <w:rFonts w:cs="FrankRuehl" w:hint="cs"/>
          <w:sz w:val="25"/>
          <w:szCs w:val="25"/>
          <w:rtl/>
        </w:rPr>
        <w:t>א</w:t>
      </w:r>
      <w:r w:rsidRPr="00FB0F9D">
        <w:rPr>
          <w:rFonts w:cs="FrankRuehl"/>
          <w:sz w:val="25"/>
          <w:szCs w:val="25"/>
          <w:rtl/>
        </w:rPr>
        <w:t>ש</w:t>
      </w:r>
      <w:r w:rsidRPr="00FB0F9D">
        <w:rPr>
          <w:rFonts w:cs="FrankRuehl" w:hint="cs"/>
          <w:sz w:val="25"/>
          <w:szCs w:val="25"/>
          <w:rtl/>
        </w:rPr>
        <w:t xml:space="preserve">ר </w:t>
      </w:r>
      <w:r w:rsidRPr="00FB0F9D">
        <w:rPr>
          <w:rFonts w:cs="FrankRuehl"/>
          <w:sz w:val="25"/>
          <w:szCs w:val="25"/>
          <w:rtl/>
        </w:rPr>
        <w:t>יידרש על ידי הספק</w:t>
      </w:r>
      <w:r w:rsidRPr="00FB0F9D">
        <w:rPr>
          <w:rFonts w:cs="FrankRuehl" w:hint="cs"/>
          <w:sz w:val="25"/>
          <w:szCs w:val="25"/>
          <w:rtl/>
        </w:rPr>
        <w:t>,</w:t>
      </w:r>
      <w:r w:rsidRPr="00FB0F9D">
        <w:rPr>
          <w:rFonts w:cs="FrankRuehl"/>
          <w:sz w:val="25"/>
          <w:szCs w:val="25"/>
          <w:rtl/>
        </w:rPr>
        <w:t xml:space="preserve"> </w:t>
      </w:r>
      <w:r w:rsidRPr="00FB0F9D">
        <w:rPr>
          <w:rFonts w:cs="FrankRuehl" w:hint="cs"/>
          <w:sz w:val="25"/>
          <w:szCs w:val="25"/>
          <w:rtl/>
        </w:rPr>
        <w:t>ה</w:t>
      </w:r>
      <w:r w:rsidRPr="00FB0F9D">
        <w:rPr>
          <w:rFonts w:cs="FrankRuehl"/>
          <w:sz w:val="25"/>
          <w:szCs w:val="25"/>
          <w:rtl/>
        </w:rPr>
        <w:t>חיוני לביצוע העבודה</w:t>
      </w:r>
      <w:r w:rsidRPr="00FB0F9D">
        <w:rPr>
          <w:rFonts w:cs="FrankRuehl" w:hint="cs"/>
          <w:sz w:val="25"/>
          <w:szCs w:val="25"/>
          <w:rtl/>
        </w:rPr>
        <w:t>, הכול בכפוף לקבוע במסמכי המכרז</w:t>
      </w:r>
      <w:r w:rsidRPr="00FB0F9D">
        <w:rPr>
          <w:rFonts w:cs="FrankRuehl"/>
          <w:sz w:val="25"/>
          <w:szCs w:val="25"/>
          <w:rtl/>
        </w:rPr>
        <w:t>.</w:t>
      </w:r>
      <w:r w:rsidRPr="00FB0F9D">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0F7E97C4"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תקופת ההתקשרות</w:t>
      </w:r>
    </w:p>
    <w:p w14:paraId="0690F301" w14:textId="77777777" w:rsidR="00FB0F9D" w:rsidRPr="00FB0F9D" w:rsidRDefault="00FB0F9D" w:rsidP="00FC0D7D">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FB0F9D">
        <w:rPr>
          <w:rFonts w:cs="FrankRuehl"/>
          <w:sz w:val="25"/>
          <w:szCs w:val="25"/>
          <w:rtl/>
          <w:lang w:eastAsia="he-IL"/>
        </w:rPr>
        <w:t>תקופת ה</w:t>
      </w:r>
      <w:r w:rsidRPr="00FB0F9D">
        <w:rPr>
          <w:rFonts w:cs="FrankRuehl" w:hint="cs"/>
          <w:sz w:val="25"/>
          <w:szCs w:val="25"/>
          <w:rtl/>
          <w:lang w:eastAsia="he-IL"/>
        </w:rPr>
        <w:t>התקשרות</w:t>
      </w:r>
      <w:r w:rsidRPr="00FB0F9D">
        <w:rPr>
          <w:rFonts w:cs="FrankRuehl"/>
          <w:sz w:val="25"/>
          <w:szCs w:val="25"/>
          <w:rtl/>
          <w:lang w:eastAsia="he-IL"/>
        </w:rPr>
        <w:t xml:space="preserve"> </w:t>
      </w:r>
      <w:r w:rsidRPr="00FB0F9D">
        <w:rPr>
          <w:rFonts w:cs="FrankRuehl" w:hint="cs"/>
          <w:sz w:val="25"/>
          <w:szCs w:val="25"/>
          <w:rtl/>
          <w:lang w:eastAsia="he-IL"/>
        </w:rPr>
        <w:t xml:space="preserve">במסגרת הסכם זה תהיה למשך </w:t>
      </w:r>
      <w:r w:rsidRPr="0000401E">
        <w:rPr>
          <w:rFonts w:cs="FrankRuehl"/>
          <w:b/>
          <w:bCs/>
          <w:sz w:val="25"/>
          <w:szCs w:val="25"/>
          <w:u w:val="single"/>
          <w:rtl/>
          <w:lang w:eastAsia="he-IL"/>
        </w:rPr>
        <w:t xml:space="preserve">12 </w:t>
      </w:r>
      <w:r w:rsidRPr="0000401E">
        <w:rPr>
          <w:rFonts w:cs="FrankRuehl" w:hint="eastAsia"/>
          <w:b/>
          <w:bCs/>
          <w:sz w:val="25"/>
          <w:szCs w:val="25"/>
          <w:u w:val="single"/>
          <w:rtl/>
          <w:lang w:eastAsia="he-IL"/>
        </w:rPr>
        <w:t>חודשים</w:t>
      </w:r>
      <w:r w:rsidRPr="00FB0F9D">
        <w:rPr>
          <w:rFonts w:cs="FrankRuehl" w:hint="cs"/>
          <w:sz w:val="25"/>
          <w:szCs w:val="25"/>
          <w:rtl/>
          <w:lang w:eastAsia="he-IL"/>
        </w:rPr>
        <w:t xml:space="preserve"> </w:t>
      </w:r>
      <w:r w:rsidRPr="00FB0F9D">
        <w:rPr>
          <w:rFonts w:cs="FrankRuehl"/>
          <w:sz w:val="25"/>
          <w:szCs w:val="25"/>
          <w:rtl/>
          <w:lang w:eastAsia="he-IL"/>
        </w:rPr>
        <w:t>החל</w:t>
      </w:r>
      <w:r w:rsidRPr="00FB0F9D">
        <w:rPr>
          <w:rFonts w:cs="FrankRuehl" w:hint="cs"/>
          <w:sz w:val="25"/>
          <w:szCs w:val="25"/>
          <w:rtl/>
          <w:lang w:eastAsia="he-IL"/>
        </w:rPr>
        <w:t xml:space="preserve"> מיום ________ או מיום חתימת ההסכם על ידי </w:t>
      </w:r>
      <w:proofErr w:type="spellStart"/>
      <w:r w:rsidRPr="00FB0F9D">
        <w:rPr>
          <w:rFonts w:cs="FrankRuehl" w:hint="cs"/>
          <w:sz w:val="25"/>
          <w:szCs w:val="25"/>
          <w:rtl/>
          <w:lang w:eastAsia="he-IL"/>
        </w:rPr>
        <w:t>מורשי</w:t>
      </w:r>
      <w:proofErr w:type="spellEnd"/>
      <w:r w:rsidRPr="00FB0F9D">
        <w:rPr>
          <w:rFonts w:cs="FrankRuehl" w:hint="cs"/>
          <w:sz w:val="25"/>
          <w:szCs w:val="25"/>
          <w:rtl/>
          <w:lang w:eastAsia="he-IL"/>
        </w:rPr>
        <w:t>/</w:t>
      </w:r>
      <w:proofErr w:type="spellStart"/>
      <w:r w:rsidRPr="00FB0F9D">
        <w:rPr>
          <w:rFonts w:cs="FrankRuehl" w:hint="cs"/>
          <w:sz w:val="25"/>
          <w:szCs w:val="25"/>
          <w:rtl/>
          <w:lang w:eastAsia="he-IL"/>
        </w:rPr>
        <w:t>ות</w:t>
      </w:r>
      <w:proofErr w:type="spellEnd"/>
      <w:r w:rsidRPr="00FB0F9D">
        <w:rPr>
          <w:rFonts w:cs="FrankRuehl" w:hint="cs"/>
          <w:sz w:val="25"/>
          <w:szCs w:val="25"/>
          <w:rtl/>
          <w:lang w:eastAsia="he-IL"/>
        </w:rPr>
        <w:t xml:space="preserve"> החתימה מטעם הרשות </w:t>
      </w:r>
      <w:r w:rsidRPr="00FB0F9D">
        <w:rPr>
          <w:rFonts w:cs="FrankRuehl"/>
          <w:sz w:val="25"/>
          <w:szCs w:val="25"/>
          <w:rtl/>
          <w:lang w:eastAsia="he-IL"/>
        </w:rPr>
        <w:t>–</w:t>
      </w:r>
      <w:r w:rsidRPr="00FB0F9D">
        <w:rPr>
          <w:rFonts w:cs="FrankRuehl" w:hint="cs"/>
          <w:sz w:val="25"/>
          <w:szCs w:val="25"/>
          <w:rtl/>
          <w:lang w:eastAsia="he-IL"/>
        </w:rPr>
        <w:t xml:space="preserve"> לפי המאוחר </w:t>
      </w:r>
      <w:proofErr w:type="spellStart"/>
      <w:r w:rsidRPr="00FB0F9D">
        <w:rPr>
          <w:rFonts w:cs="FrankRuehl" w:hint="cs"/>
          <w:sz w:val="25"/>
          <w:szCs w:val="25"/>
          <w:rtl/>
          <w:lang w:eastAsia="he-IL"/>
        </w:rPr>
        <w:t>מביניהם</w:t>
      </w:r>
      <w:proofErr w:type="spellEnd"/>
      <w:r w:rsidRPr="00FB0F9D">
        <w:rPr>
          <w:rFonts w:cs="FrankRuehl" w:hint="cs"/>
          <w:sz w:val="25"/>
          <w:szCs w:val="25"/>
          <w:rtl/>
          <w:lang w:eastAsia="he-IL"/>
        </w:rPr>
        <w:t>, ועד לא יאוחר מיום ______ (להלן: "</w:t>
      </w:r>
      <w:r w:rsidRPr="00FB0F9D">
        <w:rPr>
          <w:rFonts w:cs="FrankRuehl" w:hint="cs"/>
          <w:b/>
          <w:bCs/>
          <w:sz w:val="25"/>
          <w:szCs w:val="25"/>
          <w:rtl/>
          <w:lang w:eastAsia="he-IL"/>
        </w:rPr>
        <w:t>תקופת ההתקשרות</w:t>
      </w:r>
      <w:r w:rsidRPr="00FB0F9D">
        <w:rPr>
          <w:rFonts w:cs="FrankRuehl" w:hint="cs"/>
          <w:sz w:val="25"/>
          <w:szCs w:val="25"/>
          <w:rtl/>
          <w:lang w:eastAsia="he-IL"/>
        </w:rPr>
        <w:t>").</w:t>
      </w:r>
    </w:p>
    <w:p w14:paraId="01C714B4" w14:textId="77777777" w:rsidR="00FB0F9D" w:rsidRPr="00FB0F9D" w:rsidRDefault="00FB0F9D" w:rsidP="00FC0D7D">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FB0F9D">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w:t>
      </w:r>
      <w:proofErr w:type="spellStart"/>
      <w:r w:rsidRPr="00FB0F9D">
        <w:rPr>
          <w:rFonts w:cs="FrankRuehl" w:hint="cs"/>
          <w:sz w:val="25"/>
          <w:szCs w:val="25"/>
          <w:rtl/>
          <w:lang w:eastAsia="he-IL"/>
        </w:rPr>
        <w:t>הכל</w:t>
      </w:r>
      <w:proofErr w:type="spellEnd"/>
      <w:r w:rsidRPr="00FB0F9D">
        <w:rPr>
          <w:rFonts w:cs="FrankRuehl" w:hint="cs"/>
          <w:sz w:val="25"/>
          <w:szCs w:val="25"/>
          <w:rtl/>
          <w:lang w:eastAsia="he-IL"/>
        </w:rPr>
        <w:t>.</w:t>
      </w:r>
    </w:p>
    <w:p w14:paraId="4D71FEBA" w14:textId="77777777" w:rsidR="00FB0F9D" w:rsidRPr="00FB0F9D" w:rsidRDefault="00FB0F9D" w:rsidP="00FC0D7D">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FB0F9D">
        <w:rPr>
          <w:rFonts w:cs="FrankRuehl"/>
          <w:sz w:val="25"/>
          <w:szCs w:val="25"/>
          <w:rtl/>
          <w:lang w:eastAsia="he-IL"/>
        </w:rPr>
        <w:t xml:space="preserve">על אף האמור </w:t>
      </w:r>
      <w:proofErr w:type="spellStart"/>
      <w:r w:rsidRPr="00FB0F9D">
        <w:rPr>
          <w:rFonts w:cs="FrankRuehl" w:hint="cs"/>
          <w:sz w:val="25"/>
          <w:szCs w:val="25"/>
          <w:rtl/>
          <w:lang w:eastAsia="he-IL"/>
        </w:rPr>
        <w:t>בס"ק</w:t>
      </w:r>
      <w:proofErr w:type="spellEnd"/>
      <w:r w:rsidRPr="00FB0F9D">
        <w:rPr>
          <w:rFonts w:cs="FrankRuehl"/>
          <w:sz w:val="25"/>
          <w:szCs w:val="25"/>
          <w:rtl/>
          <w:lang w:eastAsia="he-IL"/>
        </w:rPr>
        <w:t xml:space="preserve"> </w:t>
      </w:r>
      <w:r w:rsidRPr="00FB0F9D">
        <w:rPr>
          <w:rFonts w:cs="FrankRuehl" w:hint="cs"/>
          <w:sz w:val="25"/>
          <w:szCs w:val="25"/>
          <w:rtl/>
          <w:lang w:eastAsia="he-IL"/>
        </w:rPr>
        <w:t>(</w:t>
      </w:r>
      <w:r w:rsidRPr="00FB0F9D">
        <w:rPr>
          <w:rFonts w:cs="FrankRuehl"/>
          <w:sz w:val="25"/>
          <w:szCs w:val="25"/>
          <w:rtl/>
          <w:lang w:eastAsia="he-IL"/>
        </w:rPr>
        <w:t>א</w:t>
      </w:r>
      <w:r w:rsidRPr="00FB0F9D">
        <w:rPr>
          <w:rFonts w:cs="FrankRuehl" w:hint="cs"/>
          <w:sz w:val="25"/>
          <w:szCs w:val="25"/>
          <w:rtl/>
          <w:lang w:eastAsia="he-IL"/>
        </w:rPr>
        <w:t>) ו-(ב) לעיל, רשאית הרשות</w:t>
      </w:r>
      <w:r w:rsidRPr="00FB0F9D">
        <w:rPr>
          <w:rFonts w:cs="FrankRuehl"/>
          <w:sz w:val="25"/>
          <w:szCs w:val="25"/>
          <w:rtl/>
          <w:lang w:eastAsia="he-IL"/>
        </w:rPr>
        <w:t xml:space="preserve">, </w:t>
      </w:r>
      <w:r w:rsidRPr="00FB0F9D">
        <w:rPr>
          <w:rFonts w:cs="FrankRuehl" w:hint="cs"/>
          <w:sz w:val="25"/>
          <w:szCs w:val="25"/>
          <w:rtl/>
          <w:lang w:eastAsia="he-IL"/>
        </w:rPr>
        <w:t>על-פי שיקול דעתה המוחלט והבלעדי ו</w:t>
      </w:r>
      <w:r w:rsidRPr="00FB0F9D">
        <w:rPr>
          <w:rFonts w:cs="FrankRuehl"/>
          <w:sz w:val="25"/>
          <w:szCs w:val="25"/>
          <w:rtl/>
          <w:lang w:eastAsia="he-IL"/>
        </w:rPr>
        <w:t>מבלי לתת נימוק או הסבר, להביא</w:t>
      </w:r>
      <w:r w:rsidRPr="00FB0F9D">
        <w:rPr>
          <w:rFonts w:cs="FrankRuehl" w:hint="cs"/>
          <w:sz w:val="25"/>
          <w:szCs w:val="25"/>
          <w:rtl/>
          <w:lang w:eastAsia="he-IL"/>
        </w:rPr>
        <w:t xml:space="preserve"> </w:t>
      </w:r>
      <w:r w:rsidRPr="00FB0F9D">
        <w:rPr>
          <w:rFonts w:cs="FrankRuehl"/>
          <w:sz w:val="25"/>
          <w:szCs w:val="25"/>
          <w:rtl/>
          <w:lang w:eastAsia="he-IL"/>
        </w:rPr>
        <w:t>הסכם</w:t>
      </w:r>
      <w:r w:rsidRPr="00FB0F9D">
        <w:rPr>
          <w:rFonts w:cs="FrankRuehl" w:hint="cs"/>
          <w:sz w:val="25"/>
          <w:szCs w:val="25"/>
          <w:rtl/>
          <w:lang w:eastAsia="he-IL"/>
        </w:rPr>
        <w:t xml:space="preserve"> זה </w:t>
      </w:r>
      <w:r w:rsidRPr="00FB0F9D">
        <w:rPr>
          <w:rFonts w:cs="FrankRuehl"/>
          <w:sz w:val="25"/>
          <w:szCs w:val="25"/>
          <w:rtl/>
          <w:lang w:eastAsia="he-IL"/>
        </w:rPr>
        <w:t>לידי גמר</w:t>
      </w:r>
      <w:r w:rsidRPr="00FB0F9D">
        <w:rPr>
          <w:rFonts w:cs="FrankRuehl" w:hint="cs"/>
          <w:sz w:val="25"/>
          <w:szCs w:val="25"/>
          <w:rtl/>
          <w:lang w:eastAsia="he-IL"/>
        </w:rPr>
        <w:t xml:space="preserve"> בכל עת</w:t>
      </w:r>
      <w:r w:rsidRPr="00FB0F9D">
        <w:rPr>
          <w:rFonts w:cs="FrankRuehl"/>
          <w:sz w:val="25"/>
          <w:szCs w:val="25"/>
          <w:rtl/>
          <w:lang w:eastAsia="he-IL"/>
        </w:rPr>
        <w:t xml:space="preserve">, ע"י מתן הודעה בכתב </w:t>
      </w:r>
      <w:r w:rsidRPr="00FB0F9D">
        <w:rPr>
          <w:rFonts w:cs="FrankRuehl" w:hint="cs"/>
          <w:sz w:val="25"/>
          <w:szCs w:val="25"/>
          <w:rtl/>
          <w:lang w:eastAsia="he-IL"/>
        </w:rPr>
        <w:t>לספק</w:t>
      </w:r>
      <w:r w:rsidRPr="00FB0F9D">
        <w:rPr>
          <w:rFonts w:cs="FrankRuehl"/>
          <w:sz w:val="25"/>
          <w:szCs w:val="25"/>
          <w:rtl/>
          <w:lang w:eastAsia="he-IL"/>
        </w:rPr>
        <w:t xml:space="preserve"> לפחות 30 </w:t>
      </w:r>
      <w:r w:rsidRPr="00FB0F9D">
        <w:rPr>
          <w:rFonts w:cs="FrankRuehl" w:hint="cs"/>
          <w:sz w:val="25"/>
          <w:szCs w:val="25"/>
          <w:rtl/>
          <w:lang w:eastAsia="he-IL"/>
        </w:rPr>
        <w:t xml:space="preserve">(שלושים) </w:t>
      </w:r>
      <w:r w:rsidRPr="00FB0F9D">
        <w:rPr>
          <w:rFonts w:cs="FrankRuehl"/>
          <w:sz w:val="25"/>
          <w:szCs w:val="25"/>
          <w:rtl/>
          <w:lang w:eastAsia="he-IL"/>
        </w:rPr>
        <w:t xml:space="preserve">יום </w:t>
      </w:r>
      <w:r w:rsidRPr="00FB0F9D">
        <w:rPr>
          <w:rFonts w:cs="FrankRuehl" w:hint="cs"/>
          <w:sz w:val="25"/>
          <w:szCs w:val="25"/>
          <w:rtl/>
          <w:lang w:eastAsia="he-IL"/>
        </w:rPr>
        <w:t>עובר ל</w:t>
      </w:r>
      <w:r w:rsidRPr="00FB0F9D">
        <w:rPr>
          <w:rFonts w:cs="FrankRuehl"/>
          <w:sz w:val="25"/>
          <w:szCs w:val="25"/>
          <w:rtl/>
          <w:lang w:eastAsia="he-IL"/>
        </w:rPr>
        <w:t xml:space="preserve">מועד שנקבע ע"י </w:t>
      </w:r>
      <w:r w:rsidRPr="00FB0F9D">
        <w:rPr>
          <w:rFonts w:cs="FrankRuehl" w:hint="cs"/>
          <w:sz w:val="25"/>
          <w:szCs w:val="25"/>
          <w:rtl/>
          <w:lang w:eastAsia="he-IL"/>
        </w:rPr>
        <w:t>הרשות</w:t>
      </w:r>
      <w:r w:rsidRPr="00FB0F9D">
        <w:rPr>
          <w:rFonts w:cs="FrankRuehl"/>
          <w:sz w:val="25"/>
          <w:szCs w:val="25"/>
          <w:rtl/>
          <w:lang w:eastAsia="he-IL"/>
        </w:rPr>
        <w:t xml:space="preserve"> כמועד</w:t>
      </w:r>
      <w:r w:rsidRPr="00FB0F9D">
        <w:rPr>
          <w:rFonts w:cs="FrankRuehl" w:hint="cs"/>
          <w:sz w:val="25"/>
          <w:szCs w:val="25"/>
          <w:rtl/>
          <w:lang w:eastAsia="he-IL"/>
        </w:rPr>
        <w:t xml:space="preserve"> </w:t>
      </w:r>
      <w:r w:rsidRPr="00FB0F9D">
        <w:rPr>
          <w:rFonts w:cs="FrankRuehl"/>
          <w:sz w:val="25"/>
          <w:szCs w:val="25"/>
          <w:rtl/>
          <w:lang w:eastAsia="he-IL"/>
        </w:rPr>
        <w:t>הסיום.</w:t>
      </w:r>
    </w:p>
    <w:p w14:paraId="29460E66" w14:textId="77777777" w:rsidR="00FB0F9D" w:rsidRPr="00FB0F9D" w:rsidRDefault="00FB0F9D" w:rsidP="00FC0D7D">
      <w:pPr>
        <w:numPr>
          <w:ilvl w:val="0"/>
          <w:numId w:val="61"/>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FB0F9D">
        <w:rPr>
          <w:rFonts w:cs="FrankRuehl" w:hint="cs"/>
          <w:sz w:val="25"/>
          <w:szCs w:val="25"/>
          <w:rtl/>
          <w:lang w:eastAsia="he-IL"/>
        </w:rPr>
        <w:t>בכ</w:t>
      </w:r>
      <w:r w:rsidRPr="00FB0F9D">
        <w:rPr>
          <w:rFonts w:cs="FrankRuehl"/>
          <w:sz w:val="25"/>
          <w:szCs w:val="25"/>
          <w:rtl/>
          <w:lang w:eastAsia="he-IL"/>
        </w:rPr>
        <w:t>פוף ל</w:t>
      </w:r>
      <w:r w:rsidRPr="00FB0F9D">
        <w:rPr>
          <w:rFonts w:cs="FrankRuehl" w:hint="cs"/>
          <w:sz w:val="25"/>
          <w:szCs w:val="25"/>
          <w:rtl/>
          <w:lang w:eastAsia="he-IL"/>
        </w:rPr>
        <w:t>א</w:t>
      </w:r>
      <w:r w:rsidRPr="00FB0F9D">
        <w:rPr>
          <w:rFonts w:cs="FrankRuehl"/>
          <w:sz w:val="25"/>
          <w:szCs w:val="25"/>
          <w:rtl/>
          <w:lang w:eastAsia="he-IL"/>
        </w:rPr>
        <w:t>מור לעיל, מוסכם ומוצהר בזה</w:t>
      </w:r>
      <w:r w:rsidRPr="00FB0F9D">
        <w:rPr>
          <w:rFonts w:cs="FrankRuehl" w:hint="cs"/>
          <w:sz w:val="25"/>
          <w:szCs w:val="25"/>
          <w:rtl/>
          <w:lang w:eastAsia="he-IL"/>
        </w:rPr>
        <w:t>,</w:t>
      </w:r>
      <w:r w:rsidRPr="00FB0F9D">
        <w:rPr>
          <w:rFonts w:cs="FrankRuehl"/>
          <w:sz w:val="25"/>
          <w:szCs w:val="25"/>
          <w:rtl/>
          <w:lang w:eastAsia="he-IL"/>
        </w:rPr>
        <w:t xml:space="preserve"> כי </w:t>
      </w:r>
      <w:r w:rsidRPr="00FB0F9D">
        <w:rPr>
          <w:rFonts w:cs="FrankRuehl" w:hint="cs"/>
          <w:sz w:val="25"/>
          <w:szCs w:val="25"/>
          <w:rtl/>
          <w:lang w:eastAsia="he-IL"/>
        </w:rPr>
        <w:t xml:space="preserve">לאור מאפייני השירות נושא הסכם זה ולאור משכה של תקופת ההתקשרות, </w:t>
      </w:r>
      <w:r w:rsidRPr="00FB0F9D">
        <w:rPr>
          <w:rFonts w:cs="FrankRuehl"/>
          <w:sz w:val="25"/>
          <w:szCs w:val="25"/>
          <w:rtl/>
          <w:lang w:eastAsia="he-IL"/>
        </w:rPr>
        <w:t>אי-עמידה של ה</w:t>
      </w:r>
      <w:r w:rsidRPr="00FB0F9D">
        <w:rPr>
          <w:rFonts w:cs="FrankRuehl" w:hint="cs"/>
          <w:sz w:val="25"/>
          <w:szCs w:val="25"/>
          <w:rtl/>
          <w:lang w:eastAsia="he-IL"/>
        </w:rPr>
        <w:t>ספק</w:t>
      </w:r>
      <w:r w:rsidRPr="00FB0F9D">
        <w:rPr>
          <w:rFonts w:cs="FrankRuehl"/>
          <w:sz w:val="25"/>
          <w:szCs w:val="25"/>
          <w:rtl/>
          <w:lang w:eastAsia="he-IL"/>
        </w:rPr>
        <w:t xml:space="preserve"> בהתחייבויותיו בכל הקשור לביצוע ה</w:t>
      </w:r>
      <w:r w:rsidRPr="00FB0F9D">
        <w:rPr>
          <w:rFonts w:cs="FrankRuehl" w:hint="cs"/>
          <w:sz w:val="25"/>
          <w:szCs w:val="25"/>
          <w:rtl/>
          <w:lang w:eastAsia="he-IL"/>
        </w:rPr>
        <w:t>שירות</w:t>
      </w:r>
      <w:r w:rsidRPr="00FB0F9D">
        <w:rPr>
          <w:rFonts w:cs="FrankRuehl"/>
          <w:sz w:val="25"/>
          <w:szCs w:val="25"/>
          <w:rtl/>
          <w:lang w:eastAsia="he-IL"/>
        </w:rPr>
        <w:t xml:space="preserve"> בכל אחד מהמועדים הנקובים </w:t>
      </w:r>
      <w:r w:rsidRPr="00FB0F9D">
        <w:rPr>
          <w:rFonts w:cs="FrankRuehl" w:hint="cs"/>
          <w:sz w:val="25"/>
          <w:szCs w:val="25"/>
          <w:rtl/>
          <w:lang w:eastAsia="he-IL"/>
        </w:rPr>
        <w:t>במסמכי המכרז ובהסכם זה (להלן: "</w:t>
      </w:r>
      <w:r w:rsidRPr="00FB0F9D">
        <w:rPr>
          <w:rFonts w:cs="FrankRuehl" w:hint="cs"/>
          <w:b/>
          <w:bCs/>
          <w:sz w:val="25"/>
          <w:szCs w:val="25"/>
          <w:rtl/>
          <w:lang w:eastAsia="he-IL"/>
        </w:rPr>
        <w:t>פיגור</w:t>
      </w:r>
      <w:r w:rsidRPr="00FB0F9D">
        <w:rPr>
          <w:rFonts w:cs="FrankRuehl" w:hint="cs"/>
          <w:sz w:val="25"/>
          <w:szCs w:val="25"/>
          <w:rtl/>
          <w:lang w:eastAsia="he-IL"/>
        </w:rPr>
        <w:t xml:space="preserve">"), </w:t>
      </w:r>
      <w:r w:rsidRPr="00FB0F9D">
        <w:rPr>
          <w:rFonts w:cs="FrankRuehl"/>
          <w:sz w:val="25"/>
          <w:szCs w:val="25"/>
          <w:rtl/>
          <w:lang w:eastAsia="he-IL"/>
        </w:rPr>
        <w:t>ת</w:t>
      </w:r>
      <w:r w:rsidRPr="00FB0F9D">
        <w:rPr>
          <w:rFonts w:cs="FrankRuehl" w:hint="cs"/>
          <w:sz w:val="25"/>
          <w:szCs w:val="25"/>
          <w:rtl/>
          <w:lang w:eastAsia="he-IL"/>
        </w:rPr>
        <w:t>י</w:t>
      </w:r>
      <w:r w:rsidRPr="00FB0F9D">
        <w:rPr>
          <w:rFonts w:cs="FrankRuehl"/>
          <w:sz w:val="25"/>
          <w:szCs w:val="25"/>
          <w:rtl/>
          <w:lang w:eastAsia="he-IL"/>
        </w:rPr>
        <w:t xml:space="preserve">חשב להפרה יסודית של ההסכם ותקנה לרשות את כל </w:t>
      </w:r>
      <w:proofErr w:type="spellStart"/>
      <w:r w:rsidRPr="00FB0F9D">
        <w:rPr>
          <w:rFonts w:cs="FrankRuehl"/>
          <w:sz w:val="25"/>
          <w:szCs w:val="25"/>
          <w:rtl/>
          <w:lang w:eastAsia="he-IL"/>
        </w:rPr>
        <w:t>הסעדים</w:t>
      </w:r>
      <w:proofErr w:type="spellEnd"/>
      <w:r w:rsidRPr="00FB0F9D">
        <w:rPr>
          <w:rFonts w:cs="FrankRuehl"/>
          <w:sz w:val="25"/>
          <w:szCs w:val="25"/>
          <w:rtl/>
          <w:lang w:eastAsia="he-IL"/>
        </w:rPr>
        <w:t xml:space="preserve"> על פי דין או המפורטים בהסכם בקשר עם הפרתו היסודית על ידי </w:t>
      </w:r>
      <w:r w:rsidRPr="00FB0F9D">
        <w:rPr>
          <w:rFonts w:cs="FrankRuehl" w:hint="cs"/>
          <w:sz w:val="25"/>
          <w:szCs w:val="25"/>
          <w:rtl/>
          <w:lang w:eastAsia="he-IL"/>
        </w:rPr>
        <w:t>הספק.</w:t>
      </w:r>
    </w:p>
    <w:p w14:paraId="7FA32DF3" w14:textId="77777777" w:rsidR="00FB0F9D" w:rsidRPr="00FB0F9D" w:rsidRDefault="00FB0F9D" w:rsidP="00FB0F9D">
      <w:pPr>
        <w:spacing w:before="120" w:after="12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w:t>
      </w:r>
      <w:r w:rsidRPr="00FB0F9D">
        <w:rPr>
          <w:rFonts w:ascii="Times New Roman" w:eastAsia="Times New Roman" w:hAnsi="Times New Roman" w:cs="FrankRuehl" w:hint="cs"/>
          <w:b/>
          <w:bCs/>
          <w:sz w:val="25"/>
          <w:szCs w:val="25"/>
          <w:rtl/>
        </w:rPr>
        <w:t>וא</w:t>
      </w:r>
      <w:r w:rsidRPr="00FB0F9D">
        <w:rPr>
          <w:rFonts w:ascii="Times New Roman" w:eastAsia="Times New Roman" w:hAnsi="Times New Roman" w:cs="FrankRuehl"/>
          <w:b/>
          <w:bCs/>
          <w:sz w:val="25"/>
          <w:szCs w:val="25"/>
          <w:rtl/>
        </w:rPr>
        <w:t xml:space="preserve"> מעיקרי ההתקשרות, והפרתו תיחשב כהפרה יסודית של ההסכם.</w:t>
      </w:r>
    </w:p>
    <w:p w14:paraId="3226CDBF"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התמורות הכספיות</w:t>
      </w:r>
    </w:p>
    <w:p w14:paraId="3FDF10C8" w14:textId="1158418B" w:rsidR="00FB0F9D" w:rsidRPr="0000401E"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rtl/>
          <w:lang w:eastAsia="he-IL"/>
        </w:rPr>
      </w:pPr>
      <w:r w:rsidRPr="00FB0F9D">
        <w:rPr>
          <w:rFonts w:cs="FrankRuehl" w:hint="eastAsia"/>
          <w:sz w:val="25"/>
          <w:szCs w:val="25"/>
          <w:rtl/>
          <w:lang w:eastAsia="he-IL"/>
        </w:rPr>
        <w:t>כנגד</w:t>
      </w:r>
      <w:r w:rsidRPr="00FB0F9D">
        <w:rPr>
          <w:rFonts w:cs="FrankRuehl"/>
          <w:sz w:val="25"/>
          <w:szCs w:val="25"/>
          <w:rtl/>
          <w:lang w:eastAsia="he-IL"/>
        </w:rPr>
        <w:t xml:space="preserve"> מילוי כל </w:t>
      </w:r>
      <w:r w:rsidRPr="00FB0F9D">
        <w:rPr>
          <w:rFonts w:cs="FrankRuehl" w:hint="eastAsia"/>
          <w:sz w:val="25"/>
          <w:szCs w:val="25"/>
          <w:rtl/>
          <w:lang w:eastAsia="he-IL"/>
        </w:rPr>
        <w:t>התחייבויותיו</w:t>
      </w:r>
      <w:r w:rsidRPr="00FB0F9D">
        <w:rPr>
          <w:rFonts w:cs="FrankRuehl"/>
          <w:sz w:val="25"/>
          <w:szCs w:val="25"/>
          <w:rtl/>
          <w:lang w:eastAsia="he-IL"/>
        </w:rPr>
        <w:t xml:space="preserve"> על-פי הסכם זה בגין השירותים, ובכפוף לביצועם בפועל, בהתאם למתכונת ביצוע העבודה כמפורט במסמכי המכרז, ולכל האמור </w:t>
      </w:r>
      <w:proofErr w:type="spellStart"/>
      <w:r w:rsidRPr="00FB0F9D">
        <w:rPr>
          <w:rFonts w:cs="FrankRuehl" w:hint="eastAsia"/>
          <w:sz w:val="25"/>
          <w:szCs w:val="25"/>
          <w:rtl/>
          <w:lang w:eastAsia="he-IL"/>
        </w:rPr>
        <w:t>בס</w:t>
      </w:r>
      <w:r w:rsidRPr="00FB0F9D">
        <w:rPr>
          <w:rFonts w:cs="FrankRuehl"/>
          <w:sz w:val="25"/>
          <w:szCs w:val="25"/>
          <w:rtl/>
          <w:lang w:eastAsia="he-IL"/>
        </w:rPr>
        <w:t>"ק</w:t>
      </w:r>
      <w:proofErr w:type="spellEnd"/>
      <w:r w:rsidRPr="00FB0F9D">
        <w:rPr>
          <w:rFonts w:cs="FrankRuehl"/>
          <w:sz w:val="25"/>
          <w:szCs w:val="25"/>
          <w:rtl/>
          <w:lang w:eastAsia="he-IL"/>
        </w:rPr>
        <w:t xml:space="preserve"> ב'-</w:t>
      </w:r>
      <w:r w:rsidRPr="0000401E">
        <w:rPr>
          <w:rFonts w:cs="FrankRuehl" w:hint="eastAsia"/>
          <w:sz w:val="25"/>
          <w:szCs w:val="25"/>
          <w:rtl/>
          <w:lang w:eastAsia="he-IL"/>
        </w:rPr>
        <w:t>ט</w:t>
      </w:r>
      <w:r w:rsidRPr="0000401E">
        <w:rPr>
          <w:rFonts w:cs="FrankRuehl"/>
          <w:sz w:val="25"/>
          <w:szCs w:val="25"/>
          <w:rtl/>
          <w:lang w:eastAsia="he-IL"/>
        </w:rPr>
        <w:t>"ו</w:t>
      </w:r>
      <w:r w:rsidRPr="00FB0F9D">
        <w:rPr>
          <w:rFonts w:cs="FrankRuehl"/>
          <w:sz w:val="25"/>
          <w:szCs w:val="25"/>
          <w:rtl/>
          <w:lang w:eastAsia="he-IL"/>
        </w:rPr>
        <w:t xml:space="preserve"> להלן, </w:t>
      </w:r>
      <w:r w:rsidRPr="00FB0F9D">
        <w:rPr>
          <w:rFonts w:cs="FrankRuehl" w:hint="eastAsia"/>
          <w:sz w:val="25"/>
          <w:szCs w:val="25"/>
          <w:rtl/>
          <w:lang w:eastAsia="he-IL"/>
        </w:rPr>
        <w:t>יקבל</w:t>
      </w:r>
      <w:r w:rsidRPr="00FB0F9D">
        <w:rPr>
          <w:rFonts w:cs="FrankRuehl"/>
          <w:sz w:val="25"/>
          <w:szCs w:val="25"/>
          <w:rtl/>
          <w:lang w:eastAsia="he-IL"/>
        </w:rPr>
        <w:t xml:space="preserve"> </w:t>
      </w:r>
      <w:r w:rsidRPr="00FB0F9D">
        <w:rPr>
          <w:rFonts w:cs="FrankRuehl" w:hint="eastAsia"/>
          <w:sz w:val="25"/>
          <w:szCs w:val="25"/>
          <w:rtl/>
          <w:lang w:eastAsia="he-IL"/>
        </w:rPr>
        <w:t>הספק</w:t>
      </w:r>
      <w:r w:rsidRPr="00FB0F9D">
        <w:rPr>
          <w:rFonts w:cs="FrankRuehl"/>
          <w:sz w:val="25"/>
          <w:szCs w:val="25"/>
          <w:rtl/>
          <w:lang w:eastAsia="he-IL"/>
        </w:rPr>
        <w:t xml:space="preserve"> </w:t>
      </w:r>
      <w:r w:rsidRPr="00FB0F9D">
        <w:rPr>
          <w:rFonts w:cs="FrankRuehl" w:hint="eastAsia"/>
          <w:sz w:val="25"/>
          <w:szCs w:val="25"/>
          <w:rtl/>
          <w:lang w:eastAsia="he-IL"/>
        </w:rPr>
        <w:t>תמורה</w:t>
      </w:r>
      <w:r w:rsidRPr="00FB0F9D">
        <w:rPr>
          <w:rFonts w:cs="FrankRuehl"/>
          <w:sz w:val="25"/>
          <w:szCs w:val="25"/>
          <w:rtl/>
          <w:lang w:eastAsia="he-IL"/>
        </w:rPr>
        <w:t xml:space="preserve"> </w:t>
      </w:r>
      <w:r w:rsidRPr="00FB0F9D">
        <w:rPr>
          <w:rFonts w:cs="FrankRuehl" w:hint="eastAsia"/>
          <w:sz w:val="25"/>
          <w:szCs w:val="25"/>
          <w:rtl/>
          <w:lang w:eastAsia="he-IL"/>
        </w:rPr>
        <w:t>בסכום</w:t>
      </w:r>
      <w:r w:rsidRPr="00FB0F9D">
        <w:rPr>
          <w:rFonts w:cs="FrankRuehl"/>
          <w:sz w:val="25"/>
          <w:szCs w:val="25"/>
          <w:rtl/>
          <w:lang w:eastAsia="he-IL"/>
        </w:rPr>
        <w:t xml:space="preserve"> </w:t>
      </w:r>
      <w:r w:rsidRPr="00FB0F9D">
        <w:rPr>
          <w:rFonts w:cs="FrankRuehl" w:hint="eastAsia"/>
          <w:sz w:val="25"/>
          <w:szCs w:val="25"/>
          <w:rtl/>
          <w:lang w:eastAsia="he-IL"/>
        </w:rPr>
        <w:t>מקסימלי</w:t>
      </w:r>
      <w:r w:rsidRPr="00FB0F9D">
        <w:rPr>
          <w:rFonts w:cs="FrankRuehl"/>
          <w:sz w:val="25"/>
          <w:szCs w:val="25"/>
          <w:rtl/>
          <w:lang w:eastAsia="he-IL"/>
        </w:rPr>
        <w:t xml:space="preserve"> שלא יעלה על </w:t>
      </w:r>
      <w:r w:rsidRPr="00FB0F9D">
        <w:rPr>
          <w:rFonts w:cs="FrankRuehl"/>
          <w:b/>
          <w:bCs/>
          <w:sz w:val="25"/>
          <w:szCs w:val="25"/>
          <w:u w:val="single"/>
          <w:rtl/>
          <w:lang w:eastAsia="he-IL"/>
        </w:rPr>
        <w:t>_________</w:t>
      </w:r>
      <w:r w:rsidRPr="00FB0F9D">
        <w:rPr>
          <w:rFonts w:cs="FrankRuehl"/>
          <w:sz w:val="25"/>
          <w:szCs w:val="25"/>
          <w:rtl/>
          <w:lang w:eastAsia="he-IL"/>
        </w:rPr>
        <w:t xml:space="preserve"> ₪ (ובמילים: </w:t>
      </w:r>
      <w:r w:rsidRPr="00FB0F9D">
        <w:rPr>
          <w:rFonts w:cs="FrankRuehl"/>
          <w:b/>
          <w:bCs/>
          <w:sz w:val="25"/>
          <w:szCs w:val="25"/>
          <w:u w:val="single"/>
          <w:rtl/>
          <w:lang w:eastAsia="he-IL"/>
        </w:rPr>
        <w:t xml:space="preserve">______________________שקלים </w:t>
      </w:r>
      <w:r w:rsidRPr="00FB0F9D">
        <w:rPr>
          <w:rFonts w:cs="FrankRuehl" w:hint="eastAsia"/>
          <w:b/>
          <w:bCs/>
          <w:sz w:val="25"/>
          <w:szCs w:val="25"/>
          <w:u w:val="single"/>
          <w:rtl/>
          <w:lang w:eastAsia="he-IL"/>
        </w:rPr>
        <w:t>חדשים</w:t>
      </w:r>
      <w:r w:rsidRPr="00FB0F9D">
        <w:rPr>
          <w:rFonts w:cs="FrankRuehl"/>
          <w:sz w:val="25"/>
          <w:szCs w:val="25"/>
          <w:rtl/>
          <w:lang w:eastAsia="he-IL"/>
        </w:rPr>
        <w:t>)</w:t>
      </w:r>
      <w:r w:rsidR="0000401E">
        <w:rPr>
          <w:rFonts w:cs="FrankRuehl" w:hint="cs"/>
          <w:sz w:val="25"/>
          <w:szCs w:val="25"/>
          <w:rtl/>
          <w:lang w:eastAsia="he-IL"/>
        </w:rPr>
        <w:t>, לא כולל מע"מ.</w:t>
      </w:r>
    </w:p>
    <w:p w14:paraId="0171E47F"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hint="cs"/>
          <w:sz w:val="25"/>
          <w:szCs w:val="25"/>
          <w:rtl/>
          <w:lang w:eastAsia="he-IL"/>
        </w:rPr>
        <w:t xml:space="preserve">מוסכם בזה, כי התמורה המפורטת לעיל, כוללת כיסוי מלא של כל הוצאה מכל מין וסוג </w:t>
      </w:r>
      <w:r w:rsidRPr="00FB0F9D">
        <w:rPr>
          <w:rFonts w:ascii="Calibri" w:hAnsi="Calibri" w:cs="FrankRuehl" w:hint="cs"/>
          <w:sz w:val="25"/>
          <w:szCs w:val="25"/>
          <w:rtl/>
        </w:rPr>
        <w:t>שהוא</w:t>
      </w:r>
      <w:r w:rsidRPr="00FB0F9D">
        <w:rPr>
          <w:rFonts w:cs="FrankRuehl" w:hint="cs"/>
          <w:sz w:val="25"/>
          <w:szCs w:val="25"/>
          <w:rtl/>
          <w:lang w:eastAsia="he-IL"/>
        </w:rPr>
        <w:t xml:space="preserve"> אשר תוצא על ידי הספק לצורך מילוי התחייבויותיו בהתאם להסכם זה, ולרבות - </w:t>
      </w:r>
      <w:r w:rsidRPr="00FB0F9D">
        <w:rPr>
          <w:rFonts w:cs="FrankRuehl"/>
          <w:sz w:val="25"/>
          <w:szCs w:val="25"/>
          <w:rtl/>
          <w:lang w:eastAsia="he-IL"/>
        </w:rPr>
        <w:t xml:space="preserve">מיסים, </w:t>
      </w:r>
      <w:r w:rsidRPr="00FB0F9D">
        <w:rPr>
          <w:rFonts w:cs="FrankRuehl" w:hint="cs"/>
          <w:sz w:val="25"/>
          <w:szCs w:val="25"/>
          <w:rtl/>
          <w:lang w:eastAsia="he-IL"/>
        </w:rPr>
        <w:t xml:space="preserve">אמצעי למידה, </w:t>
      </w:r>
      <w:r w:rsidRPr="00FB0F9D">
        <w:rPr>
          <w:rFonts w:cs="FrankRuehl"/>
          <w:sz w:val="25"/>
          <w:szCs w:val="25"/>
          <w:rtl/>
          <w:lang w:eastAsia="he-IL"/>
        </w:rPr>
        <w:t xml:space="preserve">ביטוח, עלויות עבודה, </w:t>
      </w:r>
      <w:r w:rsidRPr="00FB0F9D">
        <w:rPr>
          <w:rFonts w:cs="FrankRuehl" w:hint="cs"/>
          <w:sz w:val="25"/>
          <w:szCs w:val="25"/>
          <w:rtl/>
          <w:lang w:eastAsia="he-IL"/>
        </w:rPr>
        <w:t xml:space="preserve">הוצאות נלוות, הוצאות משרד, הוצאות נסיעה (לרבות זמן נסיעה), </w:t>
      </w:r>
      <w:r w:rsidRPr="0000401E">
        <w:rPr>
          <w:rFonts w:cs="FrankRuehl" w:hint="cs"/>
          <w:sz w:val="25"/>
          <w:szCs w:val="25"/>
          <w:rtl/>
          <w:lang w:eastAsia="he-IL"/>
        </w:rPr>
        <w:t>הוצאות שילוח</w:t>
      </w:r>
      <w:r w:rsidRPr="00FB0F9D">
        <w:rPr>
          <w:rFonts w:cs="FrankRuehl" w:hint="cs"/>
          <w:sz w:val="25"/>
          <w:szCs w:val="25"/>
          <w:rtl/>
          <w:lang w:eastAsia="he-IL"/>
        </w:rPr>
        <w:t xml:space="preserve">, עלויות חניה, ביטול זמן, </w:t>
      </w:r>
      <w:r w:rsidRPr="00FB0F9D">
        <w:rPr>
          <w:rFonts w:cs="FrankRuehl"/>
          <w:sz w:val="25"/>
          <w:szCs w:val="25"/>
          <w:rtl/>
          <w:lang w:eastAsia="he-IL"/>
        </w:rPr>
        <w:t>זכויות סוציאליות של עובדי ה</w:t>
      </w:r>
      <w:r w:rsidRPr="00FB0F9D">
        <w:rPr>
          <w:rFonts w:cs="FrankRuehl" w:hint="cs"/>
          <w:sz w:val="25"/>
          <w:szCs w:val="25"/>
          <w:rtl/>
          <w:lang w:eastAsia="he-IL"/>
        </w:rPr>
        <w:t>ספק</w:t>
      </w:r>
      <w:r w:rsidRPr="00FB0F9D">
        <w:rPr>
          <w:rFonts w:cs="FrankRuehl"/>
          <w:sz w:val="25"/>
          <w:szCs w:val="25"/>
          <w:rtl/>
          <w:lang w:eastAsia="he-IL"/>
        </w:rPr>
        <w:t xml:space="preserve"> וכל עלות אחרת, לרבות רווח קבלני</w:t>
      </w:r>
      <w:r w:rsidRPr="00FB0F9D">
        <w:rPr>
          <w:rFonts w:cs="FrankRuehl" w:hint="cs"/>
          <w:sz w:val="25"/>
          <w:szCs w:val="25"/>
          <w:rtl/>
          <w:lang w:eastAsia="he-IL"/>
        </w:rPr>
        <w:t>.</w:t>
      </w:r>
    </w:p>
    <w:p w14:paraId="095795D6"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hint="cs"/>
          <w:sz w:val="25"/>
          <w:szCs w:val="25"/>
          <w:rtl/>
          <w:lang w:eastAsia="he-IL"/>
        </w:rPr>
        <w:t xml:space="preserve">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w:t>
      </w:r>
      <w:proofErr w:type="spellStart"/>
      <w:r w:rsidRPr="00FB0F9D">
        <w:rPr>
          <w:rFonts w:cs="FrankRuehl" w:hint="cs"/>
          <w:sz w:val="25"/>
          <w:szCs w:val="25"/>
          <w:rtl/>
          <w:lang w:eastAsia="he-IL"/>
        </w:rPr>
        <w:t>כמורשי</w:t>
      </w:r>
      <w:proofErr w:type="spellEnd"/>
      <w:r w:rsidRPr="00FB0F9D">
        <w:rPr>
          <w:rFonts w:cs="FrankRuehl" w:hint="cs"/>
          <w:sz w:val="25"/>
          <w:szCs w:val="25"/>
          <w:rtl/>
          <w:lang w:eastAsia="he-IL"/>
        </w:rPr>
        <w:t>/</w:t>
      </w:r>
      <w:proofErr w:type="spellStart"/>
      <w:r w:rsidRPr="00FB0F9D">
        <w:rPr>
          <w:rFonts w:cs="FrankRuehl" w:hint="cs"/>
          <w:sz w:val="25"/>
          <w:szCs w:val="25"/>
          <w:rtl/>
          <w:lang w:eastAsia="he-IL"/>
        </w:rPr>
        <w:t>ות</w:t>
      </w:r>
      <w:proofErr w:type="spellEnd"/>
      <w:r w:rsidRPr="00FB0F9D">
        <w:rPr>
          <w:rFonts w:cs="FrankRuehl" w:hint="cs"/>
          <w:sz w:val="25"/>
          <w:szCs w:val="25"/>
          <w:rtl/>
          <w:lang w:eastAsia="he-IL"/>
        </w:rPr>
        <w:t xml:space="preserve"> חתימה מטעמה, ובכלל זה חשב הרשות. כל שינוי שלא אושר מראש ובכתב על ידי </w:t>
      </w:r>
      <w:proofErr w:type="spellStart"/>
      <w:r w:rsidRPr="00FB0F9D">
        <w:rPr>
          <w:rFonts w:cs="FrankRuehl" w:hint="cs"/>
          <w:sz w:val="25"/>
          <w:szCs w:val="25"/>
          <w:rtl/>
          <w:lang w:eastAsia="he-IL"/>
        </w:rPr>
        <w:t>מורשי</w:t>
      </w:r>
      <w:proofErr w:type="spellEnd"/>
      <w:r w:rsidRPr="00FB0F9D">
        <w:rPr>
          <w:rFonts w:cs="FrankRuehl" w:hint="cs"/>
          <w:sz w:val="25"/>
          <w:szCs w:val="25"/>
          <w:rtl/>
          <w:lang w:eastAsia="he-IL"/>
        </w:rPr>
        <w:t>/</w:t>
      </w:r>
      <w:proofErr w:type="spellStart"/>
      <w:r w:rsidRPr="00FB0F9D">
        <w:rPr>
          <w:rFonts w:cs="FrankRuehl" w:hint="cs"/>
          <w:sz w:val="25"/>
          <w:szCs w:val="25"/>
          <w:rtl/>
          <w:lang w:eastAsia="he-IL"/>
        </w:rPr>
        <w:t>ות</w:t>
      </w:r>
      <w:proofErr w:type="spellEnd"/>
      <w:r w:rsidRPr="00FB0F9D">
        <w:rPr>
          <w:rFonts w:cs="FrankRuehl" w:hint="cs"/>
          <w:sz w:val="25"/>
          <w:szCs w:val="25"/>
          <w:rtl/>
          <w:lang w:eastAsia="he-IL"/>
        </w:rPr>
        <w:t xml:space="preserve"> החתימה מטעם הרשות, לא יזכה את הספק בתשלום כלשהו ויהיה על אחריותו הבלעדית והמלאה.</w:t>
      </w:r>
    </w:p>
    <w:p w14:paraId="001BE0FA"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hint="cs"/>
          <w:sz w:val="25"/>
          <w:szCs w:val="25"/>
          <w:rtl/>
          <w:lang w:eastAsia="he-IL"/>
        </w:rPr>
        <w:t xml:space="preserve">הספק מצהיר בזאת כי וידא מיהם/ן </w:t>
      </w:r>
      <w:proofErr w:type="spellStart"/>
      <w:r w:rsidRPr="00FB0F9D">
        <w:rPr>
          <w:rFonts w:cs="FrankRuehl" w:hint="cs"/>
          <w:sz w:val="25"/>
          <w:szCs w:val="25"/>
          <w:rtl/>
          <w:lang w:eastAsia="he-IL"/>
        </w:rPr>
        <w:t>מורשי</w:t>
      </w:r>
      <w:proofErr w:type="spellEnd"/>
      <w:r w:rsidRPr="00FB0F9D">
        <w:rPr>
          <w:rFonts w:cs="FrankRuehl" w:hint="cs"/>
          <w:sz w:val="25"/>
          <w:szCs w:val="25"/>
          <w:rtl/>
          <w:lang w:eastAsia="he-IL"/>
        </w:rPr>
        <w:t>/</w:t>
      </w:r>
      <w:proofErr w:type="spellStart"/>
      <w:r w:rsidRPr="00FB0F9D">
        <w:rPr>
          <w:rFonts w:cs="FrankRuehl" w:hint="cs"/>
          <w:sz w:val="25"/>
          <w:szCs w:val="25"/>
          <w:rtl/>
          <w:lang w:eastAsia="he-IL"/>
        </w:rPr>
        <w:t>ות</w:t>
      </w:r>
      <w:proofErr w:type="spellEnd"/>
      <w:r w:rsidRPr="00FB0F9D">
        <w:rPr>
          <w:rFonts w:cs="FrankRuehl" w:hint="cs"/>
          <w:sz w:val="25"/>
          <w:szCs w:val="25"/>
          <w:rtl/>
          <w:lang w:eastAsia="he-IL"/>
        </w:rPr>
        <w:t xml:space="preserve">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48929892"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hint="cs"/>
          <w:sz w:val="25"/>
          <w:szCs w:val="25"/>
          <w:rtl/>
          <w:lang w:eastAsia="he-IL"/>
        </w:rPr>
        <w:t>הספק יגיש חשבונות ב</w:t>
      </w:r>
      <w:r w:rsidRPr="00FB0F9D">
        <w:rPr>
          <w:rFonts w:cs="FrankRuehl"/>
          <w:sz w:val="25"/>
          <w:szCs w:val="25"/>
          <w:rtl/>
          <w:lang w:eastAsia="he-IL"/>
        </w:rPr>
        <w:t xml:space="preserve">צרוף דו"ח מפורט המתאר את מהות העבודה </w:t>
      </w:r>
      <w:r w:rsidRPr="00FB0F9D">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FB0F9D">
        <w:rPr>
          <w:rFonts w:cs="FrankRuehl"/>
          <w:sz w:val="25"/>
          <w:szCs w:val="25"/>
          <w:rtl/>
          <w:lang w:eastAsia="he-IL"/>
        </w:rPr>
        <w:t xml:space="preserve">הספק </w:t>
      </w:r>
      <w:r w:rsidRPr="00FB0F9D">
        <w:rPr>
          <w:rFonts w:cs="FrankRuehl" w:hint="cs"/>
          <w:sz w:val="25"/>
          <w:szCs w:val="25"/>
          <w:rtl/>
          <w:lang w:eastAsia="he-IL"/>
        </w:rPr>
        <w:t xml:space="preserve">חשבון </w:t>
      </w:r>
      <w:r w:rsidRPr="00FB0F9D">
        <w:rPr>
          <w:rFonts w:cs="FrankRuehl"/>
          <w:sz w:val="25"/>
          <w:szCs w:val="25"/>
          <w:rtl/>
          <w:lang w:eastAsia="he-IL"/>
        </w:rPr>
        <w:t>וב</w:t>
      </w:r>
      <w:r w:rsidRPr="00FB0F9D">
        <w:rPr>
          <w:rFonts w:cs="FrankRuehl" w:hint="cs"/>
          <w:sz w:val="25"/>
          <w:szCs w:val="25"/>
          <w:rtl/>
          <w:lang w:eastAsia="he-IL"/>
        </w:rPr>
        <w:t>ו</w:t>
      </w:r>
      <w:r w:rsidRPr="00FB0F9D">
        <w:rPr>
          <w:rFonts w:cs="FrankRuehl"/>
          <w:sz w:val="25"/>
          <w:szCs w:val="25"/>
          <w:rtl/>
          <w:lang w:eastAsia="he-IL"/>
        </w:rPr>
        <w:t xml:space="preserve"> פירוט התשלום</w:t>
      </w:r>
      <w:r w:rsidRPr="00FB0F9D">
        <w:rPr>
          <w:rFonts w:cs="FrankRuehl" w:hint="cs"/>
          <w:sz w:val="25"/>
          <w:szCs w:val="25"/>
          <w:rtl/>
          <w:lang w:eastAsia="he-IL"/>
        </w:rPr>
        <w:t xml:space="preserve"> </w:t>
      </w:r>
      <w:r w:rsidRPr="00FB0F9D">
        <w:rPr>
          <w:rFonts w:cs="FrankRuehl"/>
          <w:sz w:val="25"/>
          <w:szCs w:val="25"/>
          <w:rtl/>
          <w:lang w:eastAsia="he-IL"/>
        </w:rPr>
        <w:t>הנדרש עבור</w:t>
      </w:r>
      <w:r w:rsidRPr="00FB0F9D">
        <w:rPr>
          <w:rFonts w:cs="FrankRuehl" w:hint="cs"/>
          <w:sz w:val="25"/>
          <w:szCs w:val="25"/>
          <w:rtl/>
          <w:lang w:eastAsia="he-IL"/>
        </w:rPr>
        <w:t xml:space="preserve"> </w:t>
      </w:r>
      <w:r w:rsidRPr="00FB0F9D">
        <w:rPr>
          <w:rFonts w:cs="FrankRuehl"/>
          <w:sz w:val="25"/>
          <w:szCs w:val="25"/>
          <w:rtl/>
          <w:lang w:eastAsia="he-IL"/>
        </w:rPr>
        <w:t>השירות</w:t>
      </w:r>
      <w:r w:rsidRPr="00FB0F9D">
        <w:rPr>
          <w:rFonts w:cs="FrankRuehl" w:hint="cs"/>
          <w:sz w:val="25"/>
          <w:szCs w:val="25"/>
          <w:rtl/>
          <w:lang w:eastAsia="he-IL"/>
        </w:rPr>
        <w:t xml:space="preserve"> ש</w:t>
      </w:r>
      <w:r w:rsidRPr="00FB0F9D">
        <w:rPr>
          <w:rFonts w:cs="FrankRuehl"/>
          <w:sz w:val="25"/>
          <w:szCs w:val="25"/>
          <w:rtl/>
          <w:lang w:eastAsia="he-IL"/>
        </w:rPr>
        <w:t>בוצע</w:t>
      </w:r>
      <w:r w:rsidRPr="00FB0F9D">
        <w:rPr>
          <w:rFonts w:cs="FrankRuehl" w:hint="cs"/>
          <w:sz w:val="25"/>
          <w:szCs w:val="25"/>
          <w:rtl/>
          <w:lang w:eastAsia="he-IL"/>
        </w:rPr>
        <w:t xml:space="preserve">. </w:t>
      </w:r>
      <w:r w:rsidRPr="00FB0F9D">
        <w:rPr>
          <w:rFonts w:cs="FrankRuehl"/>
          <w:sz w:val="25"/>
          <w:szCs w:val="25"/>
          <w:rtl/>
          <w:lang w:eastAsia="he-IL"/>
        </w:rPr>
        <w:t>מובהר בזה כי לא יבוצע כל תשלום</w:t>
      </w:r>
      <w:r w:rsidRPr="00FB0F9D">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3AF3EEA6"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hint="cs"/>
          <w:sz w:val="25"/>
          <w:szCs w:val="25"/>
          <w:rtl/>
          <w:lang w:eastAsia="he-IL"/>
        </w:rPr>
        <w:lastRenderedPageBreak/>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FB0F9D">
        <w:rPr>
          <w:rFonts w:cs="FrankRuehl"/>
          <w:sz w:val="25"/>
          <w:szCs w:val="25"/>
          <w:rtl/>
          <w:lang w:eastAsia="he-IL"/>
        </w:rPr>
        <w:t>דיגיטאליים</w:t>
      </w:r>
      <w:r w:rsidRPr="00FB0F9D">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w:t>
      </w:r>
      <w:proofErr w:type="spellStart"/>
      <w:r w:rsidRPr="00FB0F9D">
        <w:rPr>
          <w:rFonts w:cs="FrankRuehl" w:hint="cs"/>
          <w:sz w:val="25"/>
          <w:szCs w:val="25"/>
          <w:rtl/>
          <w:lang w:eastAsia="he-IL"/>
        </w:rPr>
        <w:t>הכל</w:t>
      </w:r>
      <w:proofErr w:type="spellEnd"/>
      <w:r w:rsidRPr="00FB0F9D">
        <w:rPr>
          <w:rFonts w:cs="FrankRuehl" w:hint="cs"/>
          <w:sz w:val="25"/>
          <w:szCs w:val="25"/>
          <w:rtl/>
          <w:lang w:eastAsia="he-IL"/>
        </w:rPr>
        <w:t xml:space="preserve"> על פי הנחיית הרשות. </w:t>
      </w:r>
    </w:p>
    <w:p w14:paraId="3B171911"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FB0F9D">
        <w:rPr>
          <w:rFonts w:cs="FrankRuehl" w:hint="cs"/>
          <w:sz w:val="25"/>
          <w:szCs w:val="25"/>
          <w:rtl/>
          <w:lang w:eastAsia="he-IL"/>
        </w:rPr>
        <w:t xml:space="preserve"> באמצעות פורטל ספקים בלבד</w:t>
      </w:r>
      <w:r w:rsidRPr="00FB0F9D">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002974F3"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hint="cs"/>
          <w:sz w:val="25"/>
          <w:szCs w:val="25"/>
          <w:rtl/>
        </w:rPr>
        <w:t>לספק</w:t>
      </w:r>
      <w:r w:rsidRPr="00FB0F9D">
        <w:rPr>
          <w:rFonts w:ascii="Calibri" w:hAnsi="Calibri" w:cs="FrankRuehl"/>
          <w:sz w:val="25"/>
          <w:szCs w:val="25"/>
          <w:rtl/>
        </w:rPr>
        <w:t xml:space="preserve"> לא תהיינה כל דרישות וטענות לרשות</w:t>
      </w:r>
      <w:r w:rsidRPr="00FB0F9D">
        <w:rPr>
          <w:rFonts w:ascii="Calibri" w:hAnsi="Calibri" w:cs="FrankRuehl" w:hint="cs"/>
          <w:sz w:val="25"/>
          <w:szCs w:val="25"/>
          <w:rtl/>
        </w:rPr>
        <w:t xml:space="preserve"> </w:t>
      </w:r>
      <w:r w:rsidRPr="00FB0F9D">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5178449A"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sz w:val="25"/>
          <w:szCs w:val="25"/>
          <w:rtl/>
        </w:rPr>
        <w:t>מהתמורה ינוכו כל התשלומים שחלה החובה לנכותם על פי כל דין</w:t>
      </w:r>
      <w:r w:rsidRPr="00FB0F9D">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0DEC95E0"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hint="cs"/>
          <w:sz w:val="25"/>
          <w:szCs w:val="25"/>
          <w:rtl/>
        </w:rPr>
        <w:t>הספק</w:t>
      </w:r>
      <w:r w:rsidRPr="00FB0F9D">
        <w:rPr>
          <w:rFonts w:ascii="Calibri" w:hAnsi="Calibri" w:cs="FrankRuehl"/>
          <w:sz w:val="25"/>
          <w:szCs w:val="25"/>
          <w:rtl/>
        </w:rPr>
        <w:t xml:space="preserve"> מתחייב להחזיר ל</w:t>
      </w:r>
      <w:r w:rsidRPr="00FB0F9D">
        <w:rPr>
          <w:rFonts w:ascii="Calibri" w:hAnsi="Calibri" w:cs="FrankRuehl" w:hint="cs"/>
          <w:sz w:val="25"/>
          <w:szCs w:val="25"/>
          <w:rtl/>
        </w:rPr>
        <w:t>רשות</w:t>
      </w:r>
      <w:r w:rsidRPr="00FB0F9D">
        <w:rPr>
          <w:rFonts w:ascii="Calibri" w:hAnsi="Calibri" w:cs="FrankRuehl"/>
          <w:sz w:val="25"/>
          <w:szCs w:val="25"/>
          <w:rtl/>
        </w:rPr>
        <w:t xml:space="preserve"> מיד כל סכום עודף שקיבל מהרשות.</w:t>
      </w:r>
    </w:p>
    <w:p w14:paraId="483E70A4"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sz w:val="25"/>
          <w:szCs w:val="25"/>
          <w:rtl/>
        </w:rPr>
        <w:t xml:space="preserve">השתמשה הרשות בזכות הנתונה לה מכוח סעיף </w:t>
      </w:r>
      <w:r w:rsidRPr="00FB0F9D">
        <w:rPr>
          <w:rFonts w:ascii="Calibri" w:hAnsi="Calibri" w:cs="FrankRuehl" w:hint="cs"/>
          <w:sz w:val="25"/>
          <w:szCs w:val="25"/>
          <w:rtl/>
        </w:rPr>
        <w:t xml:space="preserve">5(ג) </w:t>
      </w:r>
      <w:r w:rsidRPr="00FB0F9D">
        <w:rPr>
          <w:rFonts w:ascii="Calibri" w:hAnsi="Calibri" w:cs="FrankRuehl"/>
          <w:sz w:val="25"/>
          <w:szCs w:val="25"/>
          <w:rtl/>
        </w:rPr>
        <w:t>לעיל לא תה</w:t>
      </w:r>
      <w:r w:rsidRPr="00FB0F9D">
        <w:rPr>
          <w:rFonts w:ascii="Calibri" w:hAnsi="Calibri" w:cs="FrankRuehl" w:hint="cs"/>
          <w:sz w:val="25"/>
          <w:szCs w:val="25"/>
          <w:rtl/>
        </w:rPr>
        <w:t>א</w:t>
      </w:r>
      <w:r w:rsidRPr="00FB0F9D">
        <w:rPr>
          <w:rFonts w:ascii="Calibri" w:hAnsi="Calibri" w:cs="FrankRuehl"/>
          <w:sz w:val="25"/>
          <w:szCs w:val="25"/>
          <w:rtl/>
        </w:rPr>
        <w:t xml:space="preserve"> חייבת על אף כל האמור אחרת בהסכם זה לשלם</w:t>
      </w:r>
      <w:r w:rsidRPr="00FB0F9D">
        <w:rPr>
          <w:rFonts w:ascii="Calibri" w:hAnsi="Calibri" w:cs="FrankRuehl" w:hint="cs"/>
          <w:sz w:val="25"/>
          <w:szCs w:val="25"/>
          <w:rtl/>
        </w:rPr>
        <w:t xml:space="preserve"> לספק,</w:t>
      </w:r>
      <w:r w:rsidRPr="00FB0F9D">
        <w:rPr>
          <w:rFonts w:ascii="Calibri" w:hAnsi="Calibri" w:cs="FrankRuehl"/>
          <w:sz w:val="25"/>
          <w:szCs w:val="25"/>
          <w:rtl/>
        </w:rPr>
        <w:t xml:space="preserve"> אלא </w:t>
      </w:r>
      <w:r w:rsidRPr="00FB0F9D">
        <w:rPr>
          <w:rFonts w:ascii="Calibri" w:hAnsi="Calibri" w:cs="FrankRuehl" w:hint="cs"/>
          <w:sz w:val="25"/>
          <w:szCs w:val="25"/>
          <w:rtl/>
        </w:rPr>
        <w:t>ב</w:t>
      </w:r>
      <w:r w:rsidRPr="00FB0F9D">
        <w:rPr>
          <w:rFonts w:ascii="Calibri" w:hAnsi="Calibri" w:cs="FrankRuehl"/>
          <w:sz w:val="25"/>
          <w:szCs w:val="25"/>
          <w:rtl/>
        </w:rPr>
        <w:t xml:space="preserve">עבור אותו </w:t>
      </w:r>
      <w:r w:rsidRPr="00FB0F9D">
        <w:rPr>
          <w:rFonts w:ascii="Calibri" w:hAnsi="Calibri" w:cs="FrankRuehl" w:hint="cs"/>
          <w:sz w:val="25"/>
          <w:szCs w:val="25"/>
          <w:rtl/>
        </w:rPr>
        <w:t>השירות</w:t>
      </w:r>
      <w:r w:rsidRPr="00FB0F9D">
        <w:rPr>
          <w:rFonts w:ascii="Calibri" w:hAnsi="Calibri" w:cs="FrankRuehl"/>
          <w:sz w:val="25"/>
          <w:szCs w:val="25"/>
          <w:rtl/>
        </w:rPr>
        <w:t xml:space="preserve"> שבוצע על פי הסכם זה</w:t>
      </w:r>
      <w:r w:rsidRPr="00FB0F9D">
        <w:rPr>
          <w:rFonts w:ascii="Calibri" w:hAnsi="Calibri" w:cs="FrankRuehl" w:hint="cs"/>
          <w:sz w:val="25"/>
          <w:szCs w:val="25"/>
          <w:rtl/>
        </w:rPr>
        <w:t xml:space="preserve"> עד למועד</w:t>
      </w:r>
      <w:r w:rsidRPr="00FB0F9D">
        <w:rPr>
          <w:rFonts w:ascii="Calibri" w:hAnsi="Calibri" w:cs="FrankRuehl"/>
          <w:sz w:val="25"/>
          <w:szCs w:val="25"/>
          <w:rtl/>
        </w:rPr>
        <w:t xml:space="preserve"> הפסקת </w:t>
      </w:r>
      <w:r w:rsidRPr="00FB0F9D">
        <w:rPr>
          <w:rFonts w:ascii="Calibri" w:hAnsi="Calibri" w:cs="FrankRuehl" w:hint="cs"/>
          <w:sz w:val="25"/>
          <w:szCs w:val="25"/>
          <w:rtl/>
        </w:rPr>
        <w:t>מתן השירותים</w:t>
      </w:r>
      <w:r w:rsidRPr="00FB0F9D">
        <w:rPr>
          <w:rFonts w:ascii="Calibri" w:hAnsi="Calibri" w:cs="FrankRuehl"/>
          <w:sz w:val="25"/>
          <w:szCs w:val="25"/>
          <w:rtl/>
        </w:rPr>
        <w:t xml:space="preserve"> כאמור.</w:t>
      </w:r>
    </w:p>
    <w:p w14:paraId="1E741B3F"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hint="cs"/>
          <w:sz w:val="25"/>
          <w:szCs w:val="25"/>
          <w:rtl/>
        </w:rPr>
        <w:t>ל</w:t>
      </w:r>
      <w:r w:rsidRPr="00FB0F9D">
        <w:rPr>
          <w:rFonts w:ascii="Calibri" w:hAnsi="Calibri" w:cs="FrankRuehl"/>
          <w:sz w:val="25"/>
          <w:szCs w:val="25"/>
          <w:rtl/>
        </w:rPr>
        <w:t xml:space="preserve">מען הסר ספק מוסכם בין הצדדים כי הרשות לא </w:t>
      </w:r>
      <w:r w:rsidRPr="00FB0F9D">
        <w:rPr>
          <w:rFonts w:ascii="Calibri" w:hAnsi="Calibri" w:cs="FrankRuehl" w:hint="cs"/>
          <w:sz w:val="25"/>
          <w:szCs w:val="25"/>
          <w:rtl/>
        </w:rPr>
        <w:t>ת</w:t>
      </w:r>
      <w:r w:rsidRPr="00FB0F9D">
        <w:rPr>
          <w:rFonts w:ascii="Calibri" w:hAnsi="Calibri" w:cs="FrankRuehl"/>
          <w:sz w:val="25"/>
          <w:szCs w:val="25"/>
          <w:rtl/>
        </w:rPr>
        <w:t>הא אחראי</w:t>
      </w:r>
      <w:r w:rsidRPr="00FB0F9D">
        <w:rPr>
          <w:rFonts w:ascii="Calibri" w:hAnsi="Calibri" w:cs="FrankRuehl" w:hint="cs"/>
          <w:sz w:val="25"/>
          <w:szCs w:val="25"/>
          <w:rtl/>
        </w:rPr>
        <w:t>ת</w:t>
      </w:r>
      <w:r w:rsidRPr="00FB0F9D">
        <w:rPr>
          <w:rFonts w:ascii="Calibri" w:hAnsi="Calibri" w:cs="FrankRuehl"/>
          <w:sz w:val="25"/>
          <w:szCs w:val="25"/>
          <w:rtl/>
        </w:rPr>
        <w:t xml:space="preserve"> לכיסוי גרעון כלשהו שייגרם </w:t>
      </w:r>
      <w:r w:rsidRPr="00FB0F9D">
        <w:rPr>
          <w:rFonts w:ascii="Calibri" w:hAnsi="Calibri" w:cs="FrankRuehl" w:hint="cs"/>
          <w:sz w:val="25"/>
          <w:szCs w:val="25"/>
          <w:rtl/>
        </w:rPr>
        <w:t>לספק</w:t>
      </w:r>
      <w:r w:rsidRPr="00FB0F9D">
        <w:rPr>
          <w:rFonts w:ascii="Calibri" w:hAnsi="Calibri" w:cs="FrankRuehl"/>
          <w:sz w:val="25"/>
          <w:szCs w:val="25"/>
          <w:rtl/>
        </w:rPr>
        <w:t xml:space="preserve"> עקב מתן השירותים.</w:t>
      </w:r>
    </w:p>
    <w:p w14:paraId="6746074B"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FB0F9D">
        <w:rPr>
          <w:rFonts w:ascii="Calibri" w:hAnsi="Calibri" w:cs="FrankRuehl"/>
          <w:sz w:val="25"/>
          <w:szCs w:val="25"/>
          <w:rtl/>
        </w:rPr>
        <w:t>אם נציג</w:t>
      </w:r>
      <w:r w:rsidRPr="00FB0F9D">
        <w:rPr>
          <w:rFonts w:ascii="Calibri" w:hAnsi="Calibri" w:cs="FrankRuehl" w:hint="cs"/>
          <w:sz w:val="25"/>
          <w:szCs w:val="25"/>
          <w:rtl/>
        </w:rPr>
        <w:t>י/</w:t>
      </w:r>
      <w:proofErr w:type="spellStart"/>
      <w:r w:rsidRPr="00FB0F9D">
        <w:rPr>
          <w:rFonts w:ascii="Calibri" w:hAnsi="Calibri" w:cs="FrankRuehl" w:hint="cs"/>
          <w:sz w:val="25"/>
          <w:szCs w:val="25"/>
          <w:rtl/>
        </w:rPr>
        <w:t>ות</w:t>
      </w:r>
      <w:proofErr w:type="spellEnd"/>
      <w:r w:rsidRPr="00FB0F9D">
        <w:rPr>
          <w:rFonts w:ascii="Calibri" w:hAnsi="Calibri" w:cs="FrankRuehl"/>
          <w:sz w:val="25"/>
          <w:szCs w:val="25"/>
          <w:rtl/>
        </w:rPr>
        <w:t xml:space="preserve"> הרשות לא </w:t>
      </w:r>
      <w:r w:rsidRPr="00FB0F9D">
        <w:rPr>
          <w:rFonts w:ascii="Calibri" w:hAnsi="Calibri" w:cs="FrankRuehl" w:hint="cs"/>
          <w:sz w:val="25"/>
          <w:szCs w:val="25"/>
          <w:rtl/>
        </w:rPr>
        <w:t>י</w:t>
      </w:r>
      <w:r w:rsidRPr="00FB0F9D">
        <w:rPr>
          <w:rFonts w:ascii="Calibri" w:hAnsi="Calibri" w:cs="FrankRuehl"/>
          <w:sz w:val="25"/>
          <w:szCs w:val="25"/>
          <w:rtl/>
        </w:rPr>
        <w:t>אשר</w:t>
      </w:r>
      <w:r w:rsidRPr="00FB0F9D">
        <w:rPr>
          <w:rFonts w:ascii="Calibri" w:hAnsi="Calibri" w:cs="FrankRuehl" w:hint="cs"/>
          <w:sz w:val="25"/>
          <w:szCs w:val="25"/>
          <w:rtl/>
        </w:rPr>
        <w:t>ו</w:t>
      </w:r>
      <w:r w:rsidRPr="00FB0F9D">
        <w:rPr>
          <w:rFonts w:ascii="Calibri" w:hAnsi="Calibri" w:cs="FrankRuehl"/>
          <w:sz w:val="25"/>
          <w:szCs w:val="25"/>
          <w:rtl/>
        </w:rPr>
        <w:t xml:space="preserve"> עבודה שנעשתה על ידי הספק או </w:t>
      </w:r>
      <w:r w:rsidRPr="00FB0F9D">
        <w:rPr>
          <w:rFonts w:ascii="Calibri" w:hAnsi="Calibri" w:cs="FrankRuehl" w:hint="cs"/>
          <w:sz w:val="25"/>
          <w:szCs w:val="25"/>
          <w:rtl/>
        </w:rPr>
        <w:t>י</w:t>
      </w:r>
      <w:r w:rsidRPr="00FB0F9D">
        <w:rPr>
          <w:rFonts w:ascii="Calibri" w:hAnsi="Calibri" w:cs="FrankRuehl"/>
          <w:sz w:val="25"/>
          <w:szCs w:val="25"/>
          <w:rtl/>
        </w:rPr>
        <w:t>אשר</w:t>
      </w:r>
      <w:r w:rsidRPr="00FB0F9D">
        <w:rPr>
          <w:rFonts w:ascii="Calibri" w:hAnsi="Calibri" w:cs="FrankRuehl" w:hint="cs"/>
          <w:sz w:val="25"/>
          <w:szCs w:val="25"/>
          <w:rtl/>
        </w:rPr>
        <w:t>ו</w:t>
      </w:r>
      <w:r w:rsidRPr="00FB0F9D">
        <w:rPr>
          <w:rFonts w:ascii="Calibri" w:hAnsi="Calibri" w:cs="FrankRuehl"/>
          <w:sz w:val="25"/>
          <w:szCs w:val="25"/>
          <w:rtl/>
        </w:rPr>
        <w:t xml:space="preserve"> כי בוצעה באופן חלקי בלבד, יתבצע התשלום בהתאם לקביעת</w:t>
      </w:r>
      <w:r w:rsidRPr="00FB0F9D">
        <w:rPr>
          <w:rFonts w:ascii="Calibri" w:hAnsi="Calibri" w:cs="FrankRuehl" w:hint="cs"/>
          <w:sz w:val="25"/>
          <w:szCs w:val="25"/>
          <w:rtl/>
        </w:rPr>
        <w:t>ם</w:t>
      </w:r>
      <w:r w:rsidRPr="00FB0F9D">
        <w:rPr>
          <w:rFonts w:ascii="Calibri" w:hAnsi="Calibri" w:cs="FrankRuehl"/>
          <w:sz w:val="25"/>
          <w:szCs w:val="25"/>
          <w:rtl/>
        </w:rPr>
        <w:t xml:space="preserve"> של נציג</w:t>
      </w:r>
      <w:r w:rsidRPr="00FB0F9D">
        <w:rPr>
          <w:rFonts w:ascii="Calibri" w:hAnsi="Calibri" w:cs="FrankRuehl" w:hint="cs"/>
          <w:sz w:val="25"/>
          <w:szCs w:val="25"/>
          <w:rtl/>
        </w:rPr>
        <w:t>י/</w:t>
      </w:r>
      <w:proofErr w:type="spellStart"/>
      <w:r w:rsidRPr="00FB0F9D">
        <w:rPr>
          <w:rFonts w:ascii="Calibri" w:hAnsi="Calibri" w:cs="FrankRuehl" w:hint="cs"/>
          <w:sz w:val="25"/>
          <w:szCs w:val="25"/>
          <w:rtl/>
        </w:rPr>
        <w:t>ות</w:t>
      </w:r>
      <w:proofErr w:type="spellEnd"/>
      <w:r w:rsidRPr="00FB0F9D">
        <w:rPr>
          <w:rFonts w:ascii="Calibri" w:hAnsi="Calibri" w:cs="FrankRuehl"/>
          <w:sz w:val="25"/>
          <w:szCs w:val="25"/>
          <w:rtl/>
        </w:rPr>
        <w:t xml:space="preserve"> הרשות.</w:t>
      </w:r>
    </w:p>
    <w:p w14:paraId="0492A60F" w14:textId="77777777" w:rsidR="00FB0F9D" w:rsidRPr="00FB0F9D" w:rsidRDefault="00FB0F9D" w:rsidP="00FC0D7D">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FB0F9D">
        <w:rPr>
          <w:rFonts w:cs="FrankRuehl" w:hint="cs"/>
          <w:b/>
          <w:bCs/>
          <w:sz w:val="25"/>
          <w:szCs w:val="25"/>
          <w:u w:val="single"/>
          <w:rtl/>
          <w:lang w:eastAsia="he-IL"/>
        </w:rPr>
        <w:t>הצמדה</w:t>
      </w:r>
    </w:p>
    <w:p w14:paraId="4A9A30C7" w14:textId="77777777" w:rsidR="00FB0F9D" w:rsidRPr="00FB0F9D" w:rsidRDefault="00FB0F9D" w:rsidP="00FB0F9D">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FB0F9D">
        <w:rPr>
          <w:rFonts w:ascii="Arial" w:hAnsi="Arial" w:cs="FrankRuehl"/>
          <w:sz w:val="25"/>
          <w:szCs w:val="25"/>
          <w:rtl/>
        </w:rPr>
        <w:t xml:space="preserve">כללי ההצמדה </w:t>
      </w:r>
      <w:r w:rsidRPr="00FB0F9D">
        <w:rPr>
          <w:rFonts w:ascii="Calibri" w:hAnsi="Calibri" w:cs="FrankRuehl"/>
          <w:sz w:val="25"/>
          <w:szCs w:val="25"/>
          <w:rtl/>
        </w:rPr>
        <w:t>המפורטים</w:t>
      </w:r>
      <w:r w:rsidRPr="00FB0F9D">
        <w:rPr>
          <w:rFonts w:ascii="Arial" w:hAnsi="Arial" w:cs="FrankRuehl"/>
          <w:sz w:val="25"/>
          <w:szCs w:val="25"/>
          <w:rtl/>
        </w:rPr>
        <w:t xml:space="preserve"> להלן הם אלה הקבועים על ידי החשב הכללי:</w:t>
      </w:r>
    </w:p>
    <w:p w14:paraId="184E1338" w14:textId="77777777" w:rsidR="00FB0F9D" w:rsidRPr="00FB0F9D" w:rsidRDefault="00FB0F9D" w:rsidP="00FC0D7D">
      <w:pPr>
        <w:numPr>
          <w:ilvl w:val="1"/>
          <w:numId w:val="63"/>
        </w:numPr>
        <w:spacing w:before="120" w:after="120" w:line="240" w:lineRule="auto"/>
        <w:ind w:left="788" w:hanging="431"/>
        <w:jc w:val="both"/>
        <w:rPr>
          <w:rFonts w:ascii="FrankRuehl" w:hAnsi="FrankRuehl" w:cs="FrankRuehl"/>
          <w:sz w:val="25"/>
          <w:szCs w:val="25"/>
          <w:u w:val="single"/>
        </w:rPr>
      </w:pPr>
      <w:r w:rsidRPr="00FB0F9D">
        <w:rPr>
          <w:rFonts w:ascii="FrankRuehl" w:hAnsi="FrankRuehl" w:cs="FrankRuehl"/>
          <w:sz w:val="25"/>
          <w:szCs w:val="25"/>
          <w:u w:val="single"/>
          <w:rtl/>
        </w:rPr>
        <w:t>הגדרות בנושא הצמדה</w:t>
      </w:r>
    </w:p>
    <w:p w14:paraId="0644056B"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u w:val="single"/>
          <w:rtl/>
        </w:rPr>
      </w:pPr>
      <w:r w:rsidRPr="00FB0F9D">
        <w:rPr>
          <w:rFonts w:ascii="FrankRuehl" w:hAnsi="FrankRuehl" w:cs="FrankRuehl"/>
          <w:sz w:val="25"/>
          <w:szCs w:val="25"/>
          <w:u w:val="single"/>
          <w:rtl/>
        </w:rPr>
        <w:t>הצמדה</w:t>
      </w:r>
      <w:r w:rsidRPr="00FB0F9D">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A908494"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u w:val="single"/>
        </w:rPr>
      </w:pPr>
      <w:r w:rsidRPr="00FB0F9D">
        <w:rPr>
          <w:rFonts w:ascii="FrankRuehl" w:hAnsi="FrankRuehl" w:cs="FrankRuehl"/>
          <w:sz w:val="25"/>
          <w:szCs w:val="25"/>
          <w:u w:val="single"/>
          <w:rtl/>
        </w:rPr>
        <w:t>תאריך קובע</w:t>
      </w:r>
      <w:r w:rsidRPr="00FB0F9D">
        <w:rPr>
          <w:rFonts w:ascii="FrankRuehl" w:hAnsi="FrankRuehl" w:cs="FrankRuehl"/>
          <w:sz w:val="25"/>
          <w:szCs w:val="25"/>
          <w:rtl/>
        </w:rPr>
        <w:t xml:space="preserve"> – המועד על פיו נקבע המדד הקובע, לצורך תשלום ההצמדה עבור תקופה מוגדרת.</w:t>
      </w:r>
    </w:p>
    <w:p w14:paraId="153B1023"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תאריך בסיס</w:t>
      </w:r>
      <w:r w:rsidRPr="00FB0F9D">
        <w:rPr>
          <w:rFonts w:ascii="FrankRuehl" w:hAnsi="FrankRuehl" w:cs="FrankRuehl"/>
          <w:sz w:val="25"/>
          <w:szCs w:val="25"/>
          <w:rtl/>
        </w:rPr>
        <w:t xml:space="preserve"> – המועד שממנו ואילך מחושבת ההצמדה, לאורך כל תקופת ההתקשרות.</w:t>
      </w:r>
      <w:r w:rsidRPr="00FB0F9D">
        <w:rPr>
          <w:rFonts w:ascii="FrankRuehl" w:hAnsi="FrankRuehl" w:cs="FrankRuehl"/>
          <w:sz w:val="25"/>
          <w:szCs w:val="25"/>
        </w:rPr>
        <w:t xml:space="preserve"> </w:t>
      </w:r>
    </w:p>
    <w:p w14:paraId="15E6D79F"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 xml:space="preserve">מדד קובע </w:t>
      </w:r>
      <w:r w:rsidRPr="00FB0F9D">
        <w:rPr>
          <w:rFonts w:ascii="FrankRuehl" w:hAnsi="FrankRuehl" w:cs="FrankRuehl"/>
          <w:sz w:val="25"/>
          <w:szCs w:val="25"/>
          <w:rtl/>
        </w:rPr>
        <w:t>– ערך המדד בתאריך הקובע, בהתאם לסוג ההצמדה (הצמדה למדד בגין או הצמדה למדד ידוע).</w:t>
      </w:r>
    </w:p>
    <w:p w14:paraId="53EABE7C"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מדד בסיס</w:t>
      </w:r>
      <w:r w:rsidRPr="00FB0F9D">
        <w:rPr>
          <w:rFonts w:ascii="FrankRuehl" w:hAnsi="FrankRuehl" w:cs="FrankRuehl"/>
          <w:sz w:val="25"/>
          <w:szCs w:val="25"/>
          <w:rtl/>
        </w:rPr>
        <w:t xml:space="preserve"> – ערך המדד בתאריך הבסיס, בהתאם לסוג ההצמדה (הצמדה למדד בגין או הצמדה למדד ידוע).</w:t>
      </w:r>
    </w:p>
    <w:p w14:paraId="6F9A7F13"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rtl/>
        </w:rPr>
      </w:pPr>
      <w:r w:rsidRPr="00FB0F9D">
        <w:rPr>
          <w:rFonts w:ascii="FrankRuehl" w:hAnsi="FrankRuehl" w:cs="FrankRuehl"/>
          <w:sz w:val="25"/>
          <w:szCs w:val="25"/>
          <w:u w:val="single"/>
          <w:rtl/>
        </w:rPr>
        <w:t>מדד בגין</w:t>
      </w:r>
      <w:r w:rsidRPr="00FB0F9D">
        <w:rPr>
          <w:rFonts w:ascii="FrankRuehl" w:hAnsi="FrankRuehl" w:cs="FrankRuehl"/>
          <w:sz w:val="25"/>
          <w:szCs w:val="25"/>
          <w:rtl/>
        </w:rPr>
        <w:t xml:space="preserve"> – המדד הרשמי שפורסם, בגין החודש שבו חל התאריך הקובע.</w:t>
      </w:r>
    </w:p>
    <w:p w14:paraId="1509E88D" w14:textId="77777777" w:rsidR="00FB0F9D" w:rsidRPr="00FB0F9D" w:rsidRDefault="00FB0F9D" w:rsidP="00FC0D7D">
      <w:pPr>
        <w:numPr>
          <w:ilvl w:val="1"/>
          <w:numId w:val="74"/>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מדד ידוע</w:t>
      </w:r>
      <w:r w:rsidRPr="00FB0F9D">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382B2B63" w14:textId="77777777" w:rsidR="00FB0F9D" w:rsidRPr="00FB0F9D" w:rsidRDefault="00FB0F9D" w:rsidP="00FC0D7D">
      <w:pPr>
        <w:numPr>
          <w:ilvl w:val="1"/>
          <w:numId w:val="63"/>
        </w:numPr>
        <w:spacing w:before="120" w:after="120" w:line="240" w:lineRule="auto"/>
        <w:ind w:left="788" w:hanging="431"/>
        <w:jc w:val="both"/>
        <w:rPr>
          <w:rFonts w:ascii="FrankRuehl" w:hAnsi="FrankRuehl" w:cs="FrankRuehl"/>
          <w:sz w:val="25"/>
          <w:szCs w:val="25"/>
          <w:u w:val="single"/>
          <w:rtl/>
        </w:rPr>
      </w:pPr>
      <w:r w:rsidRPr="00FB0F9D">
        <w:rPr>
          <w:rFonts w:ascii="FrankRuehl" w:hAnsi="FrankRuehl" w:cs="FrankRuehl"/>
          <w:sz w:val="25"/>
          <w:szCs w:val="25"/>
          <w:u w:val="single"/>
          <w:rtl/>
        </w:rPr>
        <w:t>תנאי ההצמדה</w:t>
      </w:r>
    </w:p>
    <w:p w14:paraId="6B2C3759"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תאריך הבסיס</w:t>
      </w:r>
      <w:r w:rsidRPr="00FB0F9D">
        <w:rPr>
          <w:rFonts w:ascii="FrankRuehl" w:hAnsi="FrankRuehl" w:cs="FrankRuehl"/>
          <w:sz w:val="25"/>
          <w:szCs w:val="25"/>
          <w:rtl/>
        </w:rPr>
        <w:t xml:space="preserve"> – המועד האחרון להגשת הצעת המחיר הסופית. </w:t>
      </w:r>
    </w:p>
    <w:p w14:paraId="1A544EFD"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tl/>
        </w:rPr>
      </w:pPr>
      <w:r w:rsidRPr="00FB0F9D">
        <w:rPr>
          <w:rFonts w:ascii="FrankRuehl" w:hAnsi="FrankRuehl" w:cs="FrankRuehl"/>
          <w:sz w:val="25"/>
          <w:szCs w:val="25"/>
          <w:u w:val="single"/>
          <w:rtl/>
        </w:rPr>
        <w:t>התאריך הקובע</w:t>
      </w:r>
      <w:r w:rsidRPr="00FB0F9D">
        <w:rPr>
          <w:rFonts w:ascii="FrankRuehl" w:hAnsi="FrankRuehl" w:cs="FrankRuehl"/>
          <w:sz w:val="25"/>
          <w:szCs w:val="25"/>
          <w:rtl/>
        </w:rPr>
        <w:t xml:space="preserve"> – תאריך החשבונית. </w:t>
      </w:r>
    </w:p>
    <w:p w14:paraId="2F670AEA"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מדד / שער חליפין</w:t>
      </w:r>
      <w:r w:rsidRPr="00FB0F9D">
        <w:rPr>
          <w:rFonts w:ascii="FrankRuehl" w:hAnsi="FrankRuehl" w:cs="FrankRuehl"/>
          <w:sz w:val="25"/>
          <w:szCs w:val="25"/>
          <w:rtl/>
        </w:rPr>
        <w:t xml:space="preserve"> – מדד המחירים לצרכן. </w:t>
      </w:r>
    </w:p>
    <w:p w14:paraId="1F1A8608"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סוג המדד</w:t>
      </w:r>
      <w:r w:rsidRPr="00FB0F9D">
        <w:rPr>
          <w:rFonts w:ascii="FrankRuehl" w:hAnsi="FrankRuehl" w:cs="FrankRuehl"/>
          <w:sz w:val="25"/>
          <w:szCs w:val="25"/>
          <w:rtl/>
        </w:rPr>
        <w:t xml:space="preserve"> – מדד ידוע.</w:t>
      </w:r>
    </w:p>
    <w:p w14:paraId="57949E45"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תדירות ההצמדה</w:t>
      </w:r>
      <w:r w:rsidRPr="00FB0F9D">
        <w:rPr>
          <w:rFonts w:ascii="FrankRuehl" w:hAnsi="FrankRuehl" w:cs="FrankRuehl"/>
          <w:sz w:val="25"/>
          <w:szCs w:val="25"/>
          <w:rtl/>
        </w:rPr>
        <w:t xml:space="preserve"> – חודשית.</w:t>
      </w:r>
    </w:p>
    <w:p w14:paraId="7B88B433"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tl/>
        </w:rPr>
      </w:pPr>
      <w:r w:rsidRPr="00FB0F9D">
        <w:rPr>
          <w:rFonts w:ascii="FrankRuehl" w:hAnsi="FrankRuehl" w:cs="FrankRuehl"/>
          <w:sz w:val="25"/>
          <w:szCs w:val="25"/>
          <w:u w:val="single"/>
          <w:rtl/>
        </w:rPr>
        <w:t>חלקיות ההצמדה</w:t>
      </w:r>
      <w:r w:rsidRPr="00FB0F9D">
        <w:rPr>
          <w:rFonts w:ascii="FrankRuehl" w:hAnsi="FrankRuehl" w:cs="FrankRuehl"/>
          <w:sz w:val="25"/>
          <w:szCs w:val="25"/>
          <w:rtl/>
        </w:rPr>
        <w:t xml:space="preserve"> – 100%. </w:t>
      </w:r>
    </w:p>
    <w:p w14:paraId="46760163" w14:textId="77777777" w:rsidR="00FB0F9D" w:rsidRPr="00FB0F9D" w:rsidRDefault="00FB0F9D" w:rsidP="00FC0D7D">
      <w:pPr>
        <w:numPr>
          <w:ilvl w:val="1"/>
          <w:numId w:val="63"/>
        </w:numPr>
        <w:spacing w:before="120" w:after="120" w:line="240" w:lineRule="auto"/>
        <w:ind w:left="788" w:hanging="431"/>
        <w:jc w:val="both"/>
        <w:rPr>
          <w:rFonts w:ascii="FrankRuehl" w:hAnsi="FrankRuehl" w:cs="FrankRuehl"/>
          <w:sz w:val="25"/>
          <w:szCs w:val="25"/>
          <w:u w:val="single"/>
          <w:rtl/>
        </w:rPr>
      </w:pPr>
      <w:r w:rsidRPr="00FB0F9D">
        <w:rPr>
          <w:rFonts w:ascii="FrankRuehl" w:hAnsi="FrankRuehl" w:cs="FrankRuehl"/>
          <w:sz w:val="25"/>
          <w:szCs w:val="25"/>
          <w:u w:val="single"/>
          <w:rtl/>
        </w:rPr>
        <w:t>ביצוע ההצמדה</w:t>
      </w:r>
    </w:p>
    <w:p w14:paraId="38200C5B" w14:textId="77777777" w:rsidR="00FB0F9D" w:rsidRPr="00FB0F9D" w:rsidRDefault="00FB0F9D" w:rsidP="00FC0D7D">
      <w:pPr>
        <w:numPr>
          <w:ilvl w:val="0"/>
          <w:numId w:val="75"/>
        </w:numPr>
        <w:spacing w:before="120" w:after="120" w:line="240" w:lineRule="auto"/>
        <w:contextualSpacing/>
        <w:jc w:val="both"/>
        <w:rPr>
          <w:rFonts w:ascii="FrankRuehl" w:hAnsi="FrankRuehl" w:cs="FrankRuehl"/>
          <w:vanish/>
          <w:sz w:val="25"/>
          <w:szCs w:val="25"/>
          <w:rtl/>
        </w:rPr>
      </w:pPr>
    </w:p>
    <w:p w14:paraId="4086CD49"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rtl/>
        </w:rPr>
        <w:t>ביצוע ההצמדה יחל מהחשבונית הראשונה להתקשרות.</w:t>
      </w:r>
    </w:p>
    <w:p w14:paraId="0E7E3546"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u w:val="single"/>
          <w:rtl/>
        </w:rPr>
        <w:t>אופן חישוב ההצמדה</w:t>
      </w:r>
    </w:p>
    <w:p w14:paraId="1ACE8A69" w14:textId="77777777" w:rsidR="00FB0F9D" w:rsidRPr="00FB0F9D" w:rsidRDefault="00FB0F9D" w:rsidP="00FC0D7D">
      <w:pPr>
        <w:numPr>
          <w:ilvl w:val="2"/>
          <w:numId w:val="75"/>
        </w:numPr>
        <w:spacing w:before="120" w:after="120" w:line="240" w:lineRule="auto"/>
        <w:ind w:left="1671" w:hanging="567"/>
        <w:contextualSpacing/>
        <w:jc w:val="both"/>
        <w:rPr>
          <w:rFonts w:ascii="FrankRuehl" w:hAnsi="FrankRuehl" w:cs="FrankRuehl"/>
          <w:sz w:val="25"/>
          <w:szCs w:val="25"/>
        </w:rPr>
      </w:pPr>
      <w:r w:rsidRPr="00FB0F9D">
        <w:rPr>
          <w:rFonts w:ascii="FrankRuehl" w:hAnsi="FrankRuehl" w:cs="FrankRuehl"/>
          <w:sz w:val="25"/>
          <w:szCs w:val="25"/>
          <w:rtl/>
        </w:rPr>
        <w:lastRenderedPageBreak/>
        <w:t xml:space="preserve">חישוב ההצמדה יבוצע אחת לתקופה, בהתאם לתדירות ביצוע ההצמדות שנקבעה בהסכם ההתקשרות. </w:t>
      </w:r>
    </w:p>
    <w:p w14:paraId="00A098AB" w14:textId="77777777" w:rsidR="00FB0F9D" w:rsidRPr="00FB0F9D" w:rsidRDefault="00FB0F9D" w:rsidP="00FC0D7D">
      <w:pPr>
        <w:numPr>
          <w:ilvl w:val="2"/>
          <w:numId w:val="75"/>
        </w:numPr>
        <w:spacing w:before="120" w:after="120" w:line="240" w:lineRule="auto"/>
        <w:ind w:left="1671" w:hanging="567"/>
        <w:contextualSpacing/>
        <w:jc w:val="both"/>
        <w:rPr>
          <w:rFonts w:ascii="FrankRuehl" w:hAnsi="FrankRuehl" w:cs="FrankRuehl"/>
          <w:sz w:val="25"/>
          <w:szCs w:val="25"/>
        </w:rPr>
      </w:pPr>
      <w:r w:rsidRPr="00FB0F9D">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C0D8647" w14:textId="77777777" w:rsidR="00FB0F9D" w:rsidRPr="00FB0F9D" w:rsidRDefault="00FB0F9D" w:rsidP="00FC0D7D">
      <w:pPr>
        <w:numPr>
          <w:ilvl w:val="1"/>
          <w:numId w:val="75"/>
        </w:numPr>
        <w:spacing w:before="120" w:after="120" w:line="240" w:lineRule="auto"/>
        <w:contextualSpacing/>
        <w:jc w:val="both"/>
        <w:rPr>
          <w:rFonts w:ascii="FrankRuehl" w:hAnsi="FrankRuehl" w:cs="FrankRuehl"/>
          <w:sz w:val="25"/>
          <w:szCs w:val="25"/>
        </w:rPr>
      </w:pPr>
      <w:r w:rsidRPr="00FB0F9D">
        <w:rPr>
          <w:rFonts w:ascii="FrankRuehl" w:hAnsi="FrankRuehl" w:cs="FrankRuehl"/>
          <w:sz w:val="25"/>
          <w:szCs w:val="25"/>
          <w:rtl/>
        </w:rPr>
        <w:t>סכום ההצמדה שיחושב יתווסף או יופחת לתעריפים שנקבעו בהתקשרות.</w:t>
      </w:r>
    </w:p>
    <w:p w14:paraId="1DE52771" w14:textId="77777777" w:rsidR="00FB0F9D" w:rsidRPr="00FB0F9D" w:rsidRDefault="00FB0F9D" w:rsidP="00FC0D7D">
      <w:pPr>
        <w:numPr>
          <w:ilvl w:val="0"/>
          <w:numId w:val="62"/>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FB0F9D">
        <w:rPr>
          <w:rFonts w:cs="FrankRuehl"/>
          <w:sz w:val="25"/>
          <w:szCs w:val="25"/>
          <w:rtl/>
          <w:lang w:eastAsia="he-IL"/>
        </w:rPr>
        <w:t>לכל סכום מהתמורה הכספית יתווסף מע"מ בשיעורו החוקי.</w:t>
      </w:r>
    </w:p>
    <w:p w14:paraId="7B26CA44" w14:textId="77777777" w:rsidR="00FB0F9D" w:rsidRPr="00FB0F9D" w:rsidRDefault="00FB0F9D" w:rsidP="00FB0F9D">
      <w:pPr>
        <w:spacing w:after="0" w:line="240" w:lineRule="auto"/>
        <w:ind w:left="424" w:hanging="171"/>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w:t>
      </w:r>
      <w:r w:rsidRPr="00FB0F9D">
        <w:rPr>
          <w:rFonts w:ascii="Times New Roman" w:eastAsia="Times New Roman" w:hAnsi="Times New Roman" w:cs="FrankRuehl" w:hint="cs"/>
          <w:b/>
          <w:bCs/>
          <w:sz w:val="25"/>
          <w:szCs w:val="25"/>
          <w:rtl/>
        </w:rPr>
        <w:t>וא</w:t>
      </w:r>
      <w:r w:rsidRPr="00FB0F9D">
        <w:rPr>
          <w:rFonts w:ascii="Times New Roman" w:eastAsia="Times New Roman" w:hAnsi="Times New Roman" w:cs="FrankRuehl"/>
          <w:b/>
          <w:bCs/>
          <w:sz w:val="25"/>
          <w:szCs w:val="25"/>
          <w:rtl/>
        </w:rPr>
        <w:t xml:space="preserve"> מעיקרי ההתקשרות והפרתו תיחשב כהפרה יסודית של ההסכם.</w:t>
      </w:r>
    </w:p>
    <w:p w14:paraId="1A2A7B58"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 xml:space="preserve">התמורה </w:t>
      </w:r>
      <w:r w:rsidRPr="00FB0F9D">
        <w:rPr>
          <w:rFonts w:cs="FrankRuehl"/>
          <w:b/>
          <w:bCs/>
          <w:spacing w:val="-4"/>
          <w:sz w:val="25"/>
          <w:szCs w:val="25"/>
          <w:u w:val="single"/>
          <w:rtl/>
        </w:rPr>
        <w:t>-</w:t>
      </w:r>
      <w:r w:rsidRPr="00FB0F9D">
        <w:rPr>
          <w:rFonts w:cs="FrankRuehl" w:hint="cs"/>
          <w:b/>
          <w:bCs/>
          <w:spacing w:val="-4"/>
          <w:sz w:val="25"/>
          <w:szCs w:val="25"/>
          <w:u w:val="single"/>
          <w:rtl/>
        </w:rPr>
        <w:t xml:space="preserve"> סופית ומוחלטת</w:t>
      </w:r>
    </w:p>
    <w:p w14:paraId="6ACA98BC" w14:textId="77777777" w:rsidR="00FB0F9D" w:rsidRPr="00FB0F9D" w:rsidRDefault="00FB0F9D" w:rsidP="00FB0F9D">
      <w:pPr>
        <w:spacing w:after="0" w:line="240" w:lineRule="auto"/>
        <w:ind w:left="423"/>
        <w:contextualSpacing/>
        <w:jc w:val="both"/>
        <w:rPr>
          <w:rFonts w:cs="FrankRuehl"/>
          <w:spacing w:val="-4"/>
          <w:sz w:val="25"/>
          <w:szCs w:val="25"/>
          <w:rtl/>
        </w:rPr>
      </w:pPr>
      <w:r w:rsidRPr="00FB0F9D">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79526638"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קיזוז  ועיכבון</w:t>
      </w:r>
    </w:p>
    <w:p w14:paraId="69287158" w14:textId="77777777" w:rsidR="00FB0F9D" w:rsidRPr="00FB0F9D" w:rsidRDefault="00FB0F9D" w:rsidP="00FC0D7D">
      <w:pPr>
        <w:numPr>
          <w:ilvl w:val="0"/>
          <w:numId w:val="49"/>
        </w:numPr>
        <w:spacing w:before="120" w:after="120" w:line="240" w:lineRule="auto"/>
        <w:ind w:left="714" w:hanging="357"/>
        <w:jc w:val="both"/>
        <w:rPr>
          <w:rFonts w:cs="FrankRuehl"/>
          <w:sz w:val="25"/>
          <w:szCs w:val="25"/>
          <w:rtl/>
        </w:rPr>
      </w:pPr>
      <w:r w:rsidRPr="00FB0F9D">
        <w:rPr>
          <w:rFonts w:cs="FrankRuehl" w:hint="cs"/>
          <w:sz w:val="25"/>
          <w:szCs w:val="25"/>
          <w:rtl/>
        </w:rPr>
        <w:t xml:space="preserve">הספק מסכים ומצהיר בזה, </w:t>
      </w:r>
      <w:r w:rsidRPr="00FB0F9D">
        <w:rPr>
          <w:rFonts w:cs="FrankRuehl"/>
          <w:sz w:val="25"/>
          <w:szCs w:val="25"/>
          <w:rtl/>
        </w:rPr>
        <w:t xml:space="preserve">כי לרשות הזכות לקזז מכל תמורה כספית לה זכאי הספק על פי הסכם זה כל </w:t>
      </w:r>
      <w:r w:rsidRPr="00FB0F9D">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FB0F9D">
        <w:rPr>
          <w:rFonts w:cs="FrankRuehl"/>
          <w:sz w:val="25"/>
          <w:szCs w:val="25"/>
          <w:rtl/>
        </w:rPr>
        <w:t>.</w:t>
      </w:r>
    </w:p>
    <w:p w14:paraId="4F9138AD" w14:textId="77777777" w:rsidR="00FB0F9D" w:rsidRPr="00FB0F9D" w:rsidRDefault="00FB0F9D" w:rsidP="00FC0D7D">
      <w:pPr>
        <w:numPr>
          <w:ilvl w:val="0"/>
          <w:numId w:val="49"/>
        </w:numPr>
        <w:spacing w:before="120" w:after="120" w:line="240" w:lineRule="auto"/>
        <w:ind w:left="714" w:hanging="357"/>
        <w:jc w:val="both"/>
        <w:rPr>
          <w:rFonts w:cs="FrankRuehl"/>
          <w:sz w:val="25"/>
          <w:szCs w:val="25"/>
          <w:rtl/>
        </w:rPr>
      </w:pPr>
      <w:r w:rsidRPr="00FB0F9D">
        <w:rPr>
          <w:rFonts w:cs="FrankRuehl" w:hint="cs"/>
          <w:sz w:val="25"/>
          <w:szCs w:val="25"/>
          <w:rtl/>
        </w:rPr>
        <w:t>בהתחשב במהות השירות ובייחודו, הספק מוותר בזאת על זכות עיכבון העומדת לרשותו, ככל שעומדת, על-פי כל דין.</w:t>
      </w:r>
    </w:p>
    <w:p w14:paraId="11381A6B"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בעלות על השירותים ועל התוצרים וזכות קניין בהם</w:t>
      </w:r>
    </w:p>
    <w:p w14:paraId="305A3EFB" w14:textId="77777777" w:rsidR="00FB0F9D" w:rsidRPr="00FB0F9D" w:rsidRDefault="00FB0F9D" w:rsidP="00FC0D7D">
      <w:pPr>
        <w:numPr>
          <w:ilvl w:val="0"/>
          <w:numId w:val="54"/>
        </w:numPr>
        <w:spacing w:before="120" w:after="120" w:line="240" w:lineRule="auto"/>
        <w:jc w:val="both"/>
        <w:rPr>
          <w:rFonts w:cs="FrankRuehl"/>
          <w:sz w:val="25"/>
          <w:szCs w:val="25"/>
          <w:rtl/>
        </w:rPr>
      </w:pPr>
      <w:r w:rsidRPr="00FB0F9D">
        <w:rPr>
          <w:rFonts w:cs="FrankRuehl"/>
          <w:sz w:val="25"/>
          <w:szCs w:val="25"/>
          <w:rtl/>
        </w:rPr>
        <w:t>למען הסר ספק, מוצהר ומוסכם בזה כי</w:t>
      </w:r>
      <w:r w:rsidRPr="00FB0F9D">
        <w:rPr>
          <w:rFonts w:cs="FrankRuehl" w:hint="cs"/>
          <w:sz w:val="25"/>
          <w:szCs w:val="25"/>
          <w:rtl/>
        </w:rPr>
        <w:t xml:space="preserve"> </w:t>
      </w:r>
      <w:r w:rsidRPr="00FB0F9D">
        <w:rPr>
          <w:rFonts w:cs="FrankRuehl"/>
          <w:sz w:val="25"/>
          <w:szCs w:val="25"/>
          <w:rtl/>
        </w:rPr>
        <w:t>כל הנתונים ש</w:t>
      </w:r>
      <w:r w:rsidRPr="00FB0F9D">
        <w:rPr>
          <w:rFonts w:cs="FrankRuehl" w:hint="cs"/>
          <w:sz w:val="25"/>
          <w:szCs w:val="25"/>
          <w:rtl/>
        </w:rPr>
        <w:t>י</w:t>
      </w:r>
      <w:r w:rsidRPr="00FB0F9D">
        <w:rPr>
          <w:rFonts w:cs="FrankRuehl"/>
          <w:sz w:val="25"/>
          <w:szCs w:val="25"/>
          <w:rtl/>
        </w:rPr>
        <w:t>יאספו וי</w:t>
      </w:r>
      <w:r w:rsidRPr="00FB0F9D">
        <w:rPr>
          <w:rFonts w:cs="FrankRuehl" w:hint="cs"/>
          <w:sz w:val="25"/>
          <w:szCs w:val="25"/>
          <w:rtl/>
        </w:rPr>
        <w:t>י</w:t>
      </w:r>
      <w:r w:rsidRPr="00FB0F9D">
        <w:rPr>
          <w:rFonts w:cs="FrankRuehl"/>
          <w:sz w:val="25"/>
          <w:szCs w:val="25"/>
          <w:rtl/>
        </w:rPr>
        <w:t>קלטו במסגרת העבודה</w:t>
      </w:r>
      <w:r w:rsidRPr="00FB0F9D">
        <w:rPr>
          <w:rFonts w:cs="FrankRuehl" w:hint="cs"/>
          <w:sz w:val="25"/>
          <w:szCs w:val="25"/>
          <w:rtl/>
        </w:rPr>
        <w:t xml:space="preserve"> נושא ההתקשרות</w:t>
      </w:r>
      <w:r w:rsidRPr="00FB0F9D">
        <w:rPr>
          <w:rFonts w:cs="FrankRuehl"/>
          <w:sz w:val="25"/>
          <w:szCs w:val="25"/>
          <w:rtl/>
        </w:rPr>
        <w:t xml:space="preserve"> על כל מרכיביה, </w:t>
      </w:r>
      <w:r w:rsidRPr="00FB0F9D">
        <w:rPr>
          <w:rFonts w:cs="FrankRuehl" w:hint="cs"/>
          <w:sz w:val="25"/>
          <w:szCs w:val="25"/>
          <w:rtl/>
        </w:rPr>
        <w:t xml:space="preserve">ולרבות </w:t>
      </w:r>
      <w:r w:rsidRPr="00FB0F9D">
        <w:rPr>
          <w:rFonts w:cs="FrankRuehl"/>
          <w:sz w:val="25"/>
          <w:szCs w:val="25"/>
          <w:rtl/>
        </w:rPr>
        <w:t xml:space="preserve">מאגרי המידע ומסמכי התיעוד, </w:t>
      </w:r>
      <w:r w:rsidRPr="00FB0F9D">
        <w:rPr>
          <w:rFonts w:cs="FrankRuehl" w:hint="cs"/>
          <w:sz w:val="25"/>
          <w:szCs w:val="25"/>
          <w:rtl/>
        </w:rPr>
        <w:t>וכל</w:t>
      </w:r>
      <w:r w:rsidRPr="00FB0F9D">
        <w:rPr>
          <w:rFonts w:cs="FrankRuehl"/>
          <w:sz w:val="25"/>
          <w:szCs w:val="25"/>
          <w:rtl/>
        </w:rPr>
        <w:t xml:space="preserve"> זכויות היוצרים</w:t>
      </w:r>
      <w:r w:rsidRPr="00FB0F9D">
        <w:rPr>
          <w:rFonts w:cs="FrankRuehl" w:hint="cs"/>
          <w:sz w:val="25"/>
          <w:szCs w:val="25"/>
          <w:rtl/>
        </w:rPr>
        <w:t xml:space="preserve">, </w:t>
      </w:r>
      <w:r w:rsidRPr="00FB0F9D">
        <w:rPr>
          <w:rFonts w:cs="FrankRuehl"/>
          <w:sz w:val="25"/>
          <w:szCs w:val="25"/>
          <w:rtl/>
        </w:rPr>
        <w:t xml:space="preserve">זכויות פטנט וכל זכות קניינית או זכות אחרת </w:t>
      </w:r>
      <w:r w:rsidRPr="00FB0F9D">
        <w:rPr>
          <w:rFonts w:cs="FrankRuehl" w:hint="cs"/>
          <w:sz w:val="25"/>
          <w:szCs w:val="25"/>
          <w:rtl/>
        </w:rPr>
        <w:t>(להלן: "</w:t>
      </w:r>
      <w:r w:rsidRPr="00FB0F9D">
        <w:rPr>
          <w:rFonts w:cs="FrankRuehl" w:hint="cs"/>
          <w:b/>
          <w:bCs/>
          <w:sz w:val="25"/>
          <w:szCs w:val="25"/>
          <w:rtl/>
        </w:rPr>
        <w:t>התוצרים</w:t>
      </w:r>
      <w:r w:rsidRPr="00FB0F9D">
        <w:rPr>
          <w:rFonts w:cs="FrankRuehl" w:hint="cs"/>
          <w:sz w:val="25"/>
          <w:szCs w:val="25"/>
          <w:rtl/>
        </w:rPr>
        <w:t>"),</w:t>
      </w:r>
      <w:r w:rsidRPr="00FB0F9D">
        <w:rPr>
          <w:rFonts w:cs="FrankRuehl"/>
          <w:sz w:val="25"/>
          <w:szCs w:val="25"/>
          <w:rtl/>
        </w:rPr>
        <w:t xml:space="preserve"> יהיו שייכים לרשות ללא כל תמורה נוספת לזו הנקובה בהסכם זה, והספק מוותר בזאת על זכות תביעה בקשר לכך.</w:t>
      </w:r>
    </w:p>
    <w:p w14:paraId="112F014C"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sz w:val="25"/>
          <w:szCs w:val="25"/>
          <w:rtl/>
        </w:rPr>
        <w:t xml:space="preserve">מוסכם ומוצהר בזה כי אין לספק היתר כלשהו לעשות שימוש </w:t>
      </w:r>
      <w:r w:rsidRPr="00FB0F9D">
        <w:rPr>
          <w:rFonts w:cs="FrankRuehl" w:hint="cs"/>
          <w:sz w:val="25"/>
          <w:szCs w:val="25"/>
          <w:rtl/>
        </w:rPr>
        <w:t>כלשהו</w:t>
      </w:r>
      <w:r w:rsidRPr="00FB0F9D">
        <w:rPr>
          <w:rFonts w:cs="FrankRuehl"/>
          <w:sz w:val="25"/>
          <w:szCs w:val="25"/>
          <w:rtl/>
        </w:rPr>
        <w:t xml:space="preserve"> בתוצרי</w:t>
      </w:r>
      <w:r w:rsidRPr="00FB0F9D">
        <w:rPr>
          <w:rFonts w:cs="FrankRuehl" w:hint="cs"/>
          <w:sz w:val="25"/>
          <w:szCs w:val="25"/>
          <w:rtl/>
        </w:rPr>
        <w:t>ם</w:t>
      </w:r>
      <w:r w:rsidRPr="00FB0F9D">
        <w:rPr>
          <w:rFonts w:cs="FrankRuehl"/>
          <w:sz w:val="25"/>
          <w:szCs w:val="25"/>
          <w:rtl/>
        </w:rPr>
        <w:t xml:space="preserve"> כול</w:t>
      </w:r>
      <w:r w:rsidRPr="00FB0F9D">
        <w:rPr>
          <w:rFonts w:cs="FrankRuehl" w:hint="cs"/>
          <w:sz w:val="25"/>
          <w:szCs w:val="25"/>
          <w:rtl/>
        </w:rPr>
        <w:t xml:space="preserve">ם </w:t>
      </w:r>
      <w:r w:rsidRPr="00FB0F9D">
        <w:rPr>
          <w:rFonts w:cs="FrankRuehl"/>
          <w:sz w:val="25"/>
          <w:szCs w:val="25"/>
          <w:rtl/>
        </w:rPr>
        <w:t>או חלק</w:t>
      </w:r>
      <w:r w:rsidRPr="00FB0F9D">
        <w:rPr>
          <w:rFonts w:cs="FrankRuehl" w:hint="cs"/>
          <w:sz w:val="25"/>
          <w:szCs w:val="25"/>
          <w:rtl/>
        </w:rPr>
        <w:t>ם</w:t>
      </w:r>
      <w:r w:rsidRPr="00FB0F9D">
        <w:rPr>
          <w:rFonts w:cs="FrankRuehl"/>
          <w:sz w:val="25"/>
          <w:szCs w:val="25"/>
          <w:rtl/>
        </w:rPr>
        <w:t>, במישרין או בעקיפין, בלא לקבל היתר מראש ובכתב על כך מ</w:t>
      </w:r>
      <w:r w:rsidRPr="00FB0F9D">
        <w:rPr>
          <w:rFonts w:cs="FrankRuehl" w:hint="cs"/>
          <w:sz w:val="25"/>
          <w:szCs w:val="25"/>
          <w:rtl/>
        </w:rPr>
        <w:t xml:space="preserve">נציגי </w:t>
      </w:r>
      <w:r w:rsidRPr="00FB0F9D">
        <w:rPr>
          <w:rFonts w:cs="FrankRuehl"/>
          <w:sz w:val="25"/>
          <w:szCs w:val="25"/>
          <w:rtl/>
        </w:rPr>
        <w:t>הרשות</w:t>
      </w:r>
      <w:r w:rsidRPr="00FB0F9D">
        <w:rPr>
          <w:rFonts w:cs="FrankRuehl" w:hint="cs"/>
          <w:sz w:val="25"/>
          <w:szCs w:val="25"/>
          <w:rtl/>
        </w:rPr>
        <w:t>.</w:t>
      </w:r>
    </w:p>
    <w:p w14:paraId="5351797B"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FB0F9D">
        <w:rPr>
          <w:rFonts w:cs="FrankRuehl"/>
          <w:sz w:val="25"/>
          <w:szCs w:val="25"/>
          <w:rtl/>
        </w:rPr>
        <w:t xml:space="preserve"> </w:t>
      </w:r>
      <w:r w:rsidRPr="00FB0F9D">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77AE3859"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hint="cs"/>
          <w:sz w:val="25"/>
          <w:szCs w:val="25"/>
          <w:rtl/>
        </w:rPr>
        <w:t>ז</w:t>
      </w:r>
      <w:r w:rsidRPr="00FB0F9D">
        <w:rPr>
          <w:rFonts w:cs="FrankRuehl"/>
          <w:sz w:val="25"/>
          <w:szCs w:val="25"/>
          <w:rtl/>
        </w:rPr>
        <w:t xml:space="preserve">כויות היוצרים </w:t>
      </w:r>
      <w:r w:rsidRPr="00FB0F9D">
        <w:rPr>
          <w:rFonts w:cs="FrankRuehl" w:hint="cs"/>
          <w:sz w:val="25"/>
          <w:szCs w:val="25"/>
          <w:rtl/>
        </w:rPr>
        <w:t>בכל השירותים שיסופקו לרשות במסגרת הסכם זה, לרבות חוות דעת, דו"חות,</w:t>
      </w:r>
      <w:r w:rsidRPr="00FB0F9D">
        <w:rPr>
          <w:rFonts w:cs="FrankRuehl"/>
          <w:sz w:val="25"/>
          <w:szCs w:val="25"/>
          <w:rtl/>
        </w:rPr>
        <w:t xml:space="preserve"> </w:t>
      </w:r>
      <w:r w:rsidRPr="00FB0F9D">
        <w:rPr>
          <w:rFonts w:cs="FrankRuehl" w:hint="cs"/>
          <w:sz w:val="25"/>
          <w:szCs w:val="25"/>
          <w:rtl/>
        </w:rPr>
        <w:t xml:space="preserve">מחקרים וכל כיוצא באלה תהיינה </w:t>
      </w:r>
      <w:r w:rsidRPr="00FB0F9D">
        <w:rPr>
          <w:rFonts w:cs="FrankRuehl"/>
          <w:sz w:val="25"/>
          <w:szCs w:val="25"/>
          <w:rtl/>
        </w:rPr>
        <w:t>שייכות כולן לרשות</w:t>
      </w:r>
      <w:r w:rsidRPr="00FB0F9D">
        <w:rPr>
          <w:rFonts w:cs="FrankRuehl" w:hint="cs"/>
          <w:sz w:val="25"/>
          <w:szCs w:val="25"/>
          <w:rtl/>
        </w:rPr>
        <w:t xml:space="preserve"> והתמורה שלהלן תיחשב גם תמורה עבור זכויות אלו</w:t>
      </w:r>
      <w:r w:rsidRPr="00FB0F9D">
        <w:rPr>
          <w:rFonts w:cs="FrankRuehl"/>
          <w:sz w:val="25"/>
          <w:szCs w:val="25"/>
          <w:rtl/>
        </w:rPr>
        <w:t xml:space="preserve">. </w:t>
      </w:r>
    </w:p>
    <w:p w14:paraId="71B4B846"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sz w:val="25"/>
          <w:szCs w:val="25"/>
          <w:rtl/>
        </w:rPr>
        <w:t>הספק מצהיר</w:t>
      </w:r>
      <w:r w:rsidRPr="00FB0F9D">
        <w:rPr>
          <w:rFonts w:cs="FrankRuehl" w:hint="cs"/>
          <w:sz w:val="25"/>
          <w:szCs w:val="25"/>
          <w:rtl/>
        </w:rPr>
        <w:t>,</w:t>
      </w:r>
      <w:r w:rsidRPr="00FB0F9D">
        <w:rPr>
          <w:rFonts w:cs="FrankRuehl"/>
          <w:sz w:val="25"/>
          <w:szCs w:val="25"/>
          <w:rtl/>
        </w:rPr>
        <w:t xml:space="preserve"> כי בעת ביצוע העבודה עבור הרשות לא הפר </w:t>
      </w:r>
      <w:r w:rsidRPr="00FB0F9D">
        <w:rPr>
          <w:rFonts w:cs="FrankRuehl" w:hint="cs"/>
          <w:sz w:val="25"/>
          <w:szCs w:val="25"/>
          <w:rtl/>
        </w:rPr>
        <w:t xml:space="preserve">ולא </w:t>
      </w:r>
      <w:r w:rsidRPr="00FB0F9D">
        <w:rPr>
          <w:rFonts w:cs="FrankRuehl"/>
          <w:sz w:val="25"/>
          <w:szCs w:val="25"/>
          <w:rtl/>
        </w:rPr>
        <w:t>יפר זכויות יוצרים או פטנט או סוד מסחרי כלשהו, ולא יפגע בזכות כלשהי של צד ג' בקשר לכך.</w:t>
      </w:r>
    </w:p>
    <w:p w14:paraId="3D0E3EB4"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hint="cs"/>
          <w:sz w:val="25"/>
          <w:szCs w:val="25"/>
          <w:rtl/>
        </w:rPr>
        <w:t xml:space="preserve">מבלי לגרוע מהוראת </w:t>
      </w:r>
      <w:proofErr w:type="spellStart"/>
      <w:r w:rsidRPr="00FB0F9D">
        <w:rPr>
          <w:rFonts w:cs="FrankRuehl" w:hint="cs"/>
          <w:sz w:val="25"/>
          <w:szCs w:val="25"/>
          <w:rtl/>
        </w:rPr>
        <w:t>ס"ק</w:t>
      </w:r>
      <w:proofErr w:type="spellEnd"/>
      <w:r w:rsidRPr="00FB0F9D">
        <w:rPr>
          <w:rFonts w:cs="FrankRuehl" w:hint="cs"/>
          <w:sz w:val="25"/>
          <w:szCs w:val="25"/>
          <w:rtl/>
        </w:rPr>
        <w:t xml:space="preserve"> (ב) דלעיל, מובהר בזה, כי הרשות</w:t>
      </w:r>
      <w:r w:rsidRPr="00FB0F9D">
        <w:rPr>
          <w:rFonts w:cs="FrankRuehl"/>
          <w:sz w:val="25"/>
          <w:szCs w:val="25"/>
          <w:rtl/>
        </w:rPr>
        <w:t xml:space="preserve"> </w:t>
      </w:r>
      <w:r w:rsidRPr="00FB0F9D">
        <w:rPr>
          <w:rFonts w:cs="FrankRuehl" w:hint="cs"/>
          <w:sz w:val="25"/>
          <w:szCs w:val="25"/>
          <w:rtl/>
        </w:rPr>
        <w:t>ת</w:t>
      </w:r>
      <w:r w:rsidRPr="00FB0F9D">
        <w:rPr>
          <w:rFonts w:cs="FrankRuehl"/>
          <w:sz w:val="25"/>
          <w:szCs w:val="25"/>
          <w:rtl/>
        </w:rPr>
        <w:t>היה זכאי</w:t>
      </w:r>
      <w:r w:rsidRPr="00FB0F9D">
        <w:rPr>
          <w:rFonts w:cs="FrankRuehl" w:hint="cs"/>
          <w:sz w:val="25"/>
          <w:szCs w:val="25"/>
          <w:rtl/>
        </w:rPr>
        <w:t>ת</w:t>
      </w:r>
      <w:r w:rsidRPr="00FB0F9D">
        <w:rPr>
          <w:rFonts w:cs="FrankRuehl"/>
          <w:sz w:val="25"/>
          <w:szCs w:val="25"/>
          <w:rtl/>
        </w:rPr>
        <w:t xml:space="preserve"> </w:t>
      </w:r>
      <w:r w:rsidRPr="00FB0F9D">
        <w:rPr>
          <w:rFonts w:cs="FrankRuehl" w:hint="eastAsia"/>
          <w:sz w:val="25"/>
          <w:szCs w:val="25"/>
          <w:rtl/>
        </w:rPr>
        <w:t>לעשות</w:t>
      </w:r>
      <w:r w:rsidRPr="00FB0F9D">
        <w:rPr>
          <w:rFonts w:cs="FrankRuehl"/>
          <w:sz w:val="25"/>
          <w:szCs w:val="25"/>
          <w:rtl/>
        </w:rPr>
        <w:t xml:space="preserve"> כל שימוש</w:t>
      </w:r>
      <w:r w:rsidRPr="00FB0F9D">
        <w:rPr>
          <w:rFonts w:cs="FrankRuehl" w:hint="cs"/>
          <w:sz w:val="25"/>
          <w:szCs w:val="25"/>
          <w:rtl/>
        </w:rPr>
        <w:t>,</w:t>
      </w:r>
      <w:r w:rsidRPr="00FB0F9D">
        <w:rPr>
          <w:rFonts w:cs="FrankRuehl"/>
          <w:sz w:val="25"/>
          <w:szCs w:val="25"/>
          <w:rtl/>
        </w:rPr>
        <w:t xml:space="preserve"> לפי שיקול דעת</w:t>
      </w:r>
      <w:r w:rsidRPr="00FB0F9D">
        <w:rPr>
          <w:rFonts w:cs="FrankRuehl" w:hint="cs"/>
          <w:sz w:val="25"/>
          <w:szCs w:val="25"/>
          <w:rtl/>
        </w:rPr>
        <w:t>ה</w:t>
      </w:r>
      <w:r w:rsidRPr="00FB0F9D">
        <w:rPr>
          <w:rFonts w:cs="FrankRuehl"/>
          <w:sz w:val="25"/>
          <w:szCs w:val="25"/>
          <w:rtl/>
        </w:rPr>
        <w:t xml:space="preserve"> </w:t>
      </w:r>
      <w:r w:rsidRPr="00FB0F9D">
        <w:rPr>
          <w:rFonts w:cs="FrankRuehl" w:hint="cs"/>
          <w:sz w:val="25"/>
          <w:szCs w:val="25"/>
          <w:rtl/>
        </w:rPr>
        <w:t xml:space="preserve">הבלעדי, </w:t>
      </w:r>
      <w:r w:rsidRPr="00FB0F9D">
        <w:rPr>
          <w:rFonts w:cs="FrankRuehl"/>
          <w:sz w:val="25"/>
          <w:szCs w:val="25"/>
          <w:rtl/>
        </w:rPr>
        <w:t>בתוצרי השירות נ</w:t>
      </w:r>
      <w:r w:rsidRPr="00FB0F9D">
        <w:rPr>
          <w:rFonts w:cs="FrankRuehl" w:hint="cs"/>
          <w:sz w:val="25"/>
          <w:szCs w:val="25"/>
          <w:rtl/>
        </w:rPr>
        <w:t xml:space="preserve">ושא </w:t>
      </w:r>
      <w:r w:rsidRPr="00FB0F9D">
        <w:rPr>
          <w:rFonts w:cs="FrankRuehl"/>
          <w:sz w:val="25"/>
          <w:szCs w:val="25"/>
          <w:rtl/>
        </w:rPr>
        <w:t>הסכם</w:t>
      </w:r>
      <w:r w:rsidRPr="00FB0F9D">
        <w:rPr>
          <w:rFonts w:cs="FrankRuehl" w:hint="cs"/>
          <w:sz w:val="25"/>
          <w:szCs w:val="25"/>
          <w:rtl/>
        </w:rPr>
        <w:t xml:space="preserve"> זה,</w:t>
      </w:r>
      <w:r w:rsidRPr="00FB0F9D">
        <w:rPr>
          <w:rFonts w:cs="FrankRuehl"/>
          <w:sz w:val="25"/>
          <w:szCs w:val="25"/>
          <w:rtl/>
        </w:rPr>
        <w:t xml:space="preserve"> </w:t>
      </w:r>
      <w:r w:rsidRPr="00FB0F9D">
        <w:rPr>
          <w:rFonts w:cs="FrankRuehl" w:hint="cs"/>
          <w:sz w:val="25"/>
          <w:szCs w:val="25"/>
          <w:rtl/>
        </w:rPr>
        <w:t xml:space="preserve">במהלך תקופת ההתקשרות ולאחריה, ובכלל זה </w:t>
      </w:r>
      <w:r w:rsidRPr="00FB0F9D">
        <w:rPr>
          <w:rFonts w:cs="FrankRuehl"/>
          <w:sz w:val="25"/>
          <w:szCs w:val="25"/>
          <w:rtl/>
        </w:rPr>
        <w:t xml:space="preserve">להעבירם לכל </w:t>
      </w:r>
      <w:r w:rsidRPr="00FB0F9D">
        <w:rPr>
          <w:rFonts w:cs="FrankRuehl" w:hint="eastAsia"/>
          <w:sz w:val="25"/>
          <w:szCs w:val="25"/>
          <w:rtl/>
        </w:rPr>
        <w:t>גורם</w:t>
      </w:r>
      <w:r w:rsidRPr="00FB0F9D">
        <w:rPr>
          <w:rFonts w:cs="FrankRuehl"/>
          <w:sz w:val="25"/>
          <w:szCs w:val="25"/>
          <w:rtl/>
        </w:rPr>
        <w:t xml:space="preserve"> שהוא ו</w:t>
      </w:r>
      <w:r w:rsidRPr="00FB0F9D">
        <w:rPr>
          <w:rFonts w:cs="FrankRuehl" w:hint="cs"/>
          <w:sz w:val="25"/>
          <w:szCs w:val="25"/>
          <w:rtl/>
        </w:rPr>
        <w:t>ל</w:t>
      </w:r>
      <w:r w:rsidRPr="00FB0F9D">
        <w:rPr>
          <w:rFonts w:cs="FrankRuehl"/>
          <w:sz w:val="25"/>
          <w:szCs w:val="25"/>
          <w:rtl/>
        </w:rPr>
        <w:t xml:space="preserve">כל מטרה </w:t>
      </w:r>
      <w:r w:rsidRPr="00FB0F9D">
        <w:rPr>
          <w:rFonts w:cs="FrankRuehl" w:hint="cs"/>
          <w:sz w:val="25"/>
          <w:szCs w:val="25"/>
          <w:rtl/>
        </w:rPr>
        <w:t>שתמצא לנכון, וזאת מ</w:t>
      </w:r>
      <w:r w:rsidRPr="00FB0F9D">
        <w:rPr>
          <w:rFonts w:cs="FrankRuehl"/>
          <w:sz w:val="25"/>
          <w:szCs w:val="25"/>
          <w:rtl/>
        </w:rPr>
        <w:t>בלי צורך לבקש רשות מהספק</w:t>
      </w:r>
      <w:r w:rsidRPr="00FB0F9D">
        <w:rPr>
          <w:rFonts w:cs="FrankRuehl" w:hint="cs"/>
          <w:sz w:val="25"/>
          <w:szCs w:val="25"/>
          <w:rtl/>
        </w:rPr>
        <w:t>, ומ</w:t>
      </w:r>
      <w:r w:rsidRPr="00FB0F9D">
        <w:rPr>
          <w:rFonts w:cs="FrankRuehl"/>
          <w:sz w:val="25"/>
          <w:szCs w:val="25"/>
          <w:rtl/>
        </w:rPr>
        <w:t xml:space="preserve">בלי שהספק יהיה </w:t>
      </w:r>
      <w:r w:rsidRPr="00FB0F9D">
        <w:rPr>
          <w:rFonts w:cs="FrankRuehl" w:hint="eastAsia"/>
          <w:sz w:val="25"/>
          <w:szCs w:val="25"/>
          <w:rtl/>
        </w:rPr>
        <w:t>זכאי</w:t>
      </w:r>
      <w:r w:rsidRPr="00FB0F9D">
        <w:rPr>
          <w:rFonts w:cs="FrankRuehl"/>
          <w:sz w:val="25"/>
          <w:szCs w:val="25"/>
          <w:rtl/>
        </w:rPr>
        <w:t xml:space="preserve"> לכל תמורה או תוספת תמורה בגין שימוש זה</w:t>
      </w:r>
      <w:r w:rsidRPr="00FB0F9D">
        <w:rPr>
          <w:rFonts w:cs="FrankRuehl" w:hint="cs"/>
          <w:sz w:val="25"/>
          <w:szCs w:val="25"/>
          <w:rtl/>
        </w:rPr>
        <w:t>.</w:t>
      </w:r>
    </w:p>
    <w:p w14:paraId="6688612C"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1904B066" w14:textId="77777777" w:rsidR="00FB0F9D" w:rsidRPr="00FB0F9D" w:rsidRDefault="00FB0F9D" w:rsidP="00FC0D7D">
      <w:pPr>
        <w:numPr>
          <w:ilvl w:val="0"/>
          <w:numId w:val="54"/>
        </w:numPr>
        <w:spacing w:before="120" w:after="120" w:line="240" w:lineRule="auto"/>
        <w:jc w:val="both"/>
        <w:rPr>
          <w:rFonts w:cs="FrankRuehl"/>
          <w:sz w:val="25"/>
          <w:szCs w:val="25"/>
          <w:rtl/>
        </w:rPr>
      </w:pPr>
      <w:r w:rsidRPr="00FB0F9D">
        <w:rPr>
          <w:rFonts w:cs="FrankRuehl" w:hint="cs"/>
          <w:sz w:val="25"/>
          <w:szCs w:val="25"/>
          <w:rtl/>
        </w:rPr>
        <w:t>בגמר הסכם זה, מכל סיבה שהיא, הספק יעביר לרשות בצורה מלאה, מסודרת ועניינית את כל הידע והמידע הנמצאים ברשותו בקשר לשירות ולביצוע הסכם זה (להלן: "</w:t>
      </w:r>
      <w:r w:rsidRPr="00FB0F9D">
        <w:rPr>
          <w:rFonts w:cs="FrankRuehl" w:hint="cs"/>
          <w:b/>
          <w:bCs/>
          <w:sz w:val="25"/>
          <w:szCs w:val="25"/>
          <w:rtl/>
        </w:rPr>
        <w:t>המידע</w:t>
      </w:r>
      <w:r w:rsidRPr="00FB0F9D">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w:t>
      </w:r>
      <w:r w:rsidRPr="00FB0F9D">
        <w:rPr>
          <w:rFonts w:cs="FrankRuehl" w:hint="cs"/>
          <w:sz w:val="25"/>
          <w:szCs w:val="25"/>
          <w:rtl/>
        </w:rPr>
        <w:lastRenderedPageBreak/>
        <w:t xml:space="preserve">כל תמורה נוספת. למען הסר ספק, מובהר בזה, כי כל המידע הוא קניינה הבלעדי של הרשות, זולת אם סוכם אחרת בין הצדדים מראש ובכתב. </w:t>
      </w:r>
    </w:p>
    <w:p w14:paraId="63F0039B" w14:textId="77777777" w:rsidR="00FB0F9D" w:rsidRPr="00FB0F9D" w:rsidRDefault="00FB0F9D" w:rsidP="00FC0D7D">
      <w:pPr>
        <w:numPr>
          <w:ilvl w:val="0"/>
          <w:numId w:val="54"/>
        </w:numPr>
        <w:spacing w:before="120" w:after="120" w:line="240" w:lineRule="auto"/>
        <w:jc w:val="both"/>
        <w:rPr>
          <w:rFonts w:cs="FrankRuehl"/>
          <w:sz w:val="25"/>
          <w:szCs w:val="25"/>
        </w:rPr>
      </w:pPr>
      <w:r w:rsidRPr="00FB0F9D">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FB0F9D">
        <w:rPr>
          <w:rFonts w:cs="FrankRuehl"/>
          <w:sz w:val="25"/>
          <w:szCs w:val="25"/>
          <w:rtl/>
        </w:rPr>
        <w:t>-</w:t>
      </w:r>
      <w:r w:rsidRPr="00FB0F9D">
        <w:rPr>
          <w:rFonts w:cs="FrankRuehl" w:hint="cs"/>
          <w:sz w:val="25"/>
          <w:szCs w:val="25"/>
          <w:rtl/>
        </w:rPr>
        <w:t xml:space="preserve"> מראש ובכתב.</w:t>
      </w:r>
    </w:p>
    <w:p w14:paraId="09C74740" w14:textId="77777777" w:rsidR="00FB0F9D" w:rsidRPr="00FB0F9D" w:rsidRDefault="00FB0F9D" w:rsidP="00FC0D7D">
      <w:pPr>
        <w:numPr>
          <w:ilvl w:val="0"/>
          <w:numId w:val="54"/>
        </w:numPr>
        <w:spacing w:before="120" w:after="120" w:line="240" w:lineRule="auto"/>
        <w:jc w:val="both"/>
        <w:rPr>
          <w:rFonts w:cs="FrankRuehl"/>
          <w:sz w:val="25"/>
          <w:szCs w:val="25"/>
          <w:rtl/>
        </w:rPr>
      </w:pPr>
      <w:r w:rsidRPr="00FB0F9D">
        <w:rPr>
          <w:rFonts w:cs="FrankRuehl"/>
          <w:sz w:val="25"/>
          <w:szCs w:val="25"/>
          <w:rtl/>
        </w:rPr>
        <w:t xml:space="preserve">הספק מתחייב לא לעשות שימוש כלשהו ולא למסור, להעביר, לתרגם או לפרסם תוצאות ביצוע </w:t>
      </w:r>
      <w:r w:rsidRPr="00FB0F9D">
        <w:rPr>
          <w:rFonts w:cs="FrankRuehl" w:hint="cs"/>
          <w:sz w:val="25"/>
          <w:szCs w:val="25"/>
          <w:rtl/>
        </w:rPr>
        <w:t>מתן השירותים ו</w:t>
      </w:r>
      <w:r w:rsidRPr="00FB0F9D">
        <w:rPr>
          <w:rFonts w:cs="FrankRuehl"/>
          <w:sz w:val="25"/>
          <w:szCs w:val="25"/>
          <w:rtl/>
        </w:rPr>
        <w:t>ההסכם</w:t>
      </w:r>
      <w:r w:rsidRPr="00FB0F9D">
        <w:rPr>
          <w:rFonts w:cs="FrankRuehl" w:hint="cs"/>
          <w:sz w:val="25"/>
          <w:szCs w:val="25"/>
          <w:rtl/>
        </w:rPr>
        <w:t>, מידע,</w:t>
      </w:r>
      <w:r w:rsidRPr="00FB0F9D">
        <w:rPr>
          <w:rFonts w:cs="FrankRuehl"/>
          <w:sz w:val="25"/>
          <w:szCs w:val="25"/>
          <w:rtl/>
        </w:rPr>
        <w:t xml:space="preserve"> או כל פרט אחר אודותיו אלא בכפוף לאישור </w:t>
      </w:r>
      <w:r w:rsidRPr="00FB0F9D">
        <w:rPr>
          <w:rFonts w:cs="FrankRuehl" w:hint="cs"/>
          <w:sz w:val="25"/>
          <w:szCs w:val="25"/>
          <w:rtl/>
        </w:rPr>
        <w:t>מראש ובכתב של נציגי</w:t>
      </w:r>
      <w:r w:rsidRPr="00FB0F9D">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FB0F9D">
        <w:rPr>
          <w:rFonts w:cs="FrankRuehl" w:hint="cs"/>
          <w:sz w:val="25"/>
          <w:szCs w:val="25"/>
          <w:rtl/>
        </w:rPr>
        <w:t>.</w:t>
      </w:r>
    </w:p>
    <w:p w14:paraId="3D0511FB" w14:textId="77777777" w:rsidR="00FB0F9D" w:rsidRPr="00FB0F9D" w:rsidRDefault="00FB0F9D" w:rsidP="00FC0D7D">
      <w:pPr>
        <w:numPr>
          <w:ilvl w:val="0"/>
          <w:numId w:val="54"/>
        </w:numPr>
        <w:spacing w:before="120" w:after="120" w:line="240" w:lineRule="auto"/>
        <w:jc w:val="both"/>
        <w:rPr>
          <w:rFonts w:cs="FrankRuehl"/>
          <w:sz w:val="25"/>
          <w:szCs w:val="25"/>
          <w:rtl/>
        </w:rPr>
      </w:pPr>
      <w:r w:rsidRPr="00FB0F9D">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068F98B6" w14:textId="77777777" w:rsidR="00FB0F9D" w:rsidRPr="00FB0F9D" w:rsidRDefault="00FB0F9D" w:rsidP="00FB0F9D">
      <w:pPr>
        <w:spacing w:before="120" w:after="12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הוא מעיקרי ההתקשרות, והפרתו תיחשב כהפרה יסודית של ההסכם.</w:t>
      </w:r>
    </w:p>
    <w:p w14:paraId="4DE23F61"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איסור הסבה</w:t>
      </w:r>
    </w:p>
    <w:p w14:paraId="7BA64E17" w14:textId="77777777" w:rsidR="00FB0F9D" w:rsidRPr="00FB0F9D" w:rsidRDefault="00FB0F9D" w:rsidP="00FC0D7D">
      <w:pPr>
        <w:numPr>
          <w:ilvl w:val="0"/>
          <w:numId w:val="53"/>
        </w:numPr>
        <w:spacing w:before="120" w:after="120" w:line="240" w:lineRule="auto"/>
        <w:jc w:val="both"/>
        <w:rPr>
          <w:rFonts w:cs="FrankRuehl"/>
          <w:sz w:val="25"/>
          <w:szCs w:val="25"/>
        </w:rPr>
      </w:pPr>
      <w:r w:rsidRPr="00FB0F9D">
        <w:rPr>
          <w:rFonts w:cs="FrankRuehl" w:hint="cs"/>
          <w:sz w:val="25"/>
          <w:szCs w:val="25"/>
          <w:rtl/>
        </w:rPr>
        <w:t xml:space="preserve">הספק מתחייב לבצע את השירותים בעצמו וכי מוסכם </w:t>
      </w:r>
      <w:r w:rsidRPr="00FB0F9D">
        <w:rPr>
          <w:rFonts w:cs="FrankRuehl"/>
          <w:sz w:val="25"/>
          <w:szCs w:val="25"/>
          <w:rtl/>
        </w:rPr>
        <w:t>בזה</w:t>
      </w:r>
      <w:r w:rsidRPr="00FB0F9D">
        <w:rPr>
          <w:rFonts w:cs="FrankRuehl" w:hint="cs"/>
          <w:sz w:val="25"/>
          <w:szCs w:val="25"/>
          <w:rtl/>
        </w:rPr>
        <w:t>,</w:t>
      </w:r>
      <w:r w:rsidRPr="00FB0F9D">
        <w:rPr>
          <w:rFonts w:cs="FrankRuehl"/>
          <w:sz w:val="25"/>
          <w:szCs w:val="25"/>
          <w:rtl/>
        </w:rPr>
        <w:t xml:space="preserve"> כי חל איסור מוחלט על הספק </w:t>
      </w:r>
      <w:proofErr w:type="spellStart"/>
      <w:r w:rsidRPr="00FB0F9D">
        <w:rPr>
          <w:rFonts w:cs="FrankRuehl"/>
          <w:sz w:val="25"/>
          <w:szCs w:val="25"/>
          <w:rtl/>
        </w:rPr>
        <w:t>להמחות</w:t>
      </w:r>
      <w:proofErr w:type="spellEnd"/>
      <w:r w:rsidRPr="00FB0F9D">
        <w:rPr>
          <w:rFonts w:cs="FrankRuehl"/>
          <w:sz w:val="25"/>
          <w:szCs w:val="25"/>
          <w:rtl/>
        </w:rPr>
        <w:t xml:space="preserve"> או להסב זכות מזכויותיו על פי הסכם זה או את ביצוע האמור בו או חלקו לאחרים, ללא אישור מראש ובכתב על ידי הרשות.</w:t>
      </w:r>
    </w:p>
    <w:p w14:paraId="360ED11A" w14:textId="77777777" w:rsidR="00FB0F9D" w:rsidRPr="00FB0F9D" w:rsidRDefault="00FB0F9D" w:rsidP="00FC0D7D">
      <w:pPr>
        <w:numPr>
          <w:ilvl w:val="0"/>
          <w:numId w:val="53"/>
        </w:numPr>
        <w:spacing w:before="120" w:after="120" w:line="240" w:lineRule="auto"/>
        <w:jc w:val="both"/>
        <w:rPr>
          <w:rFonts w:cs="FrankRuehl"/>
          <w:sz w:val="25"/>
          <w:szCs w:val="25"/>
        </w:rPr>
      </w:pPr>
      <w:r w:rsidRPr="00FB0F9D">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717898F3" w14:textId="77777777" w:rsidR="00FB0F9D" w:rsidRPr="00FB0F9D" w:rsidRDefault="00FB0F9D" w:rsidP="00FC0D7D">
      <w:pPr>
        <w:numPr>
          <w:ilvl w:val="0"/>
          <w:numId w:val="53"/>
        </w:numPr>
        <w:spacing w:before="120" w:after="120" w:line="240" w:lineRule="auto"/>
        <w:jc w:val="both"/>
        <w:rPr>
          <w:rFonts w:cs="FrankRuehl"/>
          <w:sz w:val="25"/>
          <w:szCs w:val="25"/>
          <w:rtl/>
        </w:rPr>
      </w:pPr>
      <w:r w:rsidRPr="00FB0F9D">
        <w:rPr>
          <w:rFonts w:cs="FrankRuehl"/>
          <w:sz w:val="25"/>
          <w:szCs w:val="25"/>
          <w:rtl/>
        </w:rPr>
        <w:t xml:space="preserve">מוצהר ומוסכם בזה כי לרשות הזכות להסב או </w:t>
      </w:r>
      <w:proofErr w:type="spellStart"/>
      <w:r w:rsidRPr="00FB0F9D">
        <w:rPr>
          <w:rFonts w:cs="FrankRuehl"/>
          <w:sz w:val="25"/>
          <w:szCs w:val="25"/>
          <w:rtl/>
        </w:rPr>
        <w:t>להמחות</w:t>
      </w:r>
      <w:proofErr w:type="spellEnd"/>
      <w:r w:rsidRPr="00FB0F9D">
        <w:rPr>
          <w:rFonts w:cs="FrankRuehl"/>
          <w:sz w:val="25"/>
          <w:szCs w:val="25"/>
          <w:rtl/>
        </w:rPr>
        <w:t xml:space="preserve"> זכויותיה </w:t>
      </w:r>
      <w:r w:rsidRPr="00FB0F9D">
        <w:rPr>
          <w:rFonts w:cs="FrankRuehl" w:hint="cs"/>
          <w:sz w:val="25"/>
          <w:szCs w:val="25"/>
          <w:rtl/>
        </w:rPr>
        <w:t>עפ"י</w:t>
      </w:r>
      <w:r w:rsidRPr="00FB0F9D">
        <w:rPr>
          <w:rFonts w:cs="FrankRuehl"/>
          <w:sz w:val="25"/>
          <w:szCs w:val="25"/>
          <w:rtl/>
        </w:rPr>
        <w:t xml:space="preserve"> הסכם זה לאחרים, כולן או מקצתן, </w:t>
      </w:r>
      <w:r w:rsidRPr="00FB0F9D">
        <w:rPr>
          <w:rFonts w:cs="FrankRuehl" w:hint="cs"/>
          <w:sz w:val="25"/>
          <w:szCs w:val="25"/>
          <w:rtl/>
        </w:rPr>
        <w:t xml:space="preserve">במישרין או בעקיפין, </w:t>
      </w:r>
      <w:r w:rsidRPr="00FB0F9D">
        <w:rPr>
          <w:rFonts w:cs="FrankRuehl"/>
          <w:sz w:val="25"/>
          <w:szCs w:val="25"/>
          <w:rtl/>
        </w:rPr>
        <w:t>ללא צורך בקבלת אישור כלשהו מהספק או מצד ג' כלשהו.</w:t>
      </w:r>
    </w:p>
    <w:p w14:paraId="3A909F8F" w14:textId="77777777" w:rsidR="00FB0F9D" w:rsidRPr="00FB0F9D" w:rsidRDefault="00FB0F9D" w:rsidP="00FB0F9D">
      <w:pPr>
        <w:spacing w:before="120" w:after="12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הוא מעיקרי ההתקשרות, והפרתו תיחשב כהפרה יסודית של ההסכם.</w:t>
      </w:r>
    </w:p>
    <w:p w14:paraId="5945FF66" w14:textId="77777777" w:rsidR="00FB0F9D" w:rsidRPr="00FB0F9D" w:rsidRDefault="00FB0F9D" w:rsidP="00FC0D7D">
      <w:pPr>
        <w:numPr>
          <w:ilvl w:val="0"/>
          <w:numId w:val="45"/>
        </w:numPr>
        <w:spacing w:before="240" w:after="120" w:line="240" w:lineRule="auto"/>
        <w:ind w:left="425" w:hanging="425"/>
        <w:jc w:val="both"/>
        <w:rPr>
          <w:rFonts w:cs="FrankRuehl"/>
          <w:b/>
          <w:bCs/>
          <w:spacing w:val="-4"/>
          <w:sz w:val="25"/>
          <w:szCs w:val="25"/>
          <w:u w:val="single"/>
        </w:rPr>
      </w:pPr>
      <w:r w:rsidRPr="00FB0F9D">
        <w:rPr>
          <w:rFonts w:cs="FrankRuehl" w:hint="cs"/>
          <w:b/>
          <w:bCs/>
          <w:spacing w:val="-4"/>
          <w:sz w:val="25"/>
          <w:szCs w:val="25"/>
          <w:u w:val="single"/>
          <w:rtl/>
        </w:rPr>
        <w:t>היתרים, רישיונות ואישורים</w:t>
      </w:r>
    </w:p>
    <w:p w14:paraId="6D63CCB6" w14:textId="77777777" w:rsidR="00FB0F9D" w:rsidRPr="00FB0F9D" w:rsidRDefault="00FB0F9D" w:rsidP="00FC0D7D">
      <w:pPr>
        <w:numPr>
          <w:ilvl w:val="0"/>
          <w:numId w:val="50"/>
        </w:numPr>
        <w:tabs>
          <w:tab w:val="left" w:pos="679"/>
          <w:tab w:val="left" w:pos="9830"/>
        </w:tabs>
        <w:spacing w:before="120" w:after="120" w:line="240" w:lineRule="auto"/>
        <w:ind w:left="679" w:hanging="319"/>
        <w:jc w:val="both"/>
        <w:rPr>
          <w:rFonts w:cs="FrankRuehl"/>
          <w:sz w:val="25"/>
          <w:szCs w:val="25"/>
        </w:rPr>
      </w:pPr>
      <w:r w:rsidRPr="00FB0F9D">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28B14819" w14:textId="77777777" w:rsidR="00FB0F9D" w:rsidRPr="00FB0F9D" w:rsidRDefault="00FB0F9D" w:rsidP="00FC0D7D">
      <w:pPr>
        <w:numPr>
          <w:ilvl w:val="0"/>
          <w:numId w:val="50"/>
        </w:numPr>
        <w:tabs>
          <w:tab w:val="left" w:pos="679"/>
          <w:tab w:val="left" w:pos="9830"/>
        </w:tabs>
        <w:spacing w:before="120" w:after="120" w:line="240" w:lineRule="auto"/>
        <w:ind w:left="679" w:hanging="319"/>
        <w:jc w:val="both"/>
        <w:rPr>
          <w:rFonts w:cs="FrankRuehl"/>
          <w:sz w:val="25"/>
          <w:szCs w:val="25"/>
        </w:rPr>
      </w:pPr>
      <w:r w:rsidRPr="00FB0F9D">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3427A2CD" w14:textId="77777777" w:rsidR="00FB0F9D" w:rsidRPr="00FB0F9D" w:rsidRDefault="00FB0F9D" w:rsidP="00FB0F9D">
      <w:pPr>
        <w:spacing w:before="120" w:after="12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הוא מעיקרי ההתקשרות, והפרתו תיחשב כהפרה יסודית של ההסכם.</w:t>
      </w:r>
    </w:p>
    <w:p w14:paraId="6F9D6365" w14:textId="77777777" w:rsidR="00FB0F9D" w:rsidRPr="00FB0F9D" w:rsidRDefault="00FB0F9D" w:rsidP="00FC0D7D">
      <w:pPr>
        <w:numPr>
          <w:ilvl w:val="0"/>
          <w:numId w:val="45"/>
        </w:numPr>
        <w:spacing w:after="0" w:line="240" w:lineRule="auto"/>
        <w:ind w:left="423" w:hanging="425"/>
        <w:contextualSpacing/>
        <w:jc w:val="both"/>
        <w:rPr>
          <w:rFonts w:cs="FrankRuehl"/>
          <w:b/>
          <w:bCs/>
          <w:spacing w:val="-4"/>
          <w:sz w:val="25"/>
          <w:szCs w:val="25"/>
          <w:u w:val="single"/>
        </w:rPr>
      </w:pPr>
      <w:r w:rsidRPr="00FB0F9D">
        <w:rPr>
          <w:rFonts w:cs="FrankRuehl" w:hint="cs"/>
          <w:b/>
          <w:bCs/>
          <w:sz w:val="25"/>
          <w:szCs w:val="25"/>
          <w:u w:val="single"/>
          <w:rtl/>
        </w:rPr>
        <w:t>פיקוח, בקרה ודיווח</w:t>
      </w:r>
    </w:p>
    <w:p w14:paraId="03FAFA21" w14:textId="77777777" w:rsidR="00FB0F9D" w:rsidRPr="00FB0F9D" w:rsidRDefault="00FB0F9D" w:rsidP="00FC0D7D">
      <w:pPr>
        <w:numPr>
          <w:ilvl w:val="0"/>
          <w:numId w:val="60"/>
        </w:numPr>
        <w:tabs>
          <w:tab w:val="left" w:pos="679"/>
        </w:tabs>
        <w:spacing w:before="120" w:after="120" w:line="240" w:lineRule="auto"/>
        <w:ind w:left="679" w:hanging="284"/>
        <w:jc w:val="both"/>
        <w:rPr>
          <w:rFonts w:cs="FrankRuehl"/>
          <w:sz w:val="25"/>
          <w:szCs w:val="25"/>
          <w:rtl/>
        </w:rPr>
      </w:pPr>
      <w:r w:rsidRPr="00FB0F9D">
        <w:rPr>
          <w:rFonts w:cs="FrankRuehl"/>
          <w:sz w:val="25"/>
          <w:szCs w:val="25"/>
          <w:rtl/>
        </w:rPr>
        <w:t xml:space="preserve">מוסכם ומוצהר בזה על הצדדים כי במהלך ביצוע העבודה </w:t>
      </w:r>
      <w:r w:rsidRPr="00FB0F9D">
        <w:rPr>
          <w:rFonts w:cs="FrankRuehl" w:hint="cs"/>
          <w:sz w:val="25"/>
          <w:szCs w:val="25"/>
          <w:rtl/>
        </w:rPr>
        <w:t>תלוּוינה</w:t>
      </w:r>
      <w:r w:rsidRPr="00FB0F9D">
        <w:rPr>
          <w:rFonts w:cs="FrankRuehl"/>
          <w:sz w:val="25"/>
          <w:szCs w:val="25"/>
          <w:rtl/>
        </w:rPr>
        <w:t xml:space="preserve"> פעולות הספק בפיקוח ובבקרה מטעמה של הרשות.</w:t>
      </w:r>
    </w:p>
    <w:p w14:paraId="4E5A6EC6" w14:textId="77777777" w:rsidR="00FB0F9D" w:rsidRPr="00FB0F9D" w:rsidRDefault="00FB0F9D" w:rsidP="00FC0D7D">
      <w:pPr>
        <w:numPr>
          <w:ilvl w:val="0"/>
          <w:numId w:val="60"/>
        </w:numPr>
        <w:tabs>
          <w:tab w:val="left" w:pos="679"/>
        </w:tabs>
        <w:spacing w:before="120" w:after="120" w:line="240" w:lineRule="auto"/>
        <w:ind w:left="679" w:hanging="284"/>
        <w:jc w:val="both"/>
        <w:rPr>
          <w:rFonts w:cs="FrankRuehl"/>
          <w:sz w:val="25"/>
          <w:szCs w:val="25"/>
        </w:rPr>
      </w:pPr>
      <w:r w:rsidRPr="00FB0F9D">
        <w:rPr>
          <w:rFonts w:cs="FrankRuehl" w:hint="cs"/>
          <w:sz w:val="25"/>
          <w:szCs w:val="25"/>
          <w:rtl/>
        </w:rPr>
        <w:t>הרשות ת</w:t>
      </w:r>
      <w:r w:rsidRPr="00FB0F9D">
        <w:rPr>
          <w:rFonts w:cs="FrankRuehl"/>
          <w:sz w:val="25"/>
          <w:szCs w:val="25"/>
          <w:rtl/>
        </w:rPr>
        <w:t xml:space="preserve">מנה </w:t>
      </w:r>
      <w:r w:rsidRPr="00FB0F9D">
        <w:rPr>
          <w:rFonts w:cs="FrankRuehl" w:hint="cs"/>
          <w:sz w:val="25"/>
          <w:szCs w:val="25"/>
          <w:rtl/>
        </w:rPr>
        <w:t xml:space="preserve">נציג/ה להתקשרות עם הספקית. </w:t>
      </w:r>
    </w:p>
    <w:p w14:paraId="7E5870E7" w14:textId="25353CD4" w:rsidR="00FB0F9D" w:rsidRPr="00FB0F9D" w:rsidRDefault="00FB0F9D" w:rsidP="008261E3">
      <w:pPr>
        <w:overflowPunct w:val="0"/>
        <w:autoSpaceDE w:val="0"/>
        <w:autoSpaceDN w:val="0"/>
        <w:adjustRightInd w:val="0"/>
        <w:spacing w:before="120" w:after="120" w:line="240" w:lineRule="auto"/>
        <w:ind w:left="720"/>
        <w:jc w:val="both"/>
        <w:textAlignment w:val="baseline"/>
        <w:rPr>
          <w:rFonts w:cs="FrankRuehl"/>
          <w:sz w:val="25"/>
          <w:szCs w:val="25"/>
          <w:rtl/>
        </w:rPr>
      </w:pPr>
      <w:r w:rsidRPr="00FB0F9D">
        <w:rPr>
          <w:rFonts w:cs="FrankRuehl"/>
          <w:sz w:val="25"/>
          <w:szCs w:val="25"/>
          <w:rtl/>
        </w:rPr>
        <w:t>נציג</w:t>
      </w:r>
      <w:r w:rsidRPr="00FB0F9D">
        <w:rPr>
          <w:rFonts w:cs="FrankRuehl" w:hint="cs"/>
          <w:sz w:val="25"/>
          <w:szCs w:val="25"/>
          <w:rtl/>
        </w:rPr>
        <w:t xml:space="preserve">/ת </w:t>
      </w:r>
      <w:r w:rsidRPr="00FB0F9D">
        <w:rPr>
          <w:rFonts w:cs="FrankRuehl"/>
          <w:sz w:val="25"/>
          <w:szCs w:val="25"/>
          <w:rtl/>
        </w:rPr>
        <w:t>הרשות</w:t>
      </w:r>
      <w:r w:rsidRPr="00FB0F9D">
        <w:rPr>
          <w:rFonts w:cs="FrankRuehl" w:hint="cs"/>
          <w:sz w:val="25"/>
          <w:szCs w:val="25"/>
          <w:rtl/>
        </w:rPr>
        <w:t xml:space="preserve"> להתקשרות זו: </w:t>
      </w:r>
      <w:r w:rsidRPr="008261E3">
        <w:rPr>
          <w:rFonts w:ascii="Times New Roman" w:hAnsi="Times New Roman" w:cs="FrankRuehl" w:hint="cs"/>
          <w:b/>
          <w:bCs/>
          <w:sz w:val="25"/>
          <w:szCs w:val="25"/>
          <w:u w:val="single"/>
          <w:rtl/>
        </w:rPr>
        <w:t>מר</w:t>
      </w:r>
      <w:r w:rsidR="008261E3">
        <w:rPr>
          <w:rFonts w:ascii="Times New Roman" w:hAnsi="Times New Roman" w:cs="FrankRuehl" w:hint="cs"/>
          <w:b/>
          <w:bCs/>
          <w:sz w:val="25"/>
          <w:szCs w:val="25"/>
          <w:u w:val="single"/>
          <w:rtl/>
        </w:rPr>
        <w:t xml:space="preserve"> חיים כץ, </w:t>
      </w:r>
      <w:r w:rsidR="008261E3" w:rsidRPr="008261E3">
        <w:rPr>
          <w:rFonts w:ascii="Times New Roman" w:hAnsi="Times New Roman" w:cs="FrankRuehl"/>
          <w:b/>
          <w:bCs/>
          <w:sz w:val="25"/>
          <w:szCs w:val="25"/>
          <w:u w:val="single"/>
          <w:rtl/>
        </w:rPr>
        <w:t>מנהל תחום (בקרת איכות מים וניטור), אגף איכות מים</w:t>
      </w:r>
      <w:r w:rsidRPr="00FB0F9D">
        <w:rPr>
          <w:rFonts w:cs="FrankRuehl" w:hint="cs"/>
          <w:sz w:val="25"/>
          <w:szCs w:val="25"/>
          <w:rtl/>
        </w:rPr>
        <w:t xml:space="preserve"> (להלן: "</w:t>
      </w:r>
      <w:r w:rsidRPr="00FB0F9D">
        <w:rPr>
          <w:rFonts w:cs="FrankRuehl" w:hint="cs"/>
          <w:b/>
          <w:bCs/>
          <w:sz w:val="25"/>
          <w:szCs w:val="25"/>
          <w:rtl/>
        </w:rPr>
        <w:t>נציג/ת הרשות</w:t>
      </w:r>
      <w:r w:rsidRPr="00FB0F9D">
        <w:rPr>
          <w:rFonts w:cs="FrankRuehl" w:hint="cs"/>
          <w:sz w:val="25"/>
          <w:szCs w:val="25"/>
          <w:rtl/>
        </w:rPr>
        <w:t>").</w:t>
      </w:r>
    </w:p>
    <w:p w14:paraId="21F038FE" w14:textId="77777777" w:rsidR="00FB0F9D" w:rsidRPr="00FB0F9D" w:rsidRDefault="00FB0F9D" w:rsidP="00FC0D7D">
      <w:pPr>
        <w:numPr>
          <w:ilvl w:val="0"/>
          <w:numId w:val="60"/>
        </w:numPr>
        <w:tabs>
          <w:tab w:val="left" w:pos="679"/>
        </w:tabs>
        <w:spacing w:before="120" w:after="120" w:line="240" w:lineRule="auto"/>
        <w:ind w:left="679" w:hanging="284"/>
        <w:jc w:val="both"/>
        <w:rPr>
          <w:rFonts w:cs="FrankRuehl"/>
          <w:sz w:val="25"/>
          <w:szCs w:val="25"/>
        </w:rPr>
      </w:pPr>
      <w:r w:rsidRPr="00FB0F9D">
        <w:rPr>
          <w:rFonts w:cs="FrankRuehl" w:hint="cs"/>
          <w:sz w:val="25"/>
          <w:szCs w:val="25"/>
          <w:rtl/>
        </w:rPr>
        <w:t>הספק מתחייב לפעול בהתאם להנחיות נציג/ת הרשות.</w:t>
      </w:r>
    </w:p>
    <w:p w14:paraId="17C7317B" w14:textId="77777777" w:rsidR="00FB0F9D" w:rsidRPr="00FB0F9D" w:rsidRDefault="00FB0F9D" w:rsidP="00FC0D7D">
      <w:pPr>
        <w:numPr>
          <w:ilvl w:val="0"/>
          <w:numId w:val="60"/>
        </w:numPr>
        <w:tabs>
          <w:tab w:val="left" w:pos="679"/>
        </w:tabs>
        <w:spacing w:before="120" w:after="120" w:line="240" w:lineRule="auto"/>
        <w:ind w:left="679" w:hanging="284"/>
        <w:jc w:val="both"/>
        <w:rPr>
          <w:rFonts w:cs="FrankRuehl"/>
          <w:sz w:val="25"/>
          <w:szCs w:val="25"/>
        </w:rPr>
      </w:pPr>
      <w:r w:rsidRPr="00FB0F9D">
        <w:rPr>
          <w:rFonts w:cs="FrankRuehl" w:hint="cs"/>
          <w:sz w:val="25"/>
          <w:szCs w:val="25"/>
          <w:rtl/>
        </w:rPr>
        <w:t>בשים לב לכל האמור במסמכי המכרז ובהסכם זה, ל</w:t>
      </w:r>
      <w:r w:rsidRPr="00FB0F9D">
        <w:rPr>
          <w:rFonts w:cs="FrankRuehl"/>
          <w:sz w:val="25"/>
          <w:szCs w:val="25"/>
          <w:rtl/>
        </w:rPr>
        <w:t>נציג</w:t>
      </w:r>
      <w:r w:rsidRPr="00FB0F9D">
        <w:rPr>
          <w:rFonts w:cs="FrankRuehl" w:hint="cs"/>
          <w:sz w:val="25"/>
          <w:szCs w:val="25"/>
          <w:rtl/>
        </w:rPr>
        <w:t>/ת</w:t>
      </w:r>
      <w:r w:rsidRPr="00FB0F9D">
        <w:rPr>
          <w:rFonts w:cs="FrankRuehl"/>
          <w:sz w:val="25"/>
          <w:szCs w:val="25"/>
          <w:rtl/>
        </w:rPr>
        <w:t xml:space="preserve"> הרשות</w:t>
      </w:r>
      <w:r w:rsidRPr="00FB0F9D">
        <w:rPr>
          <w:rFonts w:cs="FrankRuehl" w:hint="cs"/>
          <w:sz w:val="25"/>
          <w:szCs w:val="25"/>
          <w:rtl/>
        </w:rPr>
        <w:t>,</w:t>
      </w:r>
      <w:r w:rsidRPr="00FB0F9D">
        <w:rPr>
          <w:rFonts w:cs="FrankRuehl"/>
          <w:sz w:val="25"/>
          <w:szCs w:val="25"/>
          <w:rtl/>
        </w:rPr>
        <w:t xml:space="preserve"> סמכות מכרעת לקבוע </w:t>
      </w:r>
      <w:r w:rsidRPr="00FB0F9D">
        <w:rPr>
          <w:rFonts w:cs="FrankRuehl" w:hint="cs"/>
          <w:sz w:val="25"/>
          <w:szCs w:val="25"/>
          <w:rtl/>
        </w:rPr>
        <w:t>ה</w:t>
      </w:r>
      <w:r w:rsidRPr="00FB0F9D">
        <w:rPr>
          <w:rFonts w:cs="FrankRuehl"/>
          <w:sz w:val="25"/>
          <w:szCs w:val="25"/>
          <w:rtl/>
        </w:rPr>
        <w:t>אם העבודה</w:t>
      </w:r>
      <w:r w:rsidRPr="00FB0F9D">
        <w:rPr>
          <w:rFonts w:cs="FrankRuehl" w:hint="cs"/>
          <w:sz w:val="25"/>
          <w:szCs w:val="25"/>
          <w:rtl/>
        </w:rPr>
        <w:t>, נושא המכרז והסכם זה,</w:t>
      </w:r>
      <w:r w:rsidRPr="00FB0F9D">
        <w:rPr>
          <w:rFonts w:cs="FrankRuehl"/>
          <w:sz w:val="25"/>
          <w:szCs w:val="25"/>
          <w:rtl/>
        </w:rPr>
        <w:t xml:space="preserve"> בוצעה כראוי, עפ"י תנאי ההסכם, אם לאו. למען הסר ספק מובהר בז</w:t>
      </w:r>
      <w:r w:rsidRPr="00FB0F9D">
        <w:rPr>
          <w:rFonts w:cs="FrankRuehl" w:hint="cs"/>
          <w:sz w:val="25"/>
          <w:szCs w:val="25"/>
          <w:rtl/>
        </w:rPr>
        <w:t>ה,</w:t>
      </w:r>
      <w:r w:rsidRPr="00FB0F9D">
        <w:rPr>
          <w:rFonts w:cs="FrankRuehl"/>
          <w:sz w:val="25"/>
          <w:szCs w:val="25"/>
          <w:rtl/>
        </w:rPr>
        <w:t xml:space="preserve"> כי סמכויות</w:t>
      </w:r>
      <w:r w:rsidRPr="00FB0F9D">
        <w:rPr>
          <w:rFonts w:cs="FrankRuehl" w:hint="cs"/>
          <w:sz w:val="25"/>
          <w:szCs w:val="25"/>
          <w:rtl/>
        </w:rPr>
        <w:t xml:space="preserve">יו/ה </w:t>
      </w:r>
      <w:r w:rsidRPr="00FB0F9D">
        <w:rPr>
          <w:rFonts w:cs="FrankRuehl"/>
          <w:sz w:val="25"/>
          <w:szCs w:val="25"/>
          <w:rtl/>
        </w:rPr>
        <w:t>של נציג</w:t>
      </w:r>
      <w:r w:rsidRPr="00FB0F9D">
        <w:rPr>
          <w:rFonts w:cs="FrankRuehl" w:hint="cs"/>
          <w:sz w:val="25"/>
          <w:szCs w:val="25"/>
          <w:rtl/>
        </w:rPr>
        <w:t>/ת</w:t>
      </w:r>
      <w:r w:rsidRPr="00FB0F9D">
        <w:rPr>
          <w:rFonts w:cs="FrankRuehl"/>
          <w:sz w:val="25"/>
          <w:szCs w:val="25"/>
          <w:rtl/>
        </w:rPr>
        <w:t xml:space="preserve"> הרשות מוגבלות בכל הקשור להגדלת היקף התמורה הכספית כאמור בהסכם זה. כל הוראה שיש בה משום </w:t>
      </w:r>
      <w:r w:rsidRPr="00FB0F9D">
        <w:rPr>
          <w:rFonts w:cs="FrankRuehl" w:hint="cs"/>
          <w:sz w:val="25"/>
          <w:szCs w:val="25"/>
          <w:rtl/>
        </w:rPr>
        <w:t xml:space="preserve">שינוי תנאי מתנאי ההסכם או המכרז, ולרבות - </w:t>
      </w:r>
      <w:r w:rsidRPr="00FB0F9D">
        <w:rPr>
          <w:rFonts w:cs="FrankRuehl"/>
          <w:sz w:val="25"/>
          <w:szCs w:val="25"/>
          <w:rtl/>
        </w:rPr>
        <w:t>הגדלת התמורה</w:t>
      </w:r>
      <w:r w:rsidRPr="00FB0F9D">
        <w:rPr>
          <w:rFonts w:cs="FrankRuehl" w:hint="cs"/>
          <w:sz w:val="25"/>
          <w:szCs w:val="25"/>
          <w:rtl/>
        </w:rPr>
        <w:t xml:space="preserve"> או חיוב הרשות בחיובים כספיים נוספים </w:t>
      </w:r>
      <w:r w:rsidRPr="00FB0F9D">
        <w:rPr>
          <w:rFonts w:cs="FrankRuehl" w:hint="cs"/>
          <w:sz w:val="25"/>
          <w:szCs w:val="25"/>
          <w:rtl/>
        </w:rPr>
        <w:lastRenderedPageBreak/>
        <w:t>מעבר למפורט בהסכם זה,</w:t>
      </w:r>
      <w:r w:rsidRPr="00FB0F9D">
        <w:rPr>
          <w:rFonts w:cs="FrankRuehl"/>
          <w:sz w:val="25"/>
          <w:szCs w:val="25"/>
          <w:rtl/>
        </w:rPr>
        <w:t xml:space="preserve"> תחייב את הצדדים רק משניתנה בכתב ונחתמה ע"י </w:t>
      </w:r>
      <w:proofErr w:type="spellStart"/>
      <w:r w:rsidRPr="00FB0F9D">
        <w:rPr>
          <w:rFonts w:cs="FrankRuehl"/>
          <w:sz w:val="25"/>
          <w:szCs w:val="25"/>
          <w:rtl/>
        </w:rPr>
        <w:t>מורש</w:t>
      </w:r>
      <w:r w:rsidRPr="00FB0F9D">
        <w:rPr>
          <w:rFonts w:cs="FrankRuehl" w:hint="cs"/>
          <w:sz w:val="25"/>
          <w:szCs w:val="25"/>
          <w:rtl/>
        </w:rPr>
        <w:t>י</w:t>
      </w:r>
      <w:proofErr w:type="spellEnd"/>
      <w:r w:rsidRPr="00FB0F9D">
        <w:rPr>
          <w:rFonts w:cs="FrankRuehl" w:hint="cs"/>
          <w:sz w:val="25"/>
          <w:szCs w:val="25"/>
          <w:rtl/>
        </w:rPr>
        <w:t>/</w:t>
      </w:r>
      <w:proofErr w:type="spellStart"/>
      <w:r w:rsidRPr="00FB0F9D">
        <w:rPr>
          <w:rFonts w:cs="FrankRuehl" w:hint="cs"/>
          <w:sz w:val="25"/>
          <w:szCs w:val="25"/>
          <w:rtl/>
        </w:rPr>
        <w:t>ות</w:t>
      </w:r>
      <w:proofErr w:type="spellEnd"/>
      <w:r w:rsidRPr="00FB0F9D">
        <w:rPr>
          <w:rFonts w:cs="FrankRuehl"/>
          <w:sz w:val="25"/>
          <w:szCs w:val="25"/>
          <w:rtl/>
        </w:rPr>
        <w:t xml:space="preserve"> </w:t>
      </w:r>
      <w:r w:rsidRPr="00FB0F9D">
        <w:rPr>
          <w:rFonts w:cs="FrankRuehl" w:hint="cs"/>
          <w:sz w:val="25"/>
          <w:szCs w:val="25"/>
          <w:rtl/>
        </w:rPr>
        <w:t>ה</w:t>
      </w:r>
      <w:r w:rsidRPr="00FB0F9D">
        <w:rPr>
          <w:rFonts w:cs="FrankRuehl"/>
          <w:sz w:val="25"/>
          <w:szCs w:val="25"/>
          <w:rtl/>
        </w:rPr>
        <w:t>חתימה של הרשות</w:t>
      </w:r>
      <w:r w:rsidRPr="00FB0F9D">
        <w:rPr>
          <w:rFonts w:cs="FrankRuehl" w:hint="cs"/>
          <w:sz w:val="25"/>
          <w:szCs w:val="25"/>
          <w:rtl/>
        </w:rPr>
        <w:t>,</w:t>
      </w:r>
      <w:r w:rsidRPr="00FB0F9D">
        <w:rPr>
          <w:rFonts w:cs="FrankRuehl"/>
          <w:sz w:val="25"/>
          <w:szCs w:val="25"/>
          <w:rtl/>
        </w:rPr>
        <w:t xml:space="preserve"> לרבות חשב </w:t>
      </w:r>
      <w:r w:rsidRPr="00FB0F9D">
        <w:rPr>
          <w:rFonts w:cs="FrankRuehl" w:hint="cs"/>
          <w:sz w:val="25"/>
          <w:szCs w:val="25"/>
          <w:rtl/>
        </w:rPr>
        <w:t>הרשות</w:t>
      </w:r>
      <w:r w:rsidRPr="00FB0F9D">
        <w:rPr>
          <w:rFonts w:cs="FrankRuehl"/>
          <w:sz w:val="25"/>
          <w:szCs w:val="25"/>
          <w:rtl/>
        </w:rPr>
        <w:t>.</w:t>
      </w:r>
    </w:p>
    <w:p w14:paraId="4FC200EB" w14:textId="574A07DB" w:rsidR="00FB0F9D" w:rsidRDefault="00FB0F9D" w:rsidP="00FB0F9D">
      <w:pPr>
        <w:spacing w:before="120" w:after="12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הוא מעיקרי ההתקשרות, והפרתו תיחשב כהפרה יסודית של ההסכם.</w:t>
      </w:r>
    </w:p>
    <w:p w14:paraId="4E1C3DAB" w14:textId="77777777" w:rsidR="008261E3" w:rsidRPr="00FB0F9D" w:rsidRDefault="008261E3" w:rsidP="00FB0F9D">
      <w:pPr>
        <w:spacing w:before="120" w:after="120" w:line="240" w:lineRule="auto"/>
        <w:ind w:left="424"/>
        <w:rPr>
          <w:rFonts w:ascii="Times New Roman" w:eastAsia="Times New Roman" w:hAnsi="Times New Roman" w:cs="FrankRuehl"/>
          <w:b/>
          <w:bCs/>
          <w:sz w:val="25"/>
          <w:szCs w:val="25"/>
          <w:rtl/>
        </w:rPr>
      </w:pPr>
    </w:p>
    <w:p w14:paraId="60AA0AEA"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הספק אינו נציג הרשות</w:t>
      </w:r>
    </w:p>
    <w:p w14:paraId="7671A126" w14:textId="77777777" w:rsidR="00FB0F9D" w:rsidRPr="00FB0F9D" w:rsidRDefault="00FB0F9D" w:rsidP="00FC0D7D">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FB0F9D">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00402F76" w14:textId="77777777" w:rsidR="00FB0F9D" w:rsidRPr="00FB0F9D" w:rsidRDefault="00FB0F9D" w:rsidP="00FC0D7D">
      <w:pPr>
        <w:numPr>
          <w:ilvl w:val="0"/>
          <w:numId w:val="42"/>
        </w:numPr>
        <w:tabs>
          <w:tab w:val="num" w:pos="707"/>
          <w:tab w:val="left" w:pos="1320"/>
          <w:tab w:val="left" w:pos="9830"/>
        </w:tabs>
        <w:spacing w:before="120" w:after="120" w:line="240" w:lineRule="auto"/>
        <w:ind w:left="709" w:hanging="284"/>
        <w:jc w:val="both"/>
        <w:rPr>
          <w:rFonts w:cs="FrankRuehl"/>
          <w:sz w:val="25"/>
          <w:szCs w:val="25"/>
        </w:rPr>
      </w:pPr>
      <w:r w:rsidRPr="00FB0F9D">
        <w:rPr>
          <w:rFonts w:cs="FrankRuehl" w:hint="cs"/>
          <w:sz w:val="25"/>
          <w:szCs w:val="25"/>
          <w:rtl/>
        </w:rPr>
        <w:t xml:space="preserve">ייצוג הרשות לכל מטרה שהיא טעון הסמכה מפורשת לכך מראש ובכתב מאת נציגי הרשות. </w:t>
      </w:r>
    </w:p>
    <w:p w14:paraId="396970B3"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שמירה על סודיות ושמירת זכויות</w:t>
      </w:r>
    </w:p>
    <w:p w14:paraId="1D154AAA"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FB0F9D">
        <w:rPr>
          <w:rFonts w:cs="FrankRuehl"/>
          <w:sz w:val="25"/>
          <w:szCs w:val="25"/>
          <w:rtl/>
        </w:rPr>
        <w:t>-</w:t>
      </w:r>
      <w:r w:rsidRPr="00FB0F9D">
        <w:rPr>
          <w:rFonts w:cs="FrankRuehl" w:hint="cs"/>
          <w:sz w:val="25"/>
          <w:szCs w:val="25"/>
          <w:rtl/>
        </w:rPr>
        <w:t xml:space="preserve"> ללא אישור הרשות מראש ובכתב (להלן: "</w:t>
      </w:r>
      <w:r w:rsidRPr="00FB0F9D">
        <w:rPr>
          <w:rFonts w:cs="FrankRuehl" w:hint="cs"/>
          <w:b/>
          <w:bCs/>
          <w:sz w:val="25"/>
          <w:szCs w:val="25"/>
          <w:rtl/>
        </w:rPr>
        <w:t>מידע סודי</w:t>
      </w:r>
      <w:r w:rsidRPr="00FB0F9D">
        <w:rPr>
          <w:rFonts w:cs="FrankRuehl" w:hint="cs"/>
          <w:sz w:val="25"/>
          <w:szCs w:val="25"/>
          <w:rtl/>
        </w:rPr>
        <w:t xml:space="preserve">"). </w:t>
      </w:r>
    </w:p>
    <w:p w14:paraId="54DE1022"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661DC0EA"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sz w:val="25"/>
          <w:szCs w:val="25"/>
          <w:rtl/>
        </w:rPr>
        <w:t xml:space="preserve">הספק מתחייב לפעול על פי הנחיות הרשות בכל הקשור להסדרת </w:t>
      </w:r>
      <w:r w:rsidRPr="00FB0F9D">
        <w:rPr>
          <w:rFonts w:cs="FrankRuehl" w:hint="cs"/>
          <w:sz w:val="25"/>
          <w:szCs w:val="25"/>
          <w:rtl/>
        </w:rPr>
        <w:t>א</w:t>
      </w:r>
      <w:r w:rsidRPr="00FB0F9D">
        <w:rPr>
          <w:rFonts w:cs="FrankRuehl"/>
          <w:sz w:val="25"/>
          <w:szCs w:val="25"/>
          <w:rtl/>
        </w:rPr>
        <w:t xml:space="preserve">בטחת המידע ונוהלי הגישה למידע, לאיסוף, לסימון, לאימות ולעיבוד נתונים. </w:t>
      </w:r>
      <w:r w:rsidRPr="00FB0F9D">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1E7EC5AC"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 xml:space="preserve">בין היתר, מסכים הספק לתנאים הבאים: </w:t>
      </w:r>
    </w:p>
    <w:p w14:paraId="00722A36" w14:textId="77777777" w:rsidR="00FB0F9D" w:rsidRPr="00FB0F9D" w:rsidRDefault="00FB0F9D" w:rsidP="00FC0D7D">
      <w:pPr>
        <w:numPr>
          <w:ilvl w:val="1"/>
          <w:numId w:val="42"/>
        </w:numPr>
        <w:tabs>
          <w:tab w:val="left" w:pos="537"/>
          <w:tab w:val="num" w:pos="1084"/>
        </w:tabs>
        <w:spacing w:before="120" w:after="120" w:line="240" w:lineRule="auto"/>
        <w:ind w:left="904"/>
        <w:jc w:val="both"/>
        <w:rPr>
          <w:rFonts w:cs="FrankRuehl"/>
          <w:sz w:val="25"/>
          <w:szCs w:val="25"/>
        </w:rPr>
      </w:pPr>
      <w:r w:rsidRPr="00FB0F9D">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w:t>
      </w:r>
      <w:proofErr w:type="spellStart"/>
      <w:r w:rsidRPr="00FB0F9D">
        <w:rPr>
          <w:rFonts w:cs="FrankRuehl"/>
          <w:sz w:val="25"/>
          <w:szCs w:val="25"/>
          <w:rtl/>
        </w:rPr>
        <w:t>סב"ט</w:t>
      </w:r>
      <w:proofErr w:type="spellEnd"/>
      <w:r w:rsidRPr="00FB0F9D">
        <w:rPr>
          <w:rFonts w:cs="FrankRuehl"/>
          <w:sz w:val="25"/>
          <w:szCs w:val="25"/>
          <w:rtl/>
        </w:rPr>
        <w:t>) של היועץ</w:t>
      </w:r>
      <w:r w:rsidRPr="00FB0F9D">
        <w:rPr>
          <w:rFonts w:cs="FrankRuehl" w:hint="cs"/>
          <w:sz w:val="25"/>
          <w:szCs w:val="25"/>
          <w:rtl/>
        </w:rPr>
        <w:t>/ת</w:t>
      </w:r>
      <w:r w:rsidRPr="00FB0F9D">
        <w:rPr>
          <w:rFonts w:cs="FrankRuehl"/>
          <w:sz w:val="25"/>
          <w:szCs w:val="25"/>
          <w:rtl/>
        </w:rPr>
        <w:t xml:space="preserve"> לרמה 6.</w:t>
      </w:r>
    </w:p>
    <w:p w14:paraId="36C9FB1C" w14:textId="4D6525D2" w:rsidR="00FB0F9D" w:rsidRPr="00FB0F9D" w:rsidRDefault="00FB0F9D" w:rsidP="00FC0D7D">
      <w:pPr>
        <w:numPr>
          <w:ilvl w:val="1"/>
          <w:numId w:val="42"/>
        </w:numPr>
        <w:tabs>
          <w:tab w:val="left" w:pos="537"/>
          <w:tab w:val="num" w:pos="1084"/>
        </w:tabs>
        <w:spacing w:before="120" w:after="120" w:line="240" w:lineRule="auto"/>
        <w:ind w:left="904"/>
        <w:jc w:val="both"/>
        <w:rPr>
          <w:rFonts w:cs="FrankRuehl"/>
          <w:sz w:val="25"/>
          <w:szCs w:val="25"/>
        </w:rPr>
      </w:pPr>
      <w:r w:rsidRPr="00FB0F9D">
        <w:rPr>
          <w:rFonts w:cs="FrankRuehl"/>
          <w:sz w:val="25"/>
          <w:szCs w:val="25"/>
          <w:rtl/>
        </w:rPr>
        <w:t xml:space="preserve">בהתאם לנוהל </w:t>
      </w:r>
      <w:proofErr w:type="spellStart"/>
      <w:r w:rsidRPr="00FB0F9D">
        <w:rPr>
          <w:rFonts w:cs="FrankRuehl"/>
          <w:sz w:val="25"/>
          <w:szCs w:val="25"/>
          <w:rtl/>
        </w:rPr>
        <w:t>יה"ב</w:t>
      </w:r>
      <w:proofErr w:type="spellEnd"/>
      <w:r w:rsidRPr="00FB0F9D">
        <w:rPr>
          <w:rFonts w:cs="FrankRuehl"/>
          <w:sz w:val="25"/>
          <w:szCs w:val="25"/>
          <w:rtl/>
        </w:rPr>
        <w:t xml:space="preserve"> 5.19 שרשרת אספקה, </w:t>
      </w:r>
      <w:r w:rsidRPr="00FB0F9D">
        <w:rPr>
          <w:rFonts w:cs="FrankRuehl" w:hint="cs"/>
          <w:sz w:val="25"/>
          <w:szCs w:val="25"/>
          <w:rtl/>
        </w:rPr>
        <w:t>י</w:t>
      </w:r>
      <w:r w:rsidRPr="00FB0F9D">
        <w:rPr>
          <w:rFonts w:cs="FrankRuehl"/>
          <w:sz w:val="25"/>
          <w:szCs w:val="25"/>
          <w:rtl/>
        </w:rPr>
        <w:t>חויב הספק לעמוד ברמה</w:t>
      </w:r>
      <w:r w:rsidRPr="008261E3">
        <w:rPr>
          <w:rFonts w:cs="FrankRuehl"/>
          <w:sz w:val="25"/>
          <w:szCs w:val="25"/>
          <w:rtl/>
        </w:rPr>
        <w:t xml:space="preserve">  </w:t>
      </w:r>
      <w:r w:rsidRPr="008261E3">
        <w:rPr>
          <w:rFonts w:cs="FrankRuehl"/>
          <w:sz w:val="25"/>
          <w:szCs w:val="25"/>
        </w:rPr>
        <w:t>C</w:t>
      </w:r>
      <w:r w:rsidRPr="00FB0F9D">
        <w:rPr>
          <w:rFonts w:cs="FrankRuehl"/>
          <w:sz w:val="25"/>
          <w:szCs w:val="25"/>
          <w:rtl/>
        </w:rPr>
        <w:t xml:space="preserve"> </w:t>
      </w:r>
      <w:r w:rsidRPr="00FB0F9D">
        <w:rPr>
          <w:rFonts w:cs="FrankRuehl" w:hint="eastAsia"/>
          <w:sz w:val="25"/>
          <w:szCs w:val="25"/>
          <w:rtl/>
        </w:rPr>
        <w:t>ע</w:t>
      </w:r>
      <w:r w:rsidRPr="00FB0F9D">
        <w:rPr>
          <w:rFonts w:cs="FrankRuehl"/>
          <w:sz w:val="25"/>
          <w:szCs w:val="25"/>
          <w:rtl/>
        </w:rPr>
        <w:t xml:space="preserve">"פ </w:t>
      </w:r>
      <w:r w:rsidRPr="00FB0F9D">
        <w:rPr>
          <w:rFonts w:cs="FrankRuehl" w:hint="cs"/>
          <w:sz w:val="25"/>
          <w:szCs w:val="25"/>
          <w:rtl/>
        </w:rPr>
        <w:t xml:space="preserve">הגדרת נציג/ת הרשות, </w:t>
      </w:r>
      <w:r w:rsidRPr="00FB0F9D">
        <w:rPr>
          <w:rFonts w:cs="FrankRuehl"/>
          <w:sz w:val="25"/>
          <w:szCs w:val="25"/>
          <w:rtl/>
        </w:rPr>
        <w:t xml:space="preserve">ולפעול בהתאם במערכת </w:t>
      </w:r>
      <w:proofErr w:type="spellStart"/>
      <w:r w:rsidRPr="00FB0F9D">
        <w:rPr>
          <w:rFonts w:cs="FrankRuehl"/>
          <w:sz w:val="25"/>
          <w:szCs w:val="25"/>
          <w:rtl/>
        </w:rPr>
        <w:t>יוב"ל</w:t>
      </w:r>
      <w:proofErr w:type="spellEnd"/>
      <w:r w:rsidRPr="00FB0F9D">
        <w:rPr>
          <w:rFonts w:cs="FrankRuehl"/>
          <w:sz w:val="25"/>
          <w:szCs w:val="25"/>
          <w:rtl/>
        </w:rPr>
        <w:t>.</w:t>
      </w:r>
    </w:p>
    <w:p w14:paraId="7DB3426D" w14:textId="257D9899" w:rsidR="00FB0F9D" w:rsidRPr="008261E3" w:rsidRDefault="00FB0F9D" w:rsidP="00FC0D7D">
      <w:pPr>
        <w:numPr>
          <w:ilvl w:val="1"/>
          <w:numId w:val="42"/>
        </w:numPr>
        <w:tabs>
          <w:tab w:val="left" w:pos="537"/>
          <w:tab w:val="num" w:pos="1084"/>
        </w:tabs>
        <w:spacing w:before="120" w:after="120" w:line="240" w:lineRule="auto"/>
        <w:ind w:left="904"/>
        <w:jc w:val="both"/>
        <w:rPr>
          <w:rFonts w:cs="FrankRuehl"/>
          <w:sz w:val="25"/>
          <w:szCs w:val="25"/>
          <w:rtl/>
        </w:rPr>
      </w:pPr>
      <w:r w:rsidRPr="008261E3">
        <w:rPr>
          <w:rFonts w:cs="FrankRuehl" w:hint="cs"/>
          <w:sz w:val="25"/>
          <w:szCs w:val="25"/>
          <w:rtl/>
        </w:rPr>
        <w:t xml:space="preserve">הספק מתחייב למלא כנדרש ולחתום </w:t>
      </w:r>
      <w:r w:rsidRPr="008261E3">
        <w:rPr>
          <w:rFonts w:cs="FrankRuehl" w:hint="eastAsia"/>
          <w:sz w:val="25"/>
          <w:szCs w:val="25"/>
          <w:rtl/>
        </w:rPr>
        <w:t>על</w:t>
      </w:r>
      <w:r w:rsidRPr="008261E3">
        <w:rPr>
          <w:rFonts w:cs="FrankRuehl"/>
          <w:sz w:val="25"/>
          <w:szCs w:val="25"/>
          <w:rtl/>
        </w:rPr>
        <w:t xml:space="preserve"> </w:t>
      </w:r>
      <w:r w:rsidRPr="008261E3">
        <w:rPr>
          <w:rFonts w:cs="FrankRuehl" w:hint="eastAsia"/>
          <w:sz w:val="25"/>
          <w:szCs w:val="25"/>
          <w:rtl/>
        </w:rPr>
        <w:t>הצהרה</w:t>
      </w:r>
      <w:r w:rsidRPr="008261E3">
        <w:rPr>
          <w:rFonts w:cs="FrankRuehl"/>
          <w:sz w:val="25"/>
          <w:szCs w:val="25"/>
          <w:rtl/>
        </w:rPr>
        <w:t xml:space="preserve"> </w:t>
      </w:r>
      <w:r w:rsidRPr="008261E3">
        <w:rPr>
          <w:rFonts w:cs="FrankRuehl" w:hint="eastAsia"/>
          <w:sz w:val="25"/>
          <w:szCs w:val="25"/>
          <w:rtl/>
        </w:rPr>
        <w:t>על</w:t>
      </w:r>
      <w:r w:rsidRPr="008261E3">
        <w:rPr>
          <w:rFonts w:cs="FrankRuehl"/>
          <w:sz w:val="25"/>
          <w:szCs w:val="25"/>
          <w:rtl/>
        </w:rPr>
        <w:t xml:space="preserve"> </w:t>
      </w:r>
      <w:r w:rsidRPr="008261E3">
        <w:rPr>
          <w:rFonts w:cs="FrankRuehl" w:hint="eastAsia"/>
          <w:sz w:val="25"/>
          <w:szCs w:val="25"/>
          <w:rtl/>
        </w:rPr>
        <w:t>שרשרת</w:t>
      </w:r>
      <w:r w:rsidRPr="008261E3">
        <w:rPr>
          <w:rFonts w:cs="FrankRuehl"/>
          <w:sz w:val="25"/>
          <w:szCs w:val="25"/>
          <w:rtl/>
        </w:rPr>
        <w:t xml:space="preserve"> </w:t>
      </w:r>
      <w:r w:rsidRPr="008261E3">
        <w:rPr>
          <w:rFonts w:cs="FrankRuehl" w:hint="eastAsia"/>
          <w:sz w:val="25"/>
          <w:szCs w:val="25"/>
          <w:rtl/>
        </w:rPr>
        <w:t>אספקה</w:t>
      </w:r>
      <w:r w:rsidRPr="008261E3">
        <w:rPr>
          <w:rFonts w:cs="FrankRuehl"/>
          <w:sz w:val="25"/>
          <w:szCs w:val="25"/>
          <w:rtl/>
        </w:rPr>
        <w:t xml:space="preserve"> </w:t>
      </w:r>
      <w:r w:rsidRPr="008261E3">
        <w:rPr>
          <w:rFonts w:cs="FrankRuehl" w:hint="eastAsia"/>
          <w:sz w:val="25"/>
          <w:szCs w:val="25"/>
          <w:rtl/>
        </w:rPr>
        <w:t>לאבטחת</w:t>
      </w:r>
      <w:r w:rsidRPr="008261E3">
        <w:rPr>
          <w:rFonts w:cs="FrankRuehl"/>
          <w:sz w:val="25"/>
          <w:szCs w:val="25"/>
          <w:rtl/>
        </w:rPr>
        <w:t xml:space="preserve"> </w:t>
      </w:r>
      <w:r w:rsidRPr="008261E3">
        <w:rPr>
          <w:rFonts w:cs="FrankRuehl" w:hint="eastAsia"/>
          <w:sz w:val="25"/>
          <w:szCs w:val="25"/>
          <w:rtl/>
        </w:rPr>
        <w:t>מידע</w:t>
      </w:r>
      <w:r w:rsidRPr="008261E3">
        <w:rPr>
          <w:rFonts w:cs="FrankRuehl"/>
          <w:sz w:val="25"/>
          <w:szCs w:val="25"/>
          <w:rtl/>
        </w:rPr>
        <w:t xml:space="preserve"> </w:t>
      </w:r>
      <w:r w:rsidRPr="008261E3">
        <w:rPr>
          <w:rFonts w:cs="FrankRuehl" w:hint="eastAsia"/>
          <w:sz w:val="25"/>
          <w:szCs w:val="25"/>
          <w:rtl/>
        </w:rPr>
        <w:t>בנוסח</w:t>
      </w:r>
      <w:r w:rsidRPr="008261E3">
        <w:rPr>
          <w:rFonts w:cs="FrankRuehl"/>
          <w:sz w:val="25"/>
          <w:szCs w:val="25"/>
          <w:rtl/>
        </w:rPr>
        <w:t xml:space="preserve"> </w:t>
      </w:r>
      <w:proofErr w:type="spellStart"/>
      <w:r w:rsidRPr="008261E3">
        <w:rPr>
          <w:rFonts w:cs="FrankRuehl" w:hint="eastAsia"/>
          <w:sz w:val="25"/>
          <w:szCs w:val="25"/>
          <w:rtl/>
        </w:rPr>
        <w:t>המצ</w:t>
      </w:r>
      <w:r w:rsidRPr="008261E3">
        <w:rPr>
          <w:rFonts w:cs="FrankRuehl"/>
          <w:sz w:val="25"/>
          <w:szCs w:val="25"/>
          <w:rtl/>
        </w:rPr>
        <w:t>"ב</w:t>
      </w:r>
      <w:proofErr w:type="spellEnd"/>
      <w:r w:rsidRPr="008261E3">
        <w:rPr>
          <w:rFonts w:cs="FrankRuehl"/>
          <w:sz w:val="25"/>
          <w:szCs w:val="25"/>
          <w:rtl/>
        </w:rPr>
        <w:t xml:space="preserve"> </w:t>
      </w:r>
      <w:r w:rsidRPr="008261E3">
        <w:rPr>
          <w:rFonts w:cs="FrankRuehl" w:hint="eastAsia"/>
          <w:sz w:val="25"/>
          <w:szCs w:val="25"/>
          <w:rtl/>
        </w:rPr>
        <w:t>להסכם</w:t>
      </w:r>
      <w:r w:rsidRPr="008261E3">
        <w:rPr>
          <w:rFonts w:cs="FrankRuehl"/>
          <w:sz w:val="25"/>
          <w:szCs w:val="25"/>
          <w:rtl/>
        </w:rPr>
        <w:t xml:space="preserve"> </w:t>
      </w:r>
      <w:r w:rsidRPr="008261E3">
        <w:rPr>
          <w:rFonts w:cs="FrankRuehl" w:hint="eastAsia"/>
          <w:sz w:val="25"/>
          <w:szCs w:val="25"/>
          <w:rtl/>
        </w:rPr>
        <w:t>זה</w:t>
      </w:r>
      <w:r w:rsidRPr="008261E3">
        <w:rPr>
          <w:rFonts w:cs="FrankRuehl"/>
          <w:sz w:val="25"/>
          <w:szCs w:val="25"/>
          <w:rtl/>
        </w:rPr>
        <w:t xml:space="preserve"> </w:t>
      </w:r>
      <w:r w:rsidRPr="008261E3">
        <w:rPr>
          <w:rFonts w:cs="FrankRuehl" w:hint="eastAsia"/>
          <w:sz w:val="25"/>
          <w:szCs w:val="25"/>
          <w:rtl/>
        </w:rPr>
        <w:t>כ</w:t>
      </w:r>
      <w:r w:rsidRPr="008261E3">
        <w:rPr>
          <w:rFonts w:cs="FrankRuehl"/>
          <w:sz w:val="25"/>
          <w:szCs w:val="25"/>
          <w:rtl/>
        </w:rPr>
        <w:t>"</w:t>
      </w:r>
      <w:r w:rsidRPr="008261E3">
        <w:rPr>
          <w:rFonts w:cs="FrankRuehl" w:hint="eastAsia"/>
          <w:b/>
          <w:bCs/>
          <w:sz w:val="25"/>
          <w:szCs w:val="25"/>
          <w:u w:val="single"/>
          <w:rtl/>
        </w:rPr>
        <w:t>נספח</w:t>
      </w:r>
      <w:r w:rsidRPr="008261E3">
        <w:rPr>
          <w:rFonts w:cs="FrankRuehl"/>
          <w:b/>
          <w:bCs/>
          <w:sz w:val="25"/>
          <w:szCs w:val="25"/>
          <w:u w:val="single"/>
          <w:rtl/>
        </w:rPr>
        <w:t xml:space="preserve"> </w:t>
      </w:r>
      <w:r w:rsidRPr="008261E3">
        <w:rPr>
          <w:rFonts w:cs="FrankRuehl" w:hint="cs"/>
          <w:b/>
          <w:bCs/>
          <w:sz w:val="25"/>
          <w:szCs w:val="25"/>
          <w:u w:val="single"/>
          <w:rtl/>
        </w:rPr>
        <w:t>ה</w:t>
      </w:r>
      <w:r w:rsidRPr="008261E3">
        <w:rPr>
          <w:rFonts w:cs="FrankRuehl"/>
          <w:b/>
          <w:bCs/>
          <w:sz w:val="25"/>
          <w:szCs w:val="25"/>
          <w:u w:val="single"/>
          <w:rtl/>
        </w:rPr>
        <w:t>'</w:t>
      </w:r>
      <w:r w:rsidRPr="008261E3">
        <w:rPr>
          <w:rFonts w:cs="FrankRuehl"/>
          <w:sz w:val="25"/>
          <w:szCs w:val="25"/>
          <w:rtl/>
        </w:rPr>
        <w:t>" והמהווה חלק בלתי נפרד הימנו</w:t>
      </w:r>
      <w:r w:rsidR="008261E3" w:rsidRPr="008261E3">
        <w:rPr>
          <w:rFonts w:cs="FrankRuehl" w:hint="cs"/>
          <w:sz w:val="25"/>
          <w:szCs w:val="25"/>
          <w:rtl/>
        </w:rPr>
        <w:t>.</w:t>
      </w:r>
    </w:p>
    <w:p w14:paraId="6108526C"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sz w:val="25"/>
          <w:szCs w:val="25"/>
          <w:rtl/>
        </w:rPr>
        <w:t>הספק מצהיר כי ידוע לו שתוצרי ה</w:t>
      </w:r>
      <w:r w:rsidRPr="00FB0F9D">
        <w:rPr>
          <w:rFonts w:cs="FrankRuehl" w:hint="cs"/>
          <w:sz w:val="25"/>
          <w:szCs w:val="25"/>
          <w:rtl/>
        </w:rPr>
        <w:t>שירותים</w:t>
      </w:r>
      <w:r w:rsidRPr="00FB0F9D">
        <w:rPr>
          <w:rFonts w:cs="FrankRuehl"/>
          <w:sz w:val="25"/>
          <w:szCs w:val="25"/>
          <w:rtl/>
        </w:rPr>
        <w:t xml:space="preserve"> שעשה עבור הרשות הם ייחודיים לרשות והם סוד עסקי או מסחרי (</w:t>
      </w:r>
      <w:r w:rsidRPr="00FB0F9D">
        <w:rPr>
          <w:rFonts w:asciiTheme="majorBidi" w:hAnsiTheme="majorBidi" w:cstheme="majorBidi"/>
        </w:rPr>
        <w:t>Trade Secret</w:t>
      </w:r>
      <w:r w:rsidRPr="00FB0F9D">
        <w:rPr>
          <w:rFonts w:cs="FrankRuehl" w:hint="cs"/>
          <w:sz w:val="25"/>
          <w:szCs w:val="25"/>
          <w:rtl/>
        </w:rPr>
        <w:t>)</w:t>
      </w:r>
      <w:r w:rsidRPr="00FB0F9D">
        <w:rPr>
          <w:rFonts w:cs="FrankRuehl"/>
          <w:sz w:val="25"/>
          <w:szCs w:val="25"/>
          <w:rtl/>
        </w:rPr>
        <w:t xml:space="preserve"> של הרשות והוא מתחייב שלא למסור</w:t>
      </w:r>
      <w:r w:rsidRPr="00FB0F9D">
        <w:rPr>
          <w:rFonts w:cs="FrankRuehl" w:hint="cs"/>
          <w:sz w:val="25"/>
          <w:szCs w:val="25"/>
          <w:rtl/>
        </w:rPr>
        <w:t>,</w:t>
      </w:r>
      <w:r w:rsidRPr="00FB0F9D">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FB0F9D">
        <w:rPr>
          <w:rFonts w:cs="FrankRuehl" w:hint="cs"/>
          <w:sz w:val="25"/>
          <w:szCs w:val="25"/>
          <w:rtl/>
        </w:rPr>
        <w:t xml:space="preserve">נציג/ת </w:t>
      </w:r>
      <w:r w:rsidRPr="00FB0F9D">
        <w:rPr>
          <w:rFonts w:cs="FrankRuehl"/>
          <w:sz w:val="25"/>
          <w:szCs w:val="25"/>
          <w:rtl/>
        </w:rPr>
        <w:t>הרשות.</w:t>
      </w:r>
    </w:p>
    <w:p w14:paraId="174ED8C5"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46DEC7BF"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sz w:val="25"/>
          <w:szCs w:val="25"/>
          <w:rtl/>
        </w:rPr>
        <w:t xml:space="preserve">הספק </w:t>
      </w:r>
      <w:r w:rsidRPr="00FB0F9D">
        <w:rPr>
          <w:rFonts w:cs="FrankRuehl" w:hint="cs"/>
          <w:sz w:val="25"/>
          <w:szCs w:val="25"/>
          <w:rtl/>
        </w:rPr>
        <w:t xml:space="preserve">מתחייב </w:t>
      </w:r>
      <w:r w:rsidRPr="00FB0F9D">
        <w:rPr>
          <w:rFonts w:cs="FrankRuehl"/>
          <w:sz w:val="25"/>
          <w:szCs w:val="25"/>
          <w:rtl/>
        </w:rPr>
        <w:t xml:space="preserve">להחזיר לרשות </w:t>
      </w:r>
      <w:r w:rsidRPr="00FB0F9D">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FB0F9D">
        <w:rPr>
          <w:rFonts w:cs="FrankRuehl"/>
          <w:sz w:val="25"/>
          <w:szCs w:val="25"/>
          <w:rtl/>
        </w:rPr>
        <w:t>כל חומר שקיבל ממנה בעת ביצוע העבודה עפ"י הסכם זה</w:t>
      </w:r>
      <w:r w:rsidRPr="00FB0F9D">
        <w:rPr>
          <w:rFonts w:cs="FrankRuehl" w:hint="cs"/>
          <w:sz w:val="25"/>
          <w:szCs w:val="25"/>
          <w:rtl/>
        </w:rPr>
        <w:t xml:space="preserve"> ולא להשאיר בידיו כל מידע שהוא שנאסף על-ידו במסגרת מתן השירותים.</w:t>
      </w:r>
      <w:r w:rsidRPr="00FB0F9D">
        <w:rPr>
          <w:rFonts w:cs="FrankRuehl"/>
          <w:sz w:val="25"/>
          <w:szCs w:val="25"/>
          <w:rtl/>
        </w:rPr>
        <w:t xml:space="preserve"> הספק </w:t>
      </w:r>
      <w:r w:rsidRPr="00FB0F9D">
        <w:rPr>
          <w:rFonts w:cs="FrankRuehl" w:hint="cs"/>
          <w:sz w:val="25"/>
          <w:szCs w:val="25"/>
          <w:rtl/>
        </w:rPr>
        <w:t xml:space="preserve">יצהיר </w:t>
      </w:r>
      <w:r w:rsidRPr="00FB0F9D">
        <w:rPr>
          <w:rFonts w:cs="FrankRuehl"/>
          <w:sz w:val="25"/>
          <w:szCs w:val="25"/>
          <w:rtl/>
        </w:rPr>
        <w:t>כי לא נשאר ברשותו שום חומר</w:t>
      </w:r>
      <w:r w:rsidRPr="00FB0F9D">
        <w:rPr>
          <w:rFonts w:cs="FrankRuehl" w:hint="cs"/>
          <w:sz w:val="25"/>
          <w:szCs w:val="25"/>
          <w:rtl/>
        </w:rPr>
        <w:t xml:space="preserve">, מסמך או </w:t>
      </w:r>
      <w:r w:rsidRPr="00FB0F9D">
        <w:rPr>
          <w:rFonts w:cs="FrankRuehl"/>
          <w:sz w:val="25"/>
          <w:szCs w:val="25"/>
          <w:rtl/>
        </w:rPr>
        <w:t xml:space="preserve">מידע במדיה מגנטית </w:t>
      </w:r>
      <w:r w:rsidRPr="00FB0F9D">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6BA1BD7B"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lastRenderedPageBreak/>
        <w:t>ה</w:t>
      </w:r>
      <w:r w:rsidRPr="00FB0F9D">
        <w:rPr>
          <w:rFonts w:cs="FrankRuehl"/>
          <w:sz w:val="25"/>
          <w:szCs w:val="25"/>
          <w:rtl/>
        </w:rPr>
        <w:t>ספק מצהיר ומאשר כי הוא מכיר את הוראות חוק הגנת הפרטיות</w:t>
      </w:r>
      <w:r w:rsidRPr="00FB0F9D">
        <w:rPr>
          <w:rFonts w:cs="FrankRuehl" w:hint="cs"/>
          <w:sz w:val="25"/>
          <w:szCs w:val="25"/>
          <w:rtl/>
        </w:rPr>
        <w:t>,</w:t>
      </w:r>
      <w:r w:rsidRPr="00FB0F9D">
        <w:rPr>
          <w:rFonts w:cs="FrankRuehl"/>
          <w:sz w:val="25"/>
          <w:szCs w:val="25"/>
          <w:rtl/>
        </w:rPr>
        <w:t xml:space="preserve"> </w:t>
      </w:r>
      <w:r w:rsidRPr="00FB0F9D">
        <w:rPr>
          <w:rFonts w:cs="FrankRuehl" w:hint="cs"/>
          <w:sz w:val="25"/>
          <w:szCs w:val="25"/>
          <w:rtl/>
        </w:rPr>
        <w:t>התשמ"א</w:t>
      </w:r>
      <w:r w:rsidRPr="00FB0F9D">
        <w:rPr>
          <w:rFonts w:cs="FrankRuehl"/>
          <w:sz w:val="25"/>
          <w:szCs w:val="25"/>
          <w:rtl/>
        </w:rPr>
        <w:t>-</w:t>
      </w:r>
      <w:r w:rsidRPr="00FB0F9D">
        <w:rPr>
          <w:rFonts w:cs="FrankRuehl" w:hint="cs"/>
          <w:sz w:val="25"/>
          <w:szCs w:val="25"/>
          <w:rtl/>
        </w:rPr>
        <w:t>1981</w:t>
      </w:r>
      <w:r w:rsidRPr="00FB0F9D">
        <w:rPr>
          <w:rFonts w:cs="FrankRuehl"/>
          <w:sz w:val="25"/>
          <w:szCs w:val="25"/>
          <w:rtl/>
        </w:rPr>
        <w:t xml:space="preserve"> ותקנותיו והוא יעשה ויפעל כמתחייב מחוקים אלו ומכל חיקוק אחר בתוקף</w:t>
      </w:r>
      <w:r w:rsidRPr="00FB0F9D">
        <w:rPr>
          <w:rFonts w:cs="FrankRuehl" w:hint="cs"/>
          <w:sz w:val="25"/>
          <w:szCs w:val="25"/>
          <w:rtl/>
        </w:rPr>
        <w:t>,</w:t>
      </w:r>
      <w:r w:rsidRPr="00FB0F9D">
        <w:rPr>
          <w:rFonts w:cs="FrankRuehl"/>
          <w:sz w:val="25"/>
          <w:szCs w:val="25"/>
          <w:rtl/>
        </w:rPr>
        <w:t xml:space="preserve"> הנוגע לשמירתו וסודיותו של המידע והנתונים שימצאו ברשות</w:t>
      </w:r>
      <w:r w:rsidRPr="00FB0F9D">
        <w:rPr>
          <w:rFonts w:cs="FrankRuehl" w:hint="cs"/>
          <w:sz w:val="25"/>
          <w:szCs w:val="25"/>
          <w:rtl/>
        </w:rPr>
        <w:t>ו</w:t>
      </w:r>
      <w:r w:rsidRPr="00FB0F9D">
        <w:rPr>
          <w:rFonts w:cs="FrankRuehl"/>
          <w:sz w:val="25"/>
          <w:szCs w:val="25"/>
          <w:rtl/>
        </w:rPr>
        <w:t>.</w:t>
      </w:r>
      <w:r w:rsidRPr="00FB0F9D">
        <w:rPr>
          <w:rFonts w:cs="FrankRuehl" w:hint="cs"/>
          <w:sz w:val="25"/>
          <w:szCs w:val="25"/>
          <w:rtl/>
        </w:rPr>
        <w:t xml:space="preserve"> הספק מצהיר בזה, כי ידוע לו שמסירת מידע בניגוד לאמור לעיל מהווה עבירה של חוק העונשין, התשל"ז-1977</w:t>
      </w:r>
      <w:r w:rsidRPr="00FB0F9D">
        <w:rPr>
          <w:rFonts w:cs="FrankRuehl"/>
          <w:sz w:val="25"/>
          <w:szCs w:val="25"/>
          <w:rtl/>
        </w:rPr>
        <w:t>.</w:t>
      </w:r>
      <w:r w:rsidRPr="00FB0F9D">
        <w:rPr>
          <w:rFonts w:cs="FrankRuehl" w:hint="cs"/>
          <w:sz w:val="25"/>
          <w:szCs w:val="25"/>
          <w:rtl/>
        </w:rPr>
        <w:t xml:space="preserve"> </w:t>
      </w:r>
    </w:p>
    <w:p w14:paraId="36EF0262"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ע</w:t>
      </w:r>
      <w:r w:rsidRPr="00FB0F9D">
        <w:rPr>
          <w:rFonts w:cs="FrankRuehl"/>
          <w:sz w:val="25"/>
          <w:szCs w:val="25"/>
          <w:rtl/>
        </w:rPr>
        <w:t>ל כל הגורמים מטעם ה</w:t>
      </w:r>
      <w:r w:rsidRPr="00FB0F9D">
        <w:rPr>
          <w:rFonts w:cs="FrankRuehl" w:hint="cs"/>
          <w:sz w:val="25"/>
          <w:szCs w:val="25"/>
          <w:rtl/>
        </w:rPr>
        <w:t>ספק</w:t>
      </w:r>
      <w:r w:rsidRPr="00FB0F9D">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FB0F9D">
        <w:rPr>
          <w:rFonts w:cs="FrankRuehl" w:hint="cs"/>
          <w:sz w:val="25"/>
          <w:szCs w:val="25"/>
          <w:rtl/>
        </w:rPr>
        <w:t xml:space="preserve"> </w:t>
      </w:r>
      <w:r w:rsidRPr="00FB0F9D">
        <w:rPr>
          <w:rFonts w:cs="FrankRuehl"/>
          <w:sz w:val="25"/>
          <w:szCs w:val="25"/>
          <w:rtl/>
        </w:rPr>
        <w:t xml:space="preserve">טרם תחילת פעילותם בקשר למתן השירותים בהתקשרות זו. </w:t>
      </w:r>
      <w:r w:rsidRPr="00FB0F9D">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w:t>
      </w:r>
      <w:proofErr w:type="spellStart"/>
      <w:r w:rsidRPr="00FB0F9D">
        <w:rPr>
          <w:rFonts w:cs="FrankRuehl" w:hint="cs"/>
          <w:sz w:val="25"/>
          <w:szCs w:val="25"/>
          <w:rtl/>
        </w:rPr>
        <w:t>המצ"ב</w:t>
      </w:r>
      <w:proofErr w:type="spellEnd"/>
      <w:r w:rsidRPr="00FB0F9D">
        <w:rPr>
          <w:rFonts w:cs="FrankRuehl" w:hint="cs"/>
          <w:sz w:val="25"/>
          <w:szCs w:val="25"/>
          <w:rtl/>
        </w:rPr>
        <w:t xml:space="preserve"> להסכם זה כ"</w:t>
      </w:r>
      <w:r w:rsidRPr="00FB0F9D">
        <w:rPr>
          <w:rFonts w:cs="FrankRuehl" w:hint="cs"/>
          <w:b/>
          <w:bCs/>
          <w:sz w:val="25"/>
          <w:szCs w:val="25"/>
          <w:u w:val="single"/>
          <w:rtl/>
        </w:rPr>
        <w:t>נספח ג'</w:t>
      </w:r>
      <w:r w:rsidRPr="00FB0F9D">
        <w:rPr>
          <w:rFonts w:cs="FrankRuehl" w:hint="cs"/>
          <w:sz w:val="25"/>
          <w:szCs w:val="25"/>
          <w:rtl/>
        </w:rPr>
        <w:t xml:space="preserve">" והמהווה חלק בלתי נפרד הימנו. </w:t>
      </w:r>
    </w:p>
    <w:p w14:paraId="0A3B3642" w14:textId="77777777" w:rsidR="00FB0F9D" w:rsidRPr="00FB0F9D" w:rsidRDefault="00FB0F9D" w:rsidP="00FC0D7D">
      <w:pPr>
        <w:numPr>
          <w:ilvl w:val="0"/>
          <w:numId w:val="59"/>
        </w:numPr>
        <w:tabs>
          <w:tab w:val="left" w:pos="537"/>
        </w:tabs>
        <w:spacing w:before="120" w:after="120" w:line="240" w:lineRule="auto"/>
        <w:ind w:left="537" w:hanging="284"/>
        <w:jc w:val="both"/>
        <w:rPr>
          <w:rFonts w:cs="FrankRuehl"/>
          <w:sz w:val="25"/>
          <w:szCs w:val="25"/>
        </w:rPr>
      </w:pPr>
      <w:r w:rsidRPr="00FB0F9D">
        <w:rPr>
          <w:rFonts w:cs="FrankRuehl"/>
          <w:sz w:val="25"/>
          <w:szCs w:val="25"/>
          <w:rtl/>
        </w:rPr>
        <w:t>מוסכם ומוצהר כי ההתחייבויות ההדדיות שבסעיף זה אינן מוגבלות בזמן ואף יעמדו בתוקפן במקרה של ביטול הסכם זה.</w:t>
      </w:r>
    </w:p>
    <w:p w14:paraId="1C9D2E7D" w14:textId="77777777" w:rsidR="00FB0F9D" w:rsidRPr="00FB0F9D" w:rsidRDefault="00FB0F9D" w:rsidP="00FB0F9D">
      <w:pPr>
        <w:spacing w:after="0" w:line="240" w:lineRule="auto"/>
        <w:ind w:left="424"/>
        <w:rPr>
          <w:rFonts w:ascii="Times New Roman" w:eastAsia="Times New Roman" w:hAnsi="Times New Roman" w:cs="FrankRuehl"/>
          <w:b/>
          <w:bCs/>
          <w:sz w:val="25"/>
          <w:szCs w:val="25"/>
          <w:rtl/>
        </w:rPr>
      </w:pPr>
      <w:r w:rsidRPr="00FB0F9D">
        <w:rPr>
          <w:rFonts w:ascii="Times New Roman" w:eastAsia="Times New Roman" w:hAnsi="Times New Roman" w:cs="FrankRuehl"/>
          <w:b/>
          <w:bCs/>
          <w:sz w:val="25"/>
          <w:szCs w:val="25"/>
          <w:rtl/>
        </w:rPr>
        <w:t>סעיף זה ה</w:t>
      </w:r>
      <w:r w:rsidRPr="00FB0F9D">
        <w:rPr>
          <w:rFonts w:ascii="Times New Roman" w:eastAsia="Times New Roman" w:hAnsi="Times New Roman" w:cs="FrankRuehl" w:hint="cs"/>
          <w:b/>
          <w:bCs/>
          <w:sz w:val="25"/>
          <w:szCs w:val="25"/>
          <w:rtl/>
        </w:rPr>
        <w:t>וא</w:t>
      </w:r>
      <w:r w:rsidRPr="00FB0F9D">
        <w:rPr>
          <w:rFonts w:ascii="Times New Roman" w:eastAsia="Times New Roman" w:hAnsi="Times New Roman" w:cs="FrankRuehl"/>
          <w:b/>
          <w:bCs/>
          <w:sz w:val="25"/>
          <w:szCs w:val="25"/>
          <w:rtl/>
        </w:rPr>
        <w:t xml:space="preserve"> מעיקרי ההתקשרות, והפרתו תיחשב כהפרה יסודית של ההסכם.</w:t>
      </w:r>
    </w:p>
    <w:p w14:paraId="550D20D7"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כלים וחומרים</w:t>
      </w:r>
    </w:p>
    <w:p w14:paraId="73B1B11E" w14:textId="77777777" w:rsidR="00FB0F9D" w:rsidRPr="00FB0F9D" w:rsidRDefault="00FB0F9D" w:rsidP="00FC0D7D">
      <w:pPr>
        <w:numPr>
          <w:ilvl w:val="1"/>
          <w:numId w:val="59"/>
        </w:numPr>
        <w:spacing w:before="120" w:after="120" w:line="240" w:lineRule="auto"/>
        <w:ind w:left="709" w:hanging="284"/>
        <w:jc w:val="both"/>
        <w:rPr>
          <w:rFonts w:cs="FrankRuehl"/>
          <w:spacing w:val="-4"/>
          <w:sz w:val="25"/>
          <w:szCs w:val="25"/>
        </w:rPr>
      </w:pPr>
      <w:r w:rsidRPr="00FB0F9D">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02E4C403" w14:textId="77777777" w:rsidR="00FB0F9D" w:rsidRPr="00FB0F9D" w:rsidRDefault="00FB0F9D" w:rsidP="00FC0D7D">
      <w:pPr>
        <w:numPr>
          <w:ilvl w:val="1"/>
          <w:numId w:val="59"/>
        </w:numPr>
        <w:spacing w:before="120" w:after="120" w:line="240" w:lineRule="auto"/>
        <w:ind w:left="709" w:hanging="284"/>
        <w:jc w:val="both"/>
        <w:rPr>
          <w:rFonts w:cs="FrankRuehl"/>
          <w:spacing w:val="-4"/>
          <w:sz w:val="25"/>
          <w:szCs w:val="25"/>
        </w:rPr>
      </w:pPr>
      <w:r w:rsidRPr="00FB0F9D">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1D406129" w14:textId="77777777" w:rsidR="00FB0F9D" w:rsidRPr="00FB0F9D" w:rsidRDefault="00FB0F9D" w:rsidP="00FC0D7D">
      <w:pPr>
        <w:numPr>
          <w:ilvl w:val="1"/>
          <w:numId w:val="59"/>
        </w:numPr>
        <w:spacing w:before="120" w:after="120" w:line="240" w:lineRule="auto"/>
        <w:ind w:left="709" w:hanging="284"/>
        <w:jc w:val="both"/>
        <w:rPr>
          <w:rFonts w:cs="FrankRuehl"/>
          <w:spacing w:val="-4"/>
          <w:sz w:val="25"/>
          <w:szCs w:val="25"/>
        </w:rPr>
      </w:pPr>
      <w:r w:rsidRPr="00FB0F9D">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49DC32F8"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tl/>
        </w:rPr>
      </w:pPr>
      <w:r w:rsidRPr="00FB0F9D">
        <w:rPr>
          <w:rFonts w:cs="FrankRuehl" w:hint="cs"/>
          <w:b/>
          <w:bCs/>
          <w:sz w:val="25"/>
          <w:szCs w:val="25"/>
          <w:u w:val="single"/>
          <w:rtl/>
        </w:rPr>
        <w:t>ביטוח</w:t>
      </w:r>
    </w:p>
    <w:p w14:paraId="1F9C331B" w14:textId="77777777" w:rsidR="00FB0F9D" w:rsidRPr="00FB0F9D" w:rsidRDefault="00FB0F9D" w:rsidP="00FC0D7D">
      <w:pPr>
        <w:numPr>
          <w:ilvl w:val="0"/>
          <w:numId w:val="56"/>
        </w:numPr>
        <w:spacing w:before="120" w:after="120" w:line="240" w:lineRule="auto"/>
        <w:ind w:left="709" w:hanging="283"/>
        <w:jc w:val="both"/>
        <w:rPr>
          <w:rFonts w:cs="FrankRuehl"/>
          <w:spacing w:val="-4"/>
          <w:sz w:val="25"/>
          <w:szCs w:val="25"/>
        </w:rPr>
      </w:pPr>
      <w:r w:rsidRPr="00FB0F9D">
        <w:rPr>
          <w:rFonts w:ascii="FrankRuehl" w:hAnsi="FrankRuehl" w:cs="FrankRuehl"/>
          <w:sz w:val="25"/>
          <w:szCs w:val="25"/>
          <w:rtl/>
        </w:rPr>
        <w:t>הספק</w:t>
      </w:r>
      <w:r w:rsidRPr="00FB0F9D">
        <w:rPr>
          <w:rFonts w:ascii="FrankRuehl" w:hAnsi="FrankRuehl" w:cs="FrankRuehl" w:hint="cs"/>
          <w:sz w:val="25"/>
          <w:szCs w:val="25"/>
          <w:rtl/>
        </w:rPr>
        <w:t xml:space="preserve"> </w:t>
      </w:r>
      <w:r w:rsidRPr="00FB0F9D">
        <w:rPr>
          <w:rFonts w:ascii="FrankRuehl" w:hAnsi="FrankRuehl" w:cs="FrankRuehl"/>
          <w:sz w:val="25"/>
          <w:szCs w:val="25"/>
          <w:rtl/>
        </w:rPr>
        <w:t>מתחייב לערוך ולקיים ביטוחים הולמים, ככל שנהוגים בתחום פעילותו (לפי העניין: ביטוח חבות מע</w:t>
      </w:r>
      <w:r w:rsidRPr="00FB0F9D">
        <w:rPr>
          <w:rFonts w:ascii="FrankRuehl" w:hAnsi="FrankRuehl" w:cs="FrankRuehl" w:hint="cs"/>
          <w:sz w:val="25"/>
          <w:szCs w:val="25"/>
          <w:rtl/>
        </w:rPr>
        <w:t>סיקים</w:t>
      </w:r>
      <w:r w:rsidRPr="00FB0F9D">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46615293" w14:textId="77777777" w:rsidR="00FB0F9D" w:rsidRPr="00FB0F9D" w:rsidRDefault="00FB0F9D" w:rsidP="00FC0D7D">
      <w:pPr>
        <w:numPr>
          <w:ilvl w:val="0"/>
          <w:numId w:val="56"/>
        </w:numPr>
        <w:spacing w:before="120" w:after="120" w:line="240" w:lineRule="auto"/>
        <w:ind w:left="709" w:hanging="283"/>
        <w:jc w:val="both"/>
        <w:rPr>
          <w:rFonts w:cs="FrankRuehl"/>
          <w:spacing w:val="-4"/>
          <w:sz w:val="25"/>
          <w:szCs w:val="25"/>
        </w:rPr>
      </w:pPr>
      <w:r w:rsidRPr="00FB0F9D">
        <w:rPr>
          <w:rFonts w:ascii="FrankRuehl" w:hAnsi="FrankRuehl" w:cs="FrankRuehl"/>
          <w:sz w:val="25"/>
          <w:szCs w:val="25"/>
          <w:rtl/>
        </w:rPr>
        <w:t>הספק יוודא</w:t>
      </w:r>
      <w:r w:rsidRPr="00FB0F9D">
        <w:rPr>
          <w:rFonts w:ascii="FrankRuehl" w:hAnsi="FrankRuehl" w:cs="FrankRuehl" w:hint="cs"/>
          <w:sz w:val="25"/>
          <w:szCs w:val="25"/>
          <w:rtl/>
        </w:rPr>
        <w:t>,</w:t>
      </w:r>
      <w:r w:rsidRPr="00FB0F9D">
        <w:rPr>
          <w:rFonts w:ascii="FrankRuehl" w:hAnsi="FrankRuehl" w:cs="FrankRuehl"/>
          <w:sz w:val="25"/>
          <w:szCs w:val="25"/>
          <w:rtl/>
        </w:rPr>
        <w:t xml:space="preserve"> כי בכל ביטוחיו המתייחסים לשירותים </w:t>
      </w:r>
      <w:r w:rsidRPr="00FB0F9D">
        <w:rPr>
          <w:rFonts w:ascii="FrankRuehl" w:hAnsi="FrankRuehl" w:cs="FrankRuehl" w:hint="cs"/>
          <w:sz w:val="25"/>
          <w:szCs w:val="25"/>
          <w:rtl/>
        </w:rPr>
        <w:t>נושא</w:t>
      </w:r>
      <w:r w:rsidRPr="00FB0F9D">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FB0F9D">
        <w:rPr>
          <w:rFonts w:ascii="FrankRuehl" w:hAnsi="FrankRuehl" w:cs="FrankRuehl" w:hint="cs"/>
          <w:sz w:val="25"/>
          <w:szCs w:val="25"/>
          <w:rtl/>
        </w:rPr>
        <w:t>הרשות הממשלתית למים ולביוב</w:t>
      </w:r>
      <w:r w:rsidRPr="00FB0F9D">
        <w:rPr>
          <w:rFonts w:ascii="FrankRuehl" w:hAnsi="FrankRuehl" w:cs="FrankRuehl"/>
          <w:sz w:val="25"/>
          <w:szCs w:val="25"/>
          <w:rtl/>
        </w:rPr>
        <w:t xml:space="preserve"> בגין אחריותם למעשי ו/או מחדלי הספק. </w:t>
      </w:r>
    </w:p>
    <w:p w14:paraId="1EA99AFC" w14:textId="77777777" w:rsidR="00FB0F9D" w:rsidRPr="00FB0F9D" w:rsidRDefault="00FB0F9D" w:rsidP="00FB0F9D">
      <w:pPr>
        <w:spacing w:before="120" w:after="120" w:line="240" w:lineRule="auto"/>
        <w:ind w:left="709"/>
        <w:jc w:val="both"/>
        <w:rPr>
          <w:rFonts w:cs="FrankRuehl"/>
          <w:spacing w:val="-4"/>
          <w:sz w:val="25"/>
          <w:szCs w:val="25"/>
        </w:rPr>
      </w:pPr>
      <w:r w:rsidRPr="00FB0F9D">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FB0F9D">
        <w:rPr>
          <w:rFonts w:cs="FrankRuehl"/>
          <w:spacing w:val="-4"/>
          <w:sz w:val="25"/>
          <w:szCs w:val="25"/>
          <w:rtl/>
        </w:rPr>
        <w:t>–</w:t>
      </w:r>
      <w:r w:rsidRPr="00FB0F9D">
        <w:rPr>
          <w:rFonts w:cs="FrankRuehl" w:hint="cs"/>
          <w:spacing w:val="-4"/>
          <w:sz w:val="25"/>
          <w:szCs w:val="25"/>
          <w:rtl/>
        </w:rPr>
        <w:t xml:space="preserve"> הרשות הממשלתית למים ולביוב, כמבוטחים נוספים. </w:t>
      </w:r>
    </w:p>
    <w:p w14:paraId="6BAB7742" w14:textId="77777777" w:rsidR="00FB0F9D" w:rsidRPr="00FB0F9D" w:rsidRDefault="00FB0F9D" w:rsidP="00FC0D7D">
      <w:pPr>
        <w:numPr>
          <w:ilvl w:val="0"/>
          <w:numId w:val="56"/>
        </w:numPr>
        <w:spacing w:before="120" w:after="120" w:line="240" w:lineRule="auto"/>
        <w:ind w:left="709" w:hanging="283"/>
        <w:jc w:val="both"/>
        <w:rPr>
          <w:rFonts w:cs="FrankRuehl"/>
          <w:spacing w:val="-4"/>
          <w:sz w:val="25"/>
          <w:szCs w:val="25"/>
        </w:rPr>
      </w:pPr>
      <w:r w:rsidRPr="00FB0F9D">
        <w:rPr>
          <w:rFonts w:ascii="FrankRuehl" w:hAnsi="FrankRuehl" w:cs="FrankRuehl"/>
          <w:sz w:val="25"/>
          <w:szCs w:val="25"/>
          <w:rtl/>
        </w:rPr>
        <w:t>הספק יוודא</w:t>
      </w:r>
      <w:r w:rsidRPr="00FB0F9D">
        <w:rPr>
          <w:rFonts w:ascii="FrankRuehl" w:hAnsi="FrankRuehl" w:cs="FrankRuehl" w:hint="cs"/>
          <w:sz w:val="25"/>
          <w:szCs w:val="25"/>
          <w:rtl/>
        </w:rPr>
        <w:t>,</w:t>
      </w:r>
      <w:r w:rsidRPr="00FB0F9D">
        <w:rPr>
          <w:rFonts w:ascii="FrankRuehl" w:hAnsi="FrankRuehl" w:cs="FrankRuehl"/>
          <w:sz w:val="25"/>
          <w:szCs w:val="25"/>
          <w:rtl/>
        </w:rPr>
        <w:t xml:space="preserve"> כי בכל ביטוחיו המתייחסים לשירותים </w:t>
      </w:r>
      <w:r w:rsidRPr="00FB0F9D">
        <w:rPr>
          <w:rFonts w:ascii="FrankRuehl" w:hAnsi="FrankRuehl" w:cs="FrankRuehl" w:hint="cs"/>
          <w:sz w:val="25"/>
          <w:szCs w:val="25"/>
          <w:rtl/>
        </w:rPr>
        <w:t>נושא</w:t>
      </w:r>
      <w:r w:rsidRPr="00FB0F9D">
        <w:rPr>
          <w:rFonts w:ascii="FrankRuehl" w:hAnsi="FrankRuehl" w:cs="FrankRuehl"/>
          <w:sz w:val="25"/>
          <w:szCs w:val="25"/>
          <w:rtl/>
        </w:rPr>
        <w:t xml:space="preserve"> ההתקשרות ייכלל סעיף ויתור על זכות התחלוף/השיבוב כלפי מדינת ישראל</w:t>
      </w:r>
      <w:r w:rsidRPr="00FB0F9D">
        <w:rPr>
          <w:rFonts w:ascii="FrankRuehl" w:hAnsi="FrankRuehl" w:cs="FrankRuehl" w:hint="cs"/>
          <w:sz w:val="25"/>
          <w:szCs w:val="25"/>
          <w:rtl/>
        </w:rPr>
        <w:t xml:space="preserve"> </w:t>
      </w:r>
      <w:r w:rsidRPr="00FB0F9D">
        <w:rPr>
          <w:rFonts w:ascii="FrankRuehl" w:hAnsi="FrankRuehl" w:cs="FrankRuehl"/>
          <w:sz w:val="25"/>
          <w:szCs w:val="25"/>
          <w:rtl/>
        </w:rPr>
        <w:t>–</w:t>
      </w:r>
      <w:r w:rsidRPr="00FB0F9D">
        <w:rPr>
          <w:rFonts w:ascii="FrankRuehl" w:hAnsi="FrankRuehl" w:cs="FrankRuehl" w:hint="cs"/>
          <w:sz w:val="25"/>
          <w:szCs w:val="25"/>
          <w:rtl/>
        </w:rPr>
        <w:t xml:space="preserve"> הרשות הממשלתית למים ולביוב,</w:t>
      </w:r>
      <w:r w:rsidRPr="00FB0F9D">
        <w:rPr>
          <w:rFonts w:ascii="FrankRuehl" w:hAnsi="FrankRuehl" w:cs="FrankRuehl"/>
          <w:b/>
          <w:bCs/>
          <w:color w:val="1F497D"/>
          <w:sz w:val="25"/>
          <w:szCs w:val="25"/>
          <w:rtl/>
        </w:rPr>
        <w:t xml:space="preserve"> </w:t>
      </w:r>
      <w:r w:rsidRPr="00FB0F9D">
        <w:rPr>
          <w:rFonts w:ascii="FrankRuehl" w:hAnsi="FrankRuehl" w:cs="FrankRuehl"/>
          <w:sz w:val="25"/>
          <w:szCs w:val="25"/>
          <w:rtl/>
        </w:rPr>
        <w:t xml:space="preserve">עובדיה והפועלים מטעמה (ויתור כאמור לא יחול בגין נזק בזדון). </w:t>
      </w:r>
    </w:p>
    <w:p w14:paraId="2C0B0448" w14:textId="77777777" w:rsidR="00FB0F9D" w:rsidRPr="00FB0F9D" w:rsidRDefault="00FB0F9D" w:rsidP="00FC0D7D">
      <w:pPr>
        <w:numPr>
          <w:ilvl w:val="0"/>
          <w:numId w:val="56"/>
        </w:numPr>
        <w:spacing w:before="120" w:after="120" w:line="240" w:lineRule="auto"/>
        <w:ind w:left="709" w:hanging="283"/>
        <w:jc w:val="both"/>
        <w:rPr>
          <w:rFonts w:cs="FrankRuehl"/>
          <w:spacing w:val="-4"/>
          <w:sz w:val="25"/>
          <w:szCs w:val="25"/>
        </w:rPr>
      </w:pPr>
      <w:r w:rsidRPr="00FB0F9D">
        <w:rPr>
          <w:rFonts w:ascii="FrankRuehl" w:hAnsi="FrankRuehl" w:cs="FrankRuehl"/>
          <w:sz w:val="25"/>
          <w:szCs w:val="25"/>
          <w:rtl/>
        </w:rPr>
        <w:t>המדינה שומרת לעצמה את הזכות לקבל מהספק אישור על קיום ביטוח או העתקי פוליסות</w:t>
      </w:r>
      <w:r w:rsidRPr="00FB0F9D">
        <w:rPr>
          <w:rFonts w:ascii="FrankRuehl" w:hAnsi="FrankRuehl" w:cs="FrankRuehl"/>
          <w:color w:val="1F497D"/>
          <w:sz w:val="25"/>
          <w:szCs w:val="25"/>
          <w:rtl/>
        </w:rPr>
        <w:t>,</w:t>
      </w:r>
      <w:r w:rsidRPr="00FB0F9D">
        <w:rPr>
          <w:rFonts w:ascii="FrankRuehl" w:hAnsi="FrankRuehl" w:cs="FrankRuehl"/>
          <w:sz w:val="25"/>
          <w:szCs w:val="25"/>
          <w:rtl/>
        </w:rPr>
        <w:t xml:space="preserve"> לפי דרישה.</w:t>
      </w:r>
    </w:p>
    <w:p w14:paraId="3DB007D0" w14:textId="77777777" w:rsidR="00FB0F9D" w:rsidRPr="00FB0F9D" w:rsidRDefault="00FB0F9D" w:rsidP="00FC0D7D">
      <w:pPr>
        <w:numPr>
          <w:ilvl w:val="0"/>
          <w:numId w:val="56"/>
        </w:numPr>
        <w:spacing w:before="120" w:after="120" w:line="240" w:lineRule="auto"/>
        <w:ind w:left="709" w:hanging="283"/>
        <w:jc w:val="both"/>
        <w:rPr>
          <w:rFonts w:ascii="FrankRuehl" w:hAnsi="FrankRuehl" w:cs="FrankRuehl"/>
          <w:sz w:val="25"/>
          <w:szCs w:val="25"/>
          <w:rtl/>
        </w:rPr>
      </w:pPr>
      <w:r w:rsidRPr="00FB0F9D">
        <w:rPr>
          <w:rFonts w:ascii="FrankRuehl" w:hAnsi="FrankRuehl" w:cs="FrankRuehl" w:hint="cs"/>
          <w:sz w:val="25"/>
          <w:szCs w:val="25"/>
          <w:rtl/>
        </w:rPr>
        <w:t>אי עמידה ב</w:t>
      </w:r>
      <w:r w:rsidRPr="00FB0F9D">
        <w:rPr>
          <w:rFonts w:ascii="FrankRuehl" w:hAnsi="FrankRuehl" w:cs="FrankRuehl"/>
          <w:sz w:val="25"/>
          <w:szCs w:val="25"/>
          <w:rtl/>
        </w:rPr>
        <w:t xml:space="preserve">סעיף </w:t>
      </w:r>
      <w:r w:rsidRPr="00FB0F9D">
        <w:rPr>
          <w:rFonts w:ascii="FrankRuehl" w:hAnsi="FrankRuehl" w:cs="FrankRuehl" w:hint="cs"/>
          <w:sz w:val="25"/>
          <w:szCs w:val="25"/>
          <w:rtl/>
        </w:rPr>
        <w:t>מהווה הפרה של הסכם זה.</w:t>
      </w:r>
    </w:p>
    <w:p w14:paraId="25287F3F"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נזיקין</w:t>
      </w:r>
    </w:p>
    <w:p w14:paraId="1DA64EB5"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FB0F9D">
        <w:rPr>
          <w:rFonts w:cs="FrankRuehl"/>
          <w:sz w:val="25"/>
          <w:szCs w:val="25"/>
          <w:rtl/>
        </w:rPr>
        <w:t>–</w:t>
      </w:r>
      <w:r w:rsidRPr="00FB0F9D">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10263FC9"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hint="cs"/>
          <w:sz w:val="25"/>
          <w:szCs w:val="25"/>
          <w:rtl/>
        </w:rPr>
        <w:t xml:space="preserve">מבלי לפגוע באמור </w:t>
      </w:r>
      <w:proofErr w:type="spellStart"/>
      <w:r w:rsidRPr="00FB0F9D">
        <w:rPr>
          <w:rFonts w:cs="FrankRuehl" w:hint="cs"/>
          <w:sz w:val="25"/>
          <w:szCs w:val="25"/>
          <w:rtl/>
        </w:rPr>
        <w:t>בס"ק</w:t>
      </w:r>
      <w:proofErr w:type="spellEnd"/>
      <w:r w:rsidRPr="00FB0F9D">
        <w:rPr>
          <w:rFonts w:cs="FrankRuehl" w:hint="cs"/>
          <w:sz w:val="25"/>
          <w:szCs w:val="25"/>
          <w:rtl/>
        </w:rPr>
        <w:t xml:space="preserve">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w:t>
      </w:r>
      <w:r w:rsidRPr="00FB0F9D">
        <w:rPr>
          <w:rFonts w:cs="FrankRuehl" w:hint="cs"/>
          <w:sz w:val="25"/>
          <w:szCs w:val="25"/>
          <w:rtl/>
        </w:rPr>
        <w:lastRenderedPageBreak/>
        <w:t xml:space="preserve">לכל אדם אחר </w:t>
      </w:r>
      <w:r w:rsidRPr="00FB0F9D">
        <w:rPr>
          <w:rFonts w:cs="FrankRuehl"/>
          <w:sz w:val="25"/>
          <w:szCs w:val="25"/>
          <w:rtl/>
        </w:rPr>
        <w:t>–</w:t>
      </w:r>
      <w:r w:rsidRPr="00FB0F9D">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2669C72E"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430AFC4A"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sz w:val="25"/>
          <w:szCs w:val="25"/>
          <w:rtl/>
        </w:rPr>
        <w:t xml:space="preserve">למען </w:t>
      </w:r>
      <w:r w:rsidRPr="00FB0F9D">
        <w:rPr>
          <w:rFonts w:cs="FrankRuehl" w:hint="cs"/>
          <w:sz w:val="25"/>
          <w:szCs w:val="25"/>
          <w:rtl/>
        </w:rPr>
        <w:t>הסר ספק</w:t>
      </w:r>
      <w:r w:rsidRPr="00FB0F9D">
        <w:rPr>
          <w:rFonts w:cs="FrankRuehl"/>
          <w:sz w:val="25"/>
          <w:szCs w:val="25"/>
          <w:rtl/>
        </w:rPr>
        <w:t xml:space="preserve"> מוצהר ומוסכם בז</w:t>
      </w:r>
      <w:r w:rsidRPr="00FB0F9D">
        <w:rPr>
          <w:rFonts w:cs="FrankRuehl" w:hint="cs"/>
          <w:sz w:val="25"/>
          <w:szCs w:val="25"/>
          <w:rtl/>
        </w:rPr>
        <w:t xml:space="preserve">ה, </w:t>
      </w:r>
      <w:r w:rsidRPr="00FB0F9D">
        <w:rPr>
          <w:rFonts w:cs="FrankRuehl"/>
          <w:sz w:val="25"/>
          <w:szCs w:val="25"/>
          <w:rtl/>
        </w:rPr>
        <w:t>כי הרשות, הבאים</w:t>
      </w:r>
      <w:r w:rsidRPr="00FB0F9D">
        <w:rPr>
          <w:rFonts w:cs="FrankRuehl" w:hint="cs"/>
          <w:sz w:val="25"/>
          <w:szCs w:val="25"/>
          <w:rtl/>
        </w:rPr>
        <w:t xml:space="preserve"> </w:t>
      </w:r>
      <w:r w:rsidRPr="00FB0F9D">
        <w:rPr>
          <w:rFonts w:cs="FrankRuehl"/>
          <w:sz w:val="25"/>
          <w:szCs w:val="25"/>
          <w:rtl/>
        </w:rPr>
        <w:t>מ</w:t>
      </w:r>
      <w:r w:rsidRPr="00FB0F9D">
        <w:rPr>
          <w:rFonts w:cs="FrankRuehl" w:hint="cs"/>
          <w:sz w:val="25"/>
          <w:szCs w:val="25"/>
          <w:rtl/>
        </w:rPr>
        <w:t xml:space="preserve">טעמה </w:t>
      </w:r>
      <w:r w:rsidRPr="00FB0F9D">
        <w:rPr>
          <w:rFonts w:cs="FrankRuehl"/>
          <w:sz w:val="25"/>
          <w:szCs w:val="25"/>
          <w:rtl/>
        </w:rPr>
        <w:t xml:space="preserve">או המועסקים על ידה לא יהיו חייבים לשאת בכל תשלום, הוצאה, </w:t>
      </w:r>
      <w:r w:rsidRPr="00FB0F9D">
        <w:rPr>
          <w:rFonts w:cs="FrankRuehl" w:hint="cs"/>
          <w:sz w:val="25"/>
          <w:szCs w:val="25"/>
          <w:rtl/>
        </w:rPr>
        <w:t>נ</w:t>
      </w:r>
      <w:r w:rsidRPr="00FB0F9D">
        <w:rPr>
          <w:rFonts w:cs="FrankRuehl"/>
          <w:sz w:val="25"/>
          <w:szCs w:val="25"/>
          <w:rtl/>
        </w:rPr>
        <w:t xml:space="preserve">זק, או פיצוי מכל סוג או סיבה שהם שייגרמו לספק או שישולמו על ידו תוך או בעקבות ביצוע הסכם זה או </w:t>
      </w:r>
      <w:r w:rsidRPr="00FB0F9D">
        <w:rPr>
          <w:rFonts w:cs="FrankRuehl" w:hint="cs"/>
          <w:sz w:val="25"/>
          <w:szCs w:val="25"/>
          <w:rtl/>
        </w:rPr>
        <w:t xml:space="preserve">בעקבות </w:t>
      </w:r>
      <w:r w:rsidRPr="00FB0F9D">
        <w:rPr>
          <w:rFonts w:cs="FrankRuehl"/>
          <w:sz w:val="25"/>
          <w:szCs w:val="25"/>
          <w:rtl/>
        </w:rPr>
        <w:t>הוראות שתינתנה על פיו ואשר לא נאמר במפורש בהסכם זה כי על הרשות לשאת בהם.</w:t>
      </w:r>
    </w:p>
    <w:p w14:paraId="177D6ECA"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420FEEEF"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sz w:val="25"/>
          <w:szCs w:val="25"/>
          <w:rtl/>
        </w:rPr>
        <w:t xml:space="preserve">אין באמור לעיל כדי </w:t>
      </w:r>
      <w:r w:rsidRPr="00FB0F9D">
        <w:rPr>
          <w:rFonts w:cs="FrankRuehl" w:hint="cs"/>
          <w:sz w:val="25"/>
          <w:szCs w:val="25"/>
          <w:rtl/>
        </w:rPr>
        <w:t xml:space="preserve">לגרוע מזכותה של הרשות לדרוש ביצוע בעין של הסכם זה על נספחיו או כדי </w:t>
      </w:r>
      <w:r w:rsidRPr="00FB0F9D">
        <w:rPr>
          <w:rFonts w:cs="FrankRuehl"/>
          <w:sz w:val="25"/>
          <w:szCs w:val="25"/>
          <w:rtl/>
        </w:rPr>
        <w:t>ל</w:t>
      </w:r>
      <w:r w:rsidRPr="00FB0F9D">
        <w:rPr>
          <w:rFonts w:cs="FrankRuehl" w:hint="cs"/>
          <w:sz w:val="25"/>
          <w:szCs w:val="25"/>
          <w:rtl/>
        </w:rPr>
        <w:t>גרוע מכל זכות או סמכות אחרת המוקנית לרשות על-פי כל דין או הסכם</w:t>
      </w:r>
      <w:r w:rsidRPr="00FB0F9D">
        <w:rPr>
          <w:rFonts w:cs="FrankRuehl"/>
          <w:sz w:val="25"/>
          <w:szCs w:val="25"/>
          <w:rtl/>
        </w:rPr>
        <w:t>.</w:t>
      </w:r>
    </w:p>
    <w:p w14:paraId="784E1F76" w14:textId="77777777" w:rsidR="00FB0F9D" w:rsidRPr="00FB0F9D" w:rsidRDefault="00FB0F9D" w:rsidP="00FC0D7D">
      <w:pPr>
        <w:numPr>
          <w:ilvl w:val="0"/>
          <w:numId w:val="57"/>
        </w:numPr>
        <w:spacing w:before="120" w:after="120" w:line="240" w:lineRule="auto"/>
        <w:ind w:left="707" w:hanging="283"/>
        <w:jc w:val="both"/>
        <w:rPr>
          <w:rFonts w:cs="FrankRuehl"/>
          <w:sz w:val="25"/>
          <w:szCs w:val="25"/>
        </w:rPr>
      </w:pPr>
      <w:r w:rsidRPr="00FB0F9D">
        <w:rPr>
          <w:rFonts w:cs="FrankRuehl"/>
          <w:sz w:val="25"/>
          <w:szCs w:val="25"/>
          <w:rtl/>
        </w:rPr>
        <w:t>בסעיף זה "</w:t>
      </w:r>
      <w:r w:rsidRPr="00FB0F9D">
        <w:rPr>
          <w:rFonts w:cs="FrankRuehl"/>
          <w:b/>
          <w:bCs/>
          <w:sz w:val="25"/>
          <w:szCs w:val="25"/>
          <w:rtl/>
        </w:rPr>
        <w:t>הוצאות</w:t>
      </w:r>
      <w:r w:rsidRPr="00FB0F9D">
        <w:rPr>
          <w:rFonts w:cs="FrankRuehl"/>
          <w:sz w:val="25"/>
          <w:szCs w:val="25"/>
          <w:rtl/>
        </w:rPr>
        <w:t>"</w:t>
      </w:r>
      <w:r w:rsidRPr="00FB0F9D">
        <w:rPr>
          <w:rFonts w:cs="FrankRuehl" w:hint="cs"/>
          <w:sz w:val="25"/>
          <w:szCs w:val="25"/>
          <w:rtl/>
        </w:rPr>
        <w:t xml:space="preserve"> - </w:t>
      </w:r>
      <w:r w:rsidRPr="00FB0F9D">
        <w:rPr>
          <w:rFonts w:cs="FrankRuehl"/>
          <w:sz w:val="25"/>
          <w:szCs w:val="25"/>
          <w:rtl/>
        </w:rPr>
        <w:t>לרבות הוצאות משפט ושכר טרחה עו"ד.</w:t>
      </w:r>
    </w:p>
    <w:p w14:paraId="6819ED7F" w14:textId="77777777" w:rsidR="00FB0F9D" w:rsidRPr="00FB0F9D" w:rsidRDefault="00FB0F9D" w:rsidP="00FB0F9D">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b/>
          <w:bCs/>
          <w:spacing w:val="10"/>
          <w:sz w:val="25"/>
          <w:szCs w:val="25"/>
          <w:rtl/>
          <w:lang w:eastAsia="he-IL"/>
        </w:rPr>
        <w:t>סעיף זה הו</w:t>
      </w:r>
      <w:r w:rsidRPr="00FB0F9D">
        <w:rPr>
          <w:rFonts w:ascii="Times New Roman" w:eastAsia="Times New Roman" w:hAnsi="Times New Roman" w:cs="FrankRuehl" w:hint="cs"/>
          <w:b/>
          <w:bCs/>
          <w:spacing w:val="10"/>
          <w:sz w:val="25"/>
          <w:szCs w:val="25"/>
          <w:rtl/>
          <w:lang w:eastAsia="he-IL"/>
        </w:rPr>
        <w:t>א</w:t>
      </w:r>
      <w:r w:rsidRPr="00FB0F9D">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5B91640"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איסור פעולה מתוך ניגוד עניינים</w:t>
      </w:r>
    </w:p>
    <w:p w14:paraId="68976B6A"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1400BD5E"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FB0F9D">
        <w:rPr>
          <w:rFonts w:cs="FrankRuehl" w:hint="cs"/>
          <w:b/>
          <w:bCs/>
          <w:sz w:val="25"/>
          <w:szCs w:val="25"/>
          <w:rtl/>
        </w:rPr>
        <w:t>ניגוד עניינים</w:t>
      </w:r>
      <w:r w:rsidRPr="00FB0F9D">
        <w:rPr>
          <w:rFonts w:cs="FrankRuehl" w:hint="cs"/>
          <w:sz w:val="25"/>
          <w:szCs w:val="25"/>
          <w:rtl/>
        </w:rPr>
        <w:t xml:space="preserve">"). </w:t>
      </w:r>
    </w:p>
    <w:p w14:paraId="7B6D7C49"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3246051D" w14:textId="77777777" w:rsidR="00FB0F9D" w:rsidRPr="00FB0F9D" w:rsidRDefault="00FB0F9D" w:rsidP="00FB0F9D">
      <w:pPr>
        <w:tabs>
          <w:tab w:val="left" w:pos="1320"/>
          <w:tab w:val="left" w:pos="9830"/>
        </w:tabs>
        <w:spacing w:before="120" w:after="120" w:line="240" w:lineRule="auto"/>
        <w:ind w:left="720"/>
        <w:jc w:val="both"/>
        <w:rPr>
          <w:rFonts w:cs="FrankRuehl"/>
          <w:sz w:val="25"/>
          <w:szCs w:val="25"/>
        </w:rPr>
      </w:pPr>
      <w:r w:rsidRPr="00FB0F9D">
        <w:rPr>
          <w:rFonts w:cs="FrankRuehl" w:hint="cs"/>
          <w:sz w:val="25"/>
          <w:szCs w:val="25"/>
          <w:rtl/>
        </w:rPr>
        <w:t xml:space="preserve"> </w:t>
      </w:r>
    </w:p>
    <w:p w14:paraId="433F0878"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6434C2C0"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572033D0"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בכל מקרה של מחלוקת בין הצדדים האם בעניין פלוני יש משום חשש לניגוד עניינים תכריע דעת הרשות שתופעל בהגינות ובסבירות.</w:t>
      </w:r>
    </w:p>
    <w:p w14:paraId="09709A44" w14:textId="77777777" w:rsidR="00FB0F9D" w:rsidRPr="00FB0F9D" w:rsidRDefault="00FB0F9D" w:rsidP="00FC0D7D">
      <w:pPr>
        <w:numPr>
          <w:ilvl w:val="0"/>
          <w:numId w:val="48"/>
        </w:numPr>
        <w:autoSpaceDE w:val="0"/>
        <w:autoSpaceDN w:val="0"/>
        <w:spacing w:before="120" w:after="120" w:line="240" w:lineRule="auto"/>
        <w:jc w:val="both"/>
        <w:rPr>
          <w:rFonts w:cs="FrankRuehl"/>
          <w:sz w:val="25"/>
          <w:szCs w:val="25"/>
        </w:rPr>
      </w:pPr>
      <w:r w:rsidRPr="00FB0F9D">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w:t>
      </w:r>
      <w:proofErr w:type="spellStart"/>
      <w:r w:rsidRPr="00FB0F9D">
        <w:rPr>
          <w:rFonts w:cs="FrankRuehl" w:hint="cs"/>
          <w:sz w:val="25"/>
          <w:szCs w:val="25"/>
          <w:rtl/>
        </w:rPr>
        <w:t>המצ"ב</w:t>
      </w:r>
      <w:proofErr w:type="spellEnd"/>
      <w:r w:rsidRPr="00FB0F9D">
        <w:rPr>
          <w:rFonts w:cs="FrankRuehl" w:hint="cs"/>
          <w:sz w:val="25"/>
          <w:szCs w:val="25"/>
          <w:rtl/>
        </w:rPr>
        <w:t xml:space="preserve"> להסכם זה </w:t>
      </w:r>
      <w:r w:rsidRPr="008261E3">
        <w:rPr>
          <w:rFonts w:cs="FrankRuehl" w:hint="cs"/>
          <w:sz w:val="25"/>
          <w:szCs w:val="25"/>
          <w:rtl/>
        </w:rPr>
        <w:t>כ"</w:t>
      </w:r>
      <w:r w:rsidRPr="008261E3">
        <w:rPr>
          <w:rFonts w:cs="FrankRuehl" w:hint="cs"/>
          <w:b/>
          <w:bCs/>
          <w:sz w:val="25"/>
          <w:szCs w:val="25"/>
          <w:u w:val="single"/>
          <w:rtl/>
        </w:rPr>
        <w:t>נספח ד'</w:t>
      </w:r>
      <w:r w:rsidRPr="00FB0F9D">
        <w:rPr>
          <w:rFonts w:cs="FrankRuehl" w:hint="cs"/>
          <w:sz w:val="25"/>
          <w:szCs w:val="25"/>
          <w:rtl/>
        </w:rPr>
        <w:t xml:space="preserve">" והמהווה חלק בלתי נפרד הימנו. </w:t>
      </w:r>
    </w:p>
    <w:p w14:paraId="3FDAE52A" w14:textId="77777777" w:rsidR="00FB0F9D" w:rsidRPr="00FB0F9D" w:rsidRDefault="00FB0F9D" w:rsidP="00FC0D7D">
      <w:pPr>
        <w:numPr>
          <w:ilvl w:val="0"/>
          <w:numId w:val="48"/>
        </w:numPr>
        <w:overflowPunct w:val="0"/>
        <w:autoSpaceDE w:val="0"/>
        <w:autoSpaceDN w:val="0"/>
        <w:adjustRightInd w:val="0"/>
        <w:spacing w:before="120" w:after="120" w:line="240" w:lineRule="auto"/>
        <w:jc w:val="both"/>
        <w:textAlignment w:val="baseline"/>
        <w:rPr>
          <w:rFonts w:cs="FrankRuehl"/>
          <w:sz w:val="25"/>
          <w:szCs w:val="25"/>
        </w:rPr>
      </w:pPr>
      <w:r w:rsidRPr="00FB0F9D">
        <w:rPr>
          <w:rFonts w:cs="FrankRuehl" w:hint="cs"/>
          <w:sz w:val="25"/>
          <w:szCs w:val="25"/>
          <w:rtl/>
        </w:rPr>
        <w:t>בסעיף זה "</w:t>
      </w:r>
      <w:r w:rsidRPr="00FB0F9D">
        <w:rPr>
          <w:rFonts w:cs="FrankRuehl" w:hint="cs"/>
          <w:b/>
          <w:bCs/>
          <w:sz w:val="25"/>
          <w:szCs w:val="25"/>
          <w:rtl/>
        </w:rPr>
        <w:t>ניגוד עניינים</w:t>
      </w:r>
      <w:r w:rsidRPr="00FB0F9D">
        <w:rPr>
          <w:rFonts w:cs="FrankRuehl" w:hint="cs"/>
          <w:sz w:val="25"/>
          <w:szCs w:val="25"/>
          <w:rtl/>
        </w:rPr>
        <w:t>" - לרבות חשש לניגוד עניינים.</w:t>
      </w:r>
    </w:p>
    <w:p w14:paraId="4B965A84" w14:textId="77777777" w:rsidR="00FB0F9D" w:rsidRPr="00FB0F9D" w:rsidRDefault="00FB0F9D" w:rsidP="00FB0F9D">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621B671F"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lastRenderedPageBreak/>
        <w:t>בעלי תפקידים מטעם הספק</w:t>
      </w:r>
    </w:p>
    <w:p w14:paraId="5050030D"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Pr>
      </w:pPr>
      <w:r w:rsidRPr="00FB0F9D">
        <w:rPr>
          <w:rFonts w:cs="FrankRuehl" w:hint="eastAsia"/>
          <w:sz w:val="25"/>
          <w:szCs w:val="25"/>
          <w:rtl/>
        </w:rPr>
        <w:t>הספק</w:t>
      </w:r>
      <w:r w:rsidRPr="00FB0F9D">
        <w:rPr>
          <w:rFonts w:cs="FrankRuehl"/>
          <w:sz w:val="25"/>
          <w:szCs w:val="25"/>
          <w:rtl/>
        </w:rPr>
        <w:t xml:space="preserve"> </w:t>
      </w:r>
      <w:r w:rsidRPr="00FB0F9D">
        <w:rPr>
          <w:rFonts w:cs="FrankRuehl" w:hint="eastAsia"/>
          <w:sz w:val="25"/>
          <w:szCs w:val="25"/>
          <w:rtl/>
        </w:rPr>
        <w:t>מתחייב</w:t>
      </w:r>
      <w:r w:rsidRPr="00FB0F9D">
        <w:rPr>
          <w:rFonts w:cs="FrankRuehl"/>
          <w:sz w:val="25"/>
          <w:szCs w:val="25"/>
          <w:rtl/>
        </w:rPr>
        <w:t xml:space="preserve"> </w:t>
      </w:r>
      <w:r w:rsidRPr="00FB0F9D">
        <w:rPr>
          <w:rFonts w:cs="FrankRuehl" w:hint="eastAsia"/>
          <w:sz w:val="25"/>
          <w:szCs w:val="25"/>
          <w:rtl/>
        </w:rPr>
        <w:t>לה</w:t>
      </w:r>
      <w:r w:rsidRPr="00FB0F9D">
        <w:rPr>
          <w:rFonts w:cs="FrankRuehl"/>
          <w:sz w:val="25"/>
          <w:szCs w:val="25"/>
          <w:rtl/>
        </w:rPr>
        <w:t xml:space="preserve">עסיק </w:t>
      </w:r>
      <w:r w:rsidRPr="00FB0F9D">
        <w:rPr>
          <w:rFonts w:cs="FrankRuehl" w:hint="eastAsia"/>
          <w:sz w:val="25"/>
          <w:szCs w:val="25"/>
          <w:rtl/>
        </w:rPr>
        <w:t>לשם</w:t>
      </w:r>
      <w:r w:rsidRPr="00FB0F9D">
        <w:rPr>
          <w:rFonts w:cs="FrankRuehl"/>
          <w:sz w:val="25"/>
          <w:szCs w:val="25"/>
          <w:rtl/>
        </w:rPr>
        <w:t xml:space="preserve"> </w:t>
      </w:r>
      <w:r w:rsidRPr="00FB0F9D">
        <w:rPr>
          <w:rFonts w:cs="FrankRuehl" w:hint="cs"/>
          <w:sz w:val="25"/>
          <w:szCs w:val="25"/>
          <w:rtl/>
        </w:rPr>
        <w:t>מתן השירותים</w:t>
      </w:r>
      <w:r w:rsidRPr="00FB0F9D">
        <w:rPr>
          <w:rFonts w:cs="FrankRuehl"/>
          <w:sz w:val="25"/>
          <w:szCs w:val="25"/>
          <w:rtl/>
        </w:rPr>
        <w:t xml:space="preserve"> כ</w:t>
      </w:r>
      <w:r w:rsidRPr="00FB0F9D">
        <w:rPr>
          <w:rFonts w:cs="FrankRuehl" w:hint="cs"/>
          <w:sz w:val="25"/>
          <w:szCs w:val="25"/>
          <w:rtl/>
        </w:rPr>
        <w:t>ו</w:t>
      </w:r>
      <w:r w:rsidRPr="00FB0F9D">
        <w:rPr>
          <w:rFonts w:cs="FrankRuehl"/>
          <w:sz w:val="25"/>
          <w:szCs w:val="25"/>
          <w:rtl/>
        </w:rPr>
        <w:t>ח אדם</w:t>
      </w:r>
      <w:r w:rsidRPr="00FB0F9D">
        <w:rPr>
          <w:rFonts w:cs="FrankRuehl" w:hint="cs"/>
          <w:sz w:val="25"/>
          <w:szCs w:val="25"/>
          <w:rtl/>
        </w:rPr>
        <w:t xml:space="preserve"> ברמה מקצועית מעולה ו</w:t>
      </w:r>
      <w:r w:rsidRPr="00FB0F9D">
        <w:rPr>
          <w:rFonts w:cs="FrankRuehl"/>
          <w:sz w:val="25"/>
          <w:szCs w:val="25"/>
          <w:rtl/>
        </w:rPr>
        <w:t>בהיקף המתאים</w:t>
      </w:r>
      <w:r w:rsidRPr="00FB0F9D">
        <w:rPr>
          <w:rFonts w:cs="FrankRuehl" w:hint="cs"/>
          <w:sz w:val="25"/>
          <w:szCs w:val="25"/>
          <w:rtl/>
        </w:rPr>
        <w:t>, מקצועי ו</w:t>
      </w:r>
      <w:r w:rsidRPr="00FB0F9D">
        <w:rPr>
          <w:rFonts w:cs="FrankRuehl"/>
          <w:sz w:val="25"/>
          <w:szCs w:val="25"/>
          <w:rtl/>
        </w:rPr>
        <w:t xml:space="preserve">בעל </w:t>
      </w:r>
      <w:r w:rsidRPr="00FB0F9D">
        <w:rPr>
          <w:rFonts w:cs="FrankRuehl" w:hint="eastAsia"/>
          <w:sz w:val="25"/>
          <w:szCs w:val="25"/>
          <w:rtl/>
        </w:rPr>
        <w:t>הכשרה</w:t>
      </w:r>
      <w:r w:rsidRPr="00FB0F9D">
        <w:rPr>
          <w:rFonts w:cs="FrankRuehl"/>
          <w:sz w:val="25"/>
          <w:szCs w:val="25"/>
          <w:rtl/>
        </w:rPr>
        <w:t xml:space="preserve"> וניסיון מתאימים, </w:t>
      </w:r>
      <w:r w:rsidRPr="00FB0F9D">
        <w:rPr>
          <w:rFonts w:cs="FrankRuehl" w:hint="cs"/>
          <w:sz w:val="25"/>
          <w:szCs w:val="25"/>
          <w:rtl/>
        </w:rPr>
        <w:t>בהתאם למפורט  במסמכי המכרז.</w:t>
      </w:r>
    </w:p>
    <w:p w14:paraId="2891EE0E"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Pr>
      </w:pPr>
      <w:r w:rsidRPr="00FB0F9D">
        <w:rPr>
          <w:rFonts w:cs="FrankRuehl" w:hint="cs"/>
          <w:sz w:val="25"/>
          <w:szCs w:val="25"/>
          <w:rtl/>
        </w:rPr>
        <w:t>מוסכם בזה, כי חברי/</w:t>
      </w:r>
      <w:proofErr w:type="spellStart"/>
      <w:r w:rsidRPr="00FB0F9D">
        <w:rPr>
          <w:rFonts w:cs="FrankRuehl" w:hint="cs"/>
          <w:sz w:val="25"/>
          <w:szCs w:val="25"/>
          <w:rtl/>
        </w:rPr>
        <w:t>ות</w:t>
      </w:r>
      <w:proofErr w:type="spellEnd"/>
      <w:r w:rsidRPr="00FB0F9D">
        <w:rPr>
          <w:rFonts w:cs="FrankRuehl" w:hint="cs"/>
          <w:sz w:val="25"/>
          <w:szCs w:val="25"/>
          <w:rtl/>
        </w:rPr>
        <w:t xml:space="preserve"> צוות, אשר הוצעו על-ידי הספק לביצוע העבודה במסגרת הצעתו במכרז,</w:t>
      </w:r>
      <w:r w:rsidRPr="00FB0F9D">
        <w:rPr>
          <w:rFonts w:cs="FrankRuehl"/>
          <w:sz w:val="25"/>
          <w:szCs w:val="25"/>
          <w:rtl/>
        </w:rPr>
        <w:t xml:space="preserve"> </w:t>
      </w:r>
      <w:r w:rsidRPr="00FB0F9D">
        <w:rPr>
          <w:rFonts w:cs="FrankRuehl" w:hint="cs"/>
          <w:sz w:val="25"/>
          <w:szCs w:val="25"/>
          <w:rtl/>
        </w:rPr>
        <w:t>לא יוחלפו לאורך כל תקופת ההתקשרות.</w:t>
      </w:r>
    </w:p>
    <w:p w14:paraId="01664AE2"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FB0F9D">
        <w:rPr>
          <w:rFonts w:cs="FrankRuehl" w:hint="cs"/>
          <w:sz w:val="25"/>
          <w:szCs w:val="25"/>
          <w:rtl/>
        </w:rPr>
        <w:t xml:space="preserve">חרף האמור </w:t>
      </w:r>
      <w:proofErr w:type="spellStart"/>
      <w:r w:rsidRPr="00FB0F9D">
        <w:rPr>
          <w:rFonts w:cs="FrankRuehl" w:hint="cs"/>
          <w:sz w:val="25"/>
          <w:szCs w:val="25"/>
          <w:rtl/>
        </w:rPr>
        <w:t>בס"ק</w:t>
      </w:r>
      <w:proofErr w:type="spellEnd"/>
      <w:r w:rsidRPr="00FB0F9D">
        <w:rPr>
          <w:rFonts w:cs="FrankRuehl" w:hint="cs"/>
          <w:sz w:val="25"/>
          <w:szCs w:val="25"/>
          <w:rtl/>
        </w:rPr>
        <w:t xml:space="preserve">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FB0F9D">
        <w:rPr>
          <w:rFonts w:cs="FrankRuehl"/>
          <w:sz w:val="25"/>
          <w:szCs w:val="25"/>
          <w:rtl/>
        </w:rPr>
        <w:t xml:space="preserve"> בכל תנאי הסף</w:t>
      </w:r>
      <w:r w:rsidRPr="00FB0F9D">
        <w:rPr>
          <w:rFonts w:cs="FrankRuehl" w:hint="cs"/>
          <w:sz w:val="25"/>
          <w:szCs w:val="25"/>
          <w:rtl/>
        </w:rPr>
        <w:t xml:space="preserve">, </w:t>
      </w:r>
      <w:r w:rsidRPr="00FB0F9D">
        <w:rPr>
          <w:rFonts w:cs="FrankRuehl"/>
          <w:sz w:val="25"/>
          <w:szCs w:val="25"/>
          <w:rtl/>
        </w:rPr>
        <w:t>בהתחשב בחלוף הזמן מהמועד האחרון להגשת הצעות, ובעל</w:t>
      </w:r>
      <w:r w:rsidRPr="00FB0F9D">
        <w:rPr>
          <w:rFonts w:cs="FrankRuehl" w:hint="cs"/>
          <w:sz w:val="25"/>
          <w:szCs w:val="25"/>
          <w:rtl/>
        </w:rPr>
        <w:t>/ת</w:t>
      </w:r>
      <w:r w:rsidRPr="00FB0F9D">
        <w:rPr>
          <w:rFonts w:cs="FrankRuehl"/>
          <w:sz w:val="25"/>
          <w:szCs w:val="25"/>
          <w:rtl/>
        </w:rPr>
        <w:t xml:space="preserve"> ניסיון ורמת מומחיות שאינה פוחתת מזו של </w:t>
      </w:r>
      <w:r w:rsidRPr="00FB0F9D">
        <w:rPr>
          <w:rFonts w:cs="FrankRuehl" w:hint="cs"/>
          <w:sz w:val="25"/>
          <w:szCs w:val="25"/>
          <w:rtl/>
        </w:rPr>
        <w:t>חבר/ת</w:t>
      </w:r>
      <w:r w:rsidRPr="00FB0F9D">
        <w:rPr>
          <w:rFonts w:cs="FrankRuehl"/>
          <w:sz w:val="25"/>
          <w:szCs w:val="25"/>
          <w:rtl/>
        </w:rPr>
        <w:t xml:space="preserve"> הצוות </w:t>
      </w:r>
      <w:r w:rsidRPr="00FB0F9D">
        <w:rPr>
          <w:rFonts w:cs="FrankRuehl" w:hint="cs"/>
          <w:sz w:val="25"/>
          <w:szCs w:val="25"/>
          <w:rtl/>
        </w:rPr>
        <w:t>המוחלף/ת.</w:t>
      </w:r>
    </w:p>
    <w:p w14:paraId="4C5371A1"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Pr>
      </w:pPr>
      <w:r w:rsidRPr="00FB0F9D">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383B09CD"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FB0F9D">
        <w:rPr>
          <w:rFonts w:cs="FrankRuehl" w:hint="cs"/>
          <w:sz w:val="25"/>
          <w:szCs w:val="25"/>
          <w:rtl/>
        </w:rPr>
        <w:t>החלפת חבר/ת צוות</w:t>
      </w:r>
      <w:r w:rsidRPr="00FB0F9D">
        <w:rPr>
          <w:rFonts w:cs="FrankRuehl"/>
          <w:sz w:val="25"/>
          <w:szCs w:val="25"/>
          <w:rtl/>
        </w:rPr>
        <w:t xml:space="preserve"> </w:t>
      </w:r>
      <w:r w:rsidRPr="00FB0F9D">
        <w:rPr>
          <w:rFonts w:cs="FrankRuehl" w:hint="cs"/>
          <w:sz w:val="25"/>
          <w:szCs w:val="25"/>
          <w:rtl/>
        </w:rPr>
        <w:t xml:space="preserve">מטעם הספק, מכל סיבה שהיא, לרבות במקרה שאין באפשרותם ליתן את השירותים לרשות בהתאם למסמכי המכרז, הצעת הספק וההסכם, תתאפשר אך ורק </w:t>
      </w:r>
      <w:r w:rsidRPr="00FB0F9D">
        <w:rPr>
          <w:rFonts w:cs="FrankRuehl"/>
          <w:sz w:val="25"/>
          <w:szCs w:val="25"/>
          <w:rtl/>
        </w:rPr>
        <w:t xml:space="preserve">באישור </w:t>
      </w:r>
      <w:r w:rsidRPr="00FB0F9D">
        <w:rPr>
          <w:rFonts w:cs="FrankRuehl" w:hint="eastAsia"/>
          <w:sz w:val="25"/>
          <w:szCs w:val="25"/>
          <w:rtl/>
        </w:rPr>
        <w:t>בכתב</w:t>
      </w:r>
      <w:r w:rsidRPr="00FB0F9D">
        <w:rPr>
          <w:rFonts w:cs="FrankRuehl"/>
          <w:sz w:val="25"/>
          <w:szCs w:val="25"/>
          <w:rtl/>
        </w:rPr>
        <w:t xml:space="preserve"> </w:t>
      </w:r>
      <w:r w:rsidRPr="00FB0F9D">
        <w:rPr>
          <w:rFonts w:cs="FrankRuehl" w:hint="cs"/>
          <w:sz w:val="25"/>
          <w:szCs w:val="25"/>
          <w:rtl/>
        </w:rPr>
        <w:t>מאת</w:t>
      </w:r>
      <w:r w:rsidRPr="00FB0F9D">
        <w:rPr>
          <w:rFonts w:cs="FrankRuehl"/>
          <w:sz w:val="25"/>
          <w:szCs w:val="25"/>
          <w:rtl/>
        </w:rPr>
        <w:t xml:space="preserve"> </w:t>
      </w:r>
      <w:r w:rsidRPr="00FB0F9D">
        <w:rPr>
          <w:rFonts w:cs="FrankRuehl" w:hint="eastAsia"/>
          <w:sz w:val="25"/>
          <w:szCs w:val="25"/>
          <w:rtl/>
        </w:rPr>
        <w:t>הרשות</w:t>
      </w:r>
      <w:r w:rsidRPr="00FB0F9D">
        <w:rPr>
          <w:rFonts w:cs="FrankRuehl" w:hint="cs"/>
          <w:sz w:val="25"/>
          <w:szCs w:val="25"/>
          <w:rtl/>
        </w:rPr>
        <w:t xml:space="preserve">. </w:t>
      </w:r>
    </w:p>
    <w:p w14:paraId="4BF3DA62"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Pr>
      </w:pPr>
      <w:r w:rsidRPr="00FB0F9D">
        <w:rPr>
          <w:rFonts w:cs="FrankRuehl"/>
          <w:sz w:val="25"/>
          <w:szCs w:val="25"/>
          <w:rtl/>
        </w:rPr>
        <w:t>הרשות תהא רשאית ליתן את אישורה או להימנע מכך, לפי שיקול דעתה המקצועי</w:t>
      </w:r>
      <w:r w:rsidRPr="00FB0F9D">
        <w:rPr>
          <w:rFonts w:cs="FrankRuehl" w:hint="cs"/>
          <w:sz w:val="25"/>
          <w:szCs w:val="25"/>
          <w:rtl/>
        </w:rPr>
        <w:t xml:space="preserve"> אשר יופעל בהגינות ובסבירות</w:t>
      </w:r>
      <w:r w:rsidRPr="00FB0F9D">
        <w:rPr>
          <w:rFonts w:cs="FrankRuehl"/>
          <w:sz w:val="25"/>
          <w:szCs w:val="25"/>
          <w:rtl/>
        </w:rPr>
        <w:t>. כן תהא זכאית הרשות להפסיק את ההתקשרות מחמת החלפה כאמור</w:t>
      </w:r>
      <w:r w:rsidRPr="00FB0F9D">
        <w:rPr>
          <w:rFonts w:cs="FrankRuehl" w:hint="cs"/>
          <w:sz w:val="25"/>
          <w:szCs w:val="25"/>
          <w:rtl/>
        </w:rPr>
        <w:t xml:space="preserve"> או להפעיל כל זכות העומדת לרשותה במסגרת המכרז וההסכם בגין החלפת בעל/ת-תפקיד כאמור</w:t>
      </w:r>
      <w:r w:rsidRPr="00FB0F9D">
        <w:rPr>
          <w:rFonts w:cs="FrankRuehl"/>
          <w:sz w:val="25"/>
          <w:szCs w:val="25"/>
          <w:rtl/>
        </w:rPr>
        <w:t>. הספק יהיה מנוע מלטעון כל טענה כלפי הרשות באם תעשה שימוש בסמכותה על-פי סעיף זה.</w:t>
      </w:r>
    </w:p>
    <w:p w14:paraId="650DC46E"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Pr>
      </w:pPr>
      <w:r w:rsidRPr="00FB0F9D">
        <w:rPr>
          <w:rFonts w:cs="FrankRuehl" w:hint="cs"/>
          <w:sz w:val="25"/>
          <w:szCs w:val="25"/>
          <w:rtl/>
        </w:rPr>
        <w:t xml:space="preserve">כמו כן, רשאית הרשות </w:t>
      </w:r>
      <w:r w:rsidRPr="00FB0F9D">
        <w:rPr>
          <w:rFonts w:cs="FrankRuehl"/>
          <w:sz w:val="25"/>
          <w:szCs w:val="25"/>
          <w:rtl/>
        </w:rPr>
        <w:t xml:space="preserve">לדרוש החלפה של </w:t>
      </w:r>
      <w:r w:rsidRPr="00FB0F9D">
        <w:rPr>
          <w:rFonts w:cs="FrankRuehl" w:hint="cs"/>
          <w:sz w:val="25"/>
          <w:szCs w:val="25"/>
          <w:rtl/>
        </w:rPr>
        <w:t>חבר/ת צוות</w:t>
      </w:r>
      <w:r w:rsidRPr="00FB0F9D">
        <w:rPr>
          <w:rFonts w:cs="FrankRuehl"/>
          <w:sz w:val="25"/>
          <w:szCs w:val="25"/>
          <w:rtl/>
        </w:rPr>
        <w:t xml:space="preserve"> אשר נכלל</w:t>
      </w:r>
      <w:r w:rsidRPr="00FB0F9D">
        <w:rPr>
          <w:rFonts w:cs="FrankRuehl" w:hint="cs"/>
          <w:sz w:val="25"/>
          <w:szCs w:val="25"/>
          <w:rtl/>
        </w:rPr>
        <w:t>ו</w:t>
      </w:r>
      <w:r w:rsidRPr="00FB0F9D">
        <w:rPr>
          <w:rFonts w:cs="FrankRuehl"/>
          <w:sz w:val="25"/>
          <w:szCs w:val="25"/>
          <w:rtl/>
        </w:rPr>
        <w:t xml:space="preserve"> במסגרת ההצעה מטעם </w:t>
      </w:r>
      <w:r w:rsidRPr="00FB0F9D">
        <w:rPr>
          <w:rFonts w:cs="FrankRuehl" w:hint="cs"/>
          <w:sz w:val="25"/>
          <w:szCs w:val="25"/>
          <w:rtl/>
        </w:rPr>
        <w:t>הספק</w:t>
      </w:r>
      <w:r w:rsidRPr="00FB0F9D">
        <w:rPr>
          <w:rFonts w:cs="FrankRuehl"/>
          <w:sz w:val="25"/>
          <w:szCs w:val="25"/>
          <w:rtl/>
        </w:rPr>
        <w:t xml:space="preserve"> משיקולים שונים, ולרבות - התאמה למשימה, זמינות, סיווג ביטחוני </w:t>
      </w:r>
      <w:proofErr w:type="spellStart"/>
      <w:r w:rsidRPr="00FB0F9D">
        <w:rPr>
          <w:rFonts w:cs="FrankRuehl"/>
          <w:sz w:val="25"/>
          <w:szCs w:val="25"/>
          <w:rtl/>
        </w:rPr>
        <w:t>וכו</w:t>
      </w:r>
      <w:proofErr w:type="spellEnd"/>
      <w:r w:rsidRPr="00FB0F9D">
        <w:rPr>
          <w:rFonts w:cs="FrankRuehl"/>
          <w:sz w:val="25"/>
          <w:szCs w:val="25"/>
          <w:rtl/>
        </w:rPr>
        <w:t>'</w:t>
      </w:r>
      <w:r w:rsidRPr="00FB0F9D">
        <w:rPr>
          <w:rFonts w:cs="FrankRuehl" w:hint="cs"/>
          <w:sz w:val="25"/>
          <w:szCs w:val="25"/>
          <w:rtl/>
        </w:rPr>
        <w:t>. הרשות</w:t>
      </w:r>
      <w:r w:rsidRPr="00FB0F9D">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FB0F9D">
        <w:rPr>
          <w:rFonts w:cs="FrankRuehl" w:hint="cs"/>
          <w:sz w:val="25"/>
          <w:szCs w:val="25"/>
          <w:rtl/>
        </w:rPr>
        <w:t xml:space="preserve"> ו</w:t>
      </w:r>
      <w:r w:rsidRPr="00FB0F9D">
        <w:rPr>
          <w:rFonts w:cs="FrankRuehl"/>
          <w:sz w:val="25"/>
          <w:szCs w:val="25"/>
          <w:rtl/>
        </w:rPr>
        <w:t xml:space="preserve">דרישה כאמור תחייב את הספק, </w:t>
      </w:r>
      <w:r w:rsidRPr="00FB0F9D">
        <w:rPr>
          <w:rFonts w:cs="FrankRuehl" w:hint="cs"/>
          <w:sz w:val="25"/>
          <w:szCs w:val="25"/>
          <w:rtl/>
        </w:rPr>
        <w:t>ועליו יהיה להעמיד מחליפים לחברי הצוות המוחלפים אשר י</w:t>
      </w:r>
      <w:r w:rsidRPr="00FB0F9D">
        <w:rPr>
          <w:rFonts w:cs="FrankRuehl"/>
          <w:sz w:val="25"/>
          <w:szCs w:val="25"/>
          <w:rtl/>
        </w:rPr>
        <w:t>עמד</w:t>
      </w:r>
      <w:r w:rsidRPr="00FB0F9D">
        <w:rPr>
          <w:rFonts w:cs="FrankRuehl" w:hint="cs"/>
          <w:sz w:val="25"/>
          <w:szCs w:val="25"/>
          <w:rtl/>
        </w:rPr>
        <w:t>ו</w:t>
      </w:r>
      <w:r w:rsidRPr="00FB0F9D">
        <w:rPr>
          <w:rFonts w:cs="FrankRuehl"/>
          <w:sz w:val="25"/>
          <w:szCs w:val="25"/>
          <w:rtl/>
        </w:rPr>
        <w:t xml:space="preserve"> בכל תנאי הסף ובאמות המידה לאיכות הקבועים במכרז.</w:t>
      </w:r>
      <w:r w:rsidRPr="00FB0F9D">
        <w:rPr>
          <w:rFonts w:cs="FrankRuehl" w:hint="cs"/>
          <w:sz w:val="25"/>
          <w:szCs w:val="25"/>
          <w:rtl/>
        </w:rPr>
        <w:t xml:space="preserve"> במקרה זה, </w:t>
      </w:r>
      <w:r w:rsidRPr="00FB0F9D">
        <w:rPr>
          <w:rFonts w:cs="FrankRuehl"/>
          <w:sz w:val="25"/>
          <w:szCs w:val="25"/>
          <w:rtl/>
        </w:rPr>
        <w:t xml:space="preserve">לוח הזמנים יתואם </w:t>
      </w:r>
      <w:r w:rsidRPr="00FB0F9D">
        <w:rPr>
          <w:rFonts w:cs="FrankRuehl" w:hint="cs"/>
          <w:sz w:val="25"/>
          <w:szCs w:val="25"/>
          <w:rtl/>
        </w:rPr>
        <w:t>עם הספק</w:t>
      </w:r>
      <w:r w:rsidRPr="00FB0F9D">
        <w:rPr>
          <w:rFonts w:cs="FrankRuehl"/>
          <w:sz w:val="25"/>
          <w:szCs w:val="25"/>
          <w:rtl/>
        </w:rPr>
        <w:t xml:space="preserve">. כן יובהר, כי ככל שהחלפת </w:t>
      </w:r>
      <w:r w:rsidRPr="00FB0F9D">
        <w:rPr>
          <w:rFonts w:cs="FrankRuehl" w:hint="cs"/>
          <w:sz w:val="25"/>
          <w:szCs w:val="25"/>
          <w:rtl/>
        </w:rPr>
        <w:t>חבר/ת צוות</w:t>
      </w:r>
      <w:r w:rsidRPr="00FB0F9D">
        <w:rPr>
          <w:rFonts w:cs="FrankRuehl"/>
          <w:sz w:val="25"/>
          <w:szCs w:val="25"/>
          <w:rtl/>
        </w:rPr>
        <w:t xml:space="preserve"> כאמור נגרמה בשל אי התאמה או אי זמינות של בעל</w:t>
      </w:r>
      <w:r w:rsidRPr="00FB0F9D">
        <w:rPr>
          <w:rFonts w:cs="FrankRuehl" w:hint="cs"/>
          <w:sz w:val="25"/>
          <w:szCs w:val="25"/>
          <w:rtl/>
        </w:rPr>
        <w:t>/ת</w:t>
      </w:r>
      <w:r w:rsidRPr="00FB0F9D">
        <w:rPr>
          <w:rFonts w:cs="FrankRuehl"/>
          <w:sz w:val="25"/>
          <w:szCs w:val="25"/>
          <w:rtl/>
        </w:rPr>
        <w:t xml:space="preserve"> תפקיד</w:t>
      </w:r>
      <w:r w:rsidRPr="00FB0F9D">
        <w:rPr>
          <w:rFonts w:cs="FrankRuehl" w:hint="cs"/>
          <w:sz w:val="25"/>
          <w:szCs w:val="25"/>
          <w:rtl/>
        </w:rPr>
        <w:t>,</w:t>
      </w:r>
      <w:r w:rsidRPr="00FB0F9D">
        <w:rPr>
          <w:rFonts w:cs="FrankRuehl"/>
          <w:sz w:val="25"/>
          <w:szCs w:val="25"/>
          <w:rtl/>
        </w:rPr>
        <w:t xml:space="preserve"> תשקול ה</w:t>
      </w:r>
      <w:r w:rsidRPr="00FB0F9D">
        <w:rPr>
          <w:rFonts w:cs="FrankRuehl" w:hint="cs"/>
          <w:sz w:val="25"/>
          <w:szCs w:val="25"/>
          <w:rtl/>
        </w:rPr>
        <w:t>רשות</w:t>
      </w:r>
      <w:r w:rsidRPr="00FB0F9D">
        <w:rPr>
          <w:rFonts w:cs="FrankRuehl"/>
          <w:sz w:val="25"/>
          <w:szCs w:val="25"/>
          <w:rtl/>
        </w:rPr>
        <w:t xml:space="preserve"> נקיטת צעדים העומדים לרשותה, ולרבות - חילוט ערבות וביטול הזכייה</w:t>
      </w:r>
      <w:r w:rsidRPr="00FB0F9D">
        <w:rPr>
          <w:rFonts w:cs="FrankRuehl" w:hint="cs"/>
          <w:sz w:val="25"/>
          <w:szCs w:val="25"/>
          <w:rtl/>
        </w:rPr>
        <w:t>.</w:t>
      </w:r>
    </w:p>
    <w:p w14:paraId="5C35A034" w14:textId="77777777" w:rsidR="00FB0F9D" w:rsidRPr="00FB0F9D" w:rsidRDefault="00FB0F9D" w:rsidP="00FC0D7D">
      <w:pPr>
        <w:numPr>
          <w:ilvl w:val="0"/>
          <w:numId w:val="44"/>
        </w:numPr>
        <w:tabs>
          <w:tab w:val="num" w:pos="720"/>
          <w:tab w:val="left" w:pos="1320"/>
          <w:tab w:val="left" w:pos="9830"/>
        </w:tabs>
        <w:spacing w:before="120" w:after="120" w:line="240" w:lineRule="auto"/>
        <w:ind w:left="720"/>
        <w:jc w:val="both"/>
        <w:rPr>
          <w:rFonts w:cs="FrankRuehl"/>
          <w:sz w:val="25"/>
          <w:szCs w:val="25"/>
          <w:rtl/>
        </w:rPr>
      </w:pPr>
      <w:r w:rsidRPr="00FB0F9D">
        <w:rPr>
          <w:rFonts w:cs="FrankRuehl"/>
          <w:sz w:val="25"/>
          <w:szCs w:val="25"/>
          <w:rtl/>
        </w:rPr>
        <w:t xml:space="preserve">ככל שתאושר החלפה כאמור, תבוצע חפיפה מקדימה, של לפחות 21 ימי עבודה בין </w:t>
      </w:r>
      <w:r w:rsidRPr="00FB0F9D">
        <w:rPr>
          <w:rFonts w:cs="FrankRuehl" w:hint="cs"/>
          <w:sz w:val="25"/>
          <w:szCs w:val="25"/>
          <w:rtl/>
        </w:rPr>
        <w:t>בעלי התפקיד</w:t>
      </w:r>
      <w:r w:rsidRPr="00FB0F9D">
        <w:rPr>
          <w:rFonts w:cs="FrankRuehl"/>
          <w:sz w:val="25"/>
          <w:szCs w:val="25"/>
          <w:rtl/>
        </w:rPr>
        <w:t xml:space="preserve"> החדש</w:t>
      </w:r>
      <w:r w:rsidRPr="00FB0F9D">
        <w:rPr>
          <w:rFonts w:cs="FrankRuehl" w:hint="cs"/>
          <w:sz w:val="25"/>
          <w:szCs w:val="25"/>
          <w:rtl/>
        </w:rPr>
        <w:t>ים</w:t>
      </w:r>
      <w:r w:rsidRPr="00FB0F9D">
        <w:rPr>
          <w:rFonts w:cs="FrankRuehl"/>
          <w:sz w:val="25"/>
          <w:szCs w:val="25"/>
          <w:rtl/>
        </w:rPr>
        <w:t xml:space="preserve"> ל</w:t>
      </w:r>
      <w:r w:rsidRPr="00FB0F9D">
        <w:rPr>
          <w:rFonts w:cs="FrankRuehl" w:hint="cs"/>
          <w:sz w:val="25"/>
          <w:szCs w:val="25"/>
          <w:rtl/>
        </w:rPr>
        <w:t>בעלי התפקיד המוחלפים</w:t>
      </w:r>
      <w:r w:rsidRPr="00FB0F9D">
        <w:rPr>
          <w:rFonts w:cs="FrankRuehl"/>
          <w:sz w:val="25"/>
          <w:szCs w:val="25"/>
          <w:rtl/>
        </w:rPr>
        <w:t>, על חשבון הספק ובאחריותו.</w:t>
      </w:r>
    </w:p>
    <w:p w14:paraId="547242AE" w14:textId="15A42F06" w:rsidR="001269E6" w:rsidRPr="00FB0F9D" w:rsidRDefault="00FB0F9D" w:rsidP="008261E3">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b/>
          <w:bCs/>
          <w:spacing w:val="10"/>
          <w:sz w:val="25"/>
          <w:szCs w:val="25"/>
          <w:rtl/>
          <w:lang w:eastAsia="he-IL"/>
        </w:rPr>
        <w:t>סעיף זה הו</w:t>
      </w:r>
      <w:r w:rsidRPr="00FB0F9D">
        <w:rPr>
          <w:rFonts w:ascii="Times New Roman" w:eastAsia="Times New Roman" w:hAnsi="Times New Roman" w:cs="FrankRuehl" w:hint="cs"/>
          <w:b/>
          <w:bCs/>
          <w:spacing w:val="10"/>
          <w:sz w:val="25"/>
          <w:szCs w:val="25"/>
          <w:rtl/>
          <w:lang w:eastAsia="he-IL"/>
        </w:rPr>
        <w:t>א</w:t>
      </w:r>
      <w:r w:rsidRPr="00FB0F9D">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5FCAC523"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שלילת קיום יחסי עובד-מעסיק עם הספק ועובדיו</w:t>
      </w:r>
    </w:p>
    <w:p w14:paraId="00F9C13C"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FB0F9D">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FB0F9D">
        <w:rPr>
          <w:rFonts w:cs="FrankRuehl" w:hint="cs"/>
          <w:sz w:val="25"/>
          <w:szCs w:val="25"/>
          <w:rtl/>
        </w:rPr>
        <w:t>בלבד</w:t>
      </w:r>
      <w:r w:rsidRPr="00FB0F9D">
        <w:rPr>
          <w:rFonts w:cs="FrankRuehl"/>
          <w:sz w:val="25"/>
          <w:szCs w:val="25"/>
          <w:rtl/>
        </w:rPr>
        <w:t xml:space="preserve"> מהווה תנאי מוקדם מבחינת הרשות לפעולתו של הספק על פי ההסכם. </w:t>
      </w:r>
    </w:p>
    <w:p w14:paraId="0876D565"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FB0F9D">
        <w:rPr>
          <w:rFonts w:cs="FrankRuehl"/>
          <w:sz w:val="25"/>
          <w:szCs w:val="25"/>
          <w:rtl/>
        </w:rPr>
        <w:t>בשום מקרה לא יתקיימו יחסי עובד ומע</w:t>
      </w:r>
      <w:r w:rsidRPr="00FB0F9D">
        <w:rPr>
          <w:rFonts w:cs="FrankRuehl" w:hint="cs"/>
          <w:sz w:val="25"/>
          <w:szCs w:val="25"/>
          <w:rtl/>
        </w:rPr>
        <w:t>סיק</w:t>
      </w:r>
      <w:r w:rsidRPr="00FB0F9D">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51E538D1"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FB0F9D">
        <w:rPr>
          <w:rFonts w:cs="FrankRuehl"/>
          <w:sz w:val="25"/>
          <w:szCs w:val="25"/>
          <w:rtl/>
        </w:rPr>
        <w:t>אין לראות בכל זכות הניתנת לרשות עפ"י הסכם זה להדריך או להורות לספק או לכל</w:t>
      </w:r>
      <w:r w:rsidRPr="00FB0F9D">
        <w:rPr>
          <w:rFonts w:cs="FrankRuehl" w:hint="cs"/>
          <w:sz w:val="25"/>
          <w:szCs w:val="25"/>
          <w:rtl/>
        </w:rPr>
        <w:t xml:space="preserve"> </w:t>
      </w:r>
      <w:r w:rsidRPr="00FB0F9D">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FB0F9D">
        <w:rPr>
          <w:rFonts w:cs="FrankRuehl" w:hint="cs"/>
          <w:sz w:val="25"/>
          <w:szCs w:val="25"/>
          <w:rtl/>
        </w:rPr>
        <w:t>,</w:t>
      </w:r>
      <w:r w:rsidRPr="00FB0F9D">
        <w:rPr>
          <w:rFonts w:cs="FrankRuehl"/>
          <w:sz w:val="25"/>
          <w:szCs w:val="25"/>
          <w:rtl/>
        </w:rPr>
        <w:t xml:space="preserve"> והם</w:t>
      </w:r>
      <w:r w:rsidRPr="00FB0F9D">
        <w:rPr>
          <w:rFonts w:cs="FrankRuehl" w:hint="cs"/>
          <w:sz w:val="25"/>
          <w:szCs w:val="25"/>
          <w:rtl/>
        </w:rPr>
        <w:t xml:space="preserve"> </w:t>
      </w:r>
      <w:r w:rsidRPr="00FB0F9D">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FB0F9D">
        <w:rPr>
          <w:rFonts w:cs="FrankRuehl" w:hint="cs"/>
          <w:sz w:val="25"/>
          <w:szCs w:val="25"/>
          <w:rtl/>
        </w:rPr>
        <w:t xml:space="preserve">השירותים </w:t>
      </w:r>
      <w:r w:rsidRPr="00FB0F9D">
        <w:rPr>
          <w:rFonts w:cs="FrankRuehl"/>
          <w:sz w:val="25"/>
          <w:szCs w:val="25"/>
          <w:rtl/>
        </w:rPr>
        <w:t>עפ"י הסכם זה ואין בה כדי ליצור בין הרשות לבין הספק או המועסקים על יד</w:t>
      </w:r>
      <w:r w:rsidRPr="00FB0F9D">
        <w:rPr>
          <w:rFonts w:cs="FrankRuehl" w:hint="cs"/>
          <w:sz w:val="25"/>
          <w:szCs w:val="25"/>
          <w:rtl/>
        </w:rPr>
        <w:t>ו</w:t>
      </w:r>
      <w:r w:rsidRPr="00FB0F9D">
        <w:rPr>
          <w:rFonts w:cs="FrankRuehl"/>
          <w:sz w:val="25"/>
          <w:szCs w:val="25"/>
          <w:rtl/>
        </w:rPr>
        <w:t>ם כל יחסי מע</w:t>
      </w:r>
      <w:r w:rsidRPr="00FB0F9D">
        <w:rPr>
          <w:rFonts w:cs="FrankRuehl" w:hint="cs"/>
          <w:sz w:val="25"/>
          <w:szCs w:val="25"/>
          <w:rtl/>
        </w:rPr>
        <w:t>סיק</w:t>
      </w:r>
      <w:r w:rsidRPr="00FB0F9D">
        <w:rPr>
          <w:rFonts w:cs="FrankRuehl"/>
          <w:sz w:val="25"/>
          <w:szCs w:val="25"/>
          <w:rtl/>
        </w:rPr>
        <w:t xml:space="preserve"> ועובד.</w:t>
      </w:r>
    </w:p>
    <w:p w14:paraId="61C186F3"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FB0F9D">
        <w:rPr>
          <w:rFonts w:cs="FrankRuehl"/>
          <w:sz w:val="25"/>
          <w:szCs w:val="25"/>
          <w:rtl/>
        </w:rPr>
        <w:t>הספק לבדו יהא חייב לשאת בכל התשלומים או ההוצאות לעובדיו מכל סוג ומין שהוא. הספק יה</w:t>
      </w:r>
      <w:r w:rsidRPr="00FB0F9D">
        <w:rPr>
          <w:rFonts w:cs="FrankRuehl" w:hint="cs"/>
          <w:sz w:val="25"/>
          <w:szCs w:val="25"/>
          <w:rtl/>
        </w:rPr>
        <w:t>א</w:t>
      </w:r>
      <w:r w:rsidRPr="00FB0F9D">
        <w:rPr>
          <w:rFonts w:cs="FrankRuehl"/>
          <w:sz w:val="25"/>
          <w:szCs w:val="25"/>
          <w:rtl/>
        </w:rPr>
        <w:t xml:space="preserve"> האחראי היחיד והבלעדי כלפי העובדים, או המועסקים שלהם, או מי מהם בגין כל אחריות, חובה או חבות שמע</w:t>
      </w:r>
      <w:r w:rsidRPr="00FB0F9D">
        <w:rPr>
          <w:rFonts w:cs="FrankRuehl" w:hint="cs"/>
          <w:sz w:val="25"/>
          <w:szCs w:val="25"/>
          <w:rtl/>
        </w:rPr>
        <w:t>סיק</w:t>
      </w:r>
      <w:r w:rsidRPr="00FB0F9D">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sidRPr="00FB0F9D">
        <w:rPr>
          <w:rFonts w:cs="FrankRuehl" w:hint="cs"/>
          <w:sz w:val="25"/>
          <w:szCs w:val="25"/>
          <w:rtl/>
        </w:rPr>
        <w:lastRenderedPageBreak/>
        <w:t>ה</w:t>
      </w:r>
      <w:r w:rsidRPr="00FB0F9D">
        <w:rPr>
          <w:rFonts w:cs="FrankRuehl"/>
          <w:sz w:val="25"/>
          <w:szCs w:val="25"/>
          <w:rtl/>
        </w:rPr>
        <w:t>תשי"ח-</w:t>
      </w:r>
      <w:r w:rsidRPr="00FB0F9D">
        <w:rPr>
          <w:rFonts w:cs="FrankRuehl" w:hint="cs"/>
          <w:sz w:val="25"/>
          <w:szCs w:val="25"/>
          <w:rtl/>
        </w:rPr>
        <w:t>1958</w:t>
      </w:r>
      <w:r w:rsidRPr="00FB0F9D">
        <w:rPr>
          <w:rFonts w:cs="FrankRuehl"/>
          <w:sz w:val="25"/>
          <w:szCs w:val="25"/>
          <w:rtl/>
        </w:rPr>
        <w:t>, פיצויי פיטורי</w:t>
      </w:r>
      <w:r w:rsidRPr="00FB0F9D">
        <w:rPr>
          <w:rFonts w:cs="FrankRuehl" w:hint="cs"/>
          <w:sz w:val="25"/>
          <w:szCs w:val="25"/>
          <w:rtl/>
        </w:rPr>
        <w:t>ם</w:t>
      </w:r>
      <w:r w:rsidRPr="00FB0F9D">
        <w:rPr>
          <w:rFonts w:cs="FrankRuehl"/>
          <w:sz w:val="25"/>
          <w:szCs w:val="25"/>
          <w:rtl/>
        </w:rPr>
        <w:t xml:space="preserve"> כמשמעם בחוק פיצויי פיטורין, </w:t>
      </w:r>
      <w:r w:rsidRPr="00FB0F9D">
        <w:rPr>
          <w:rFonts w:cs="FrankRuehl" w:hint="cs"/>
          <w:sz w:val="25"/>
          <w:szCs w:val="25"/>
          <w:rtl/>
        </w:rPr>
        <w:t>ה</w:t>
      </w:r>
      <w:r w:rsidRPr="00FB0F9D">
        <w:rPr>
          <w:rFonts w:cs="FrankRuehl"/>
          <w:sz w:val="25"/>
          <w:szCs w:val="25"/>
          <w:rtl/>
        </w:rPr>
        <w:t>תשכ"ג-</w:t>
      </w:r>
      <w:r w:rsidRPr="00FB0F9D">
        <w:rPr>
          <w:rFonts w:cs="FrankRuehl" w:hint="cs"/>
          <w:sz w:val="25"/>
          <w:szCs w:val="25"/>
          <w:rtl/>
        </w:rPr>
        <w:t>1963</w:t>
      </w:r>
      <w:r w:rsidRPr="00FB0F9D">
        <w:rPr>
          <w:rFonts w:cs="FrankRuehl"/>
          <w:sz w:val="25"/>
          <w:szCs w:val="25"/>
          <w:rtl/>
        </w:rPr>
        <w:t xml:space="preserve">, תשלומים כלשהם </w:t>
      </w:r>
      <w:r w:rsidRPr="00FB0F9D">
        <w:rPr>
          <w:rFonts w:cs="FrankRuehl" w:hint="cs"/>
          <w:sz w:val="25"/>
          <w:szCs w:val="25"/>
          <w:rtl/>
        </w:rPr>
        <w:t xml:space="preserve">על פי חוק חופשה שנתית, התשי"א-1951, </w:t>
      </w:r>
      <w:r w:rsidRPr="00FB0F9D">
        <w:rPr>
          <w:rFonts w:cs="FrankRuehl"/>
          <w:sz w:val="25"/>
          <w:szCs w:val="25"/>
          <w:rtl/>
        </w:rPr>
        <w:t xml:space="preserve">או </w:t>
      </w:r>
      <w:r w:rsidRPr="00FB0F9D">
        <w:rPr>
          <w:rFonts w:cs="FrankRuehl" w:hint="cs"/>
          <w:sz w:val="25"/>
          <w:szCs w:val="25"/>
          <w:rtl/>
        </w:rPr>
        <w:t xml:space="preserve">תשלומים </w:t>
      </w:r>
      <w:r w:rsidRPr="00FB0F9D">
        <w:rPr>
          <w:rFonts w:cs="FrankRuehl"/>
          <w:sz w:val="25"/>
          <w:szCs w:val="25"/>
          <w:rtl/>
        </w:rPr>
        <w:t xml:space="preserve">על פי חוק שעות עבודה ומנוחה, </w:t>
      </w:r>
      <w:r w:rsidRPr="00FB0F9D">
        <w:rPr>
          <w:rFonts w:cs="FrankRuehl" w:hint="cs"/>
          <w:sz w:val="25"/>
          <w:szCs w:val="25"/>
          <w:rtl/>
        </w:rPr>
        <w:t>ה</w:t>
      </w:r>
      <w:r w:rsidRPr="00FB0F9D">
        <w:rPr>
          <w:rFonts w:cs="FrankRuehl"/>
          <w:sz w:val="25"/>
          <w:szCs w:val="25"/>
          <w:rtl/>
        </w:rPr>
        <w:t>תשי"א-</w:t>
      </w:r>
      <w:r w:rsidRPr="00FB0F9D">
        <w:rPr>
          <w:rFonts w:cs="FrankRuehl" w:hint="cs"/>
          <w:sz w:val="25"/>
          <w:szCs w:val="25"/>
          <w:rtl/>
        </w:rPr>
        <w:t>1951</w:t>
      </w:r>
      <w:r w:rsidRPr="00FB0F9D">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FB0F9D">
        <w:rPr>
          <w:rFonts w:cs="FrankRuehl" w:hint="cs"/>
          <w:sz w:val="25"/>
          <w:szCs w:val="25"/>
          <w:rtl/>
        </w:rPr>
        <w:t>חלפיהם</w:t>
      </w:r>
      <w:r w:rsidRPr="00FB0F9D">
        <w:rPr>
          <w:rFonts w:cs="FrankRuehl"/>
          <w:sz w:val="25"/>
          <w:szCs w:val="25"/>
          <w:rtl/>
        </w:rPr>
        <w:t xml:space="preserve"> של החוקים האמורים וכל דין שיבוא בנוסף להם או במקומם.</w:t>
      </w:r>
      <w:r w:rsidRPr="00FB0F9D">
        <w:rPr>
          <w:rFonts w:cs="FrankRuehl" w:hint="cs"/>
          <w:sz w:val="25"/>
          <w:szCs w:val="25"/>
          <w:rtl/>
        </w:rPr>
        <w:t xml:space="preserve"> </w:t>
      </w:r>
    </w:p>
    <w:p w14:paraId="5862F257"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FB0F9D">
        <w:rPr>
          <w:rFonts w:cs="FrankRuehl"/>
          <w:sz w:val="25"/>
          <w:szCs w:val="25"/>
          <w:rtl/>
        </w:rPr>
        <w:t>מוסכם</w:t>
      </w:r>
      <w:r w:rsidRPr="00FB0F9D">
        <w:rPr>
          <w:rFonts w:cs="FrankRuehl" w:hint="cs"/>
          <w:sz w:val="25"/>
          <w:szCs w:val="25"/>
          <w:rtl/>
        </w:rPr>
        <w:t xml:space="preserve">, </w:t>
      </w:r>
      <w:r w:rsidRPr="00FB0F9D">
        <w:rPr>
          <w:rFonts w:cs="FrankRuehl"/>
          <w:sz w:val="25"/>
          <w:szCs w:val="25"/>
          <w:rtl/>
        </w:rPr>
        <w:t xml:space="preserve">כי היה וייקבע מסיבה כל שהיא כי למרות כוונת הצדדים כפי שבאה לידי ביטוי בהסכם זה, </w:t>
      </w:r>
      <w:r w:rsidRPr="00FB0F9D">
        <w:rPr>
          <w:rFonts w:cs="FrankRuehl" w:hint="cs"/>
          <w:sz w:val="25"/>
          <w:szCs w:val="25"/>
          <w:rtl/>
        </w:rPr>
        <w:t>יראו</w:t>
      </w:r>
      <w:r w:rsidRPr="00FB0F9D">
        <w:rPr>
          <w:rFonts w:cs="FrankRuehl"/>
          <w:sz w:val="25"/>
          <w:szCs w:val="25"/>
          <w:rtl/>
        </w:rPr>
        <w:t xml:space="preserve"> עובד</w:t>
      </w:r>
      <w:r w:rsidRPr="00FB0F9D">
        <w:rPr>
          <w:rFonts w:cs="FrankRuehl" w:hint="cs"/>
          <w:sz w:val="25"/>
          <w:szCs w:val="25"/>
          <w:rtl/>
        </w:rPr>
        <w:t>ים</w:t>
      </w:r>
      <w:r w:rsidRPr="00FB0F9D">
        <w:rPr>
          <w:rFonts w:cs="FrankRuehl"/>
          <w:sz w:val="25"/>
          <w:szCs w:val="25"/>
          <w:rtl/>
        </w:rPr>
        <w:t xml:space="preserve"> של </w:t>
      </w:r>
      <w:r w:rsidRPr="00FB0F9D">
        <w:rPr>
          <w:rFonts w:cs="FrankRuehl" w:hint="cs"/>
          <w:sz w:val="25"/>
          <w:szCs w:val="25"/>
          <w:rtl/>
        </w:rPr>
        <w:t>הספק</w:t>
      </w:r>
      <w:r w:rsidRPr="00FB0F9D">
        <w:rPr>
          <w:rFonts w:cs="FrankRuehl"/>
          <w:sz w:val="25"/>
          <w:szCs w:val="25"/>
          <w:rtl/>
        </w:rPr>
        <w:t xml:space="preserve"> </w:t>
      </w:r>
      <w:r w:rsidRPr="00FB0F9D">
        <w:rPr>
          <w:rFonts w:cs="FrankRuehl" w:hint="cs"/>
          <w:sz w:val="25"/>
          <w:szCs w:val="25"/>
          <w:rtl/>
        </w:rPr>
        <w:t xml:space="preserve">או מי מטעמו </w:t>
      </w:r>
      <w:r w:rsidRPr="00FB0F9D">
        <w:rPr>
          <w:rFonts w:cs="FrankRuehl"/>
          <w:sz w:val="25"/>
          <w:szCs w:val="25"/>
          <w:rtl/>
        </w:rPr>
        <w:t>כעובד</w:t>
      </w:r>
      <w:r w:rsidRPr="00FB0F9D">
        <w:rPr>
          <w:rFonts w:cs="FrankRuehl" w:hint="cs"/>
          <w:sz w:val="25"/>
          <w:szCs w:val="25"/>
          <w:rtl/>
        </w:rPr>
        <w:t>י</w:t>
      </w:r>
      <w:r w:rsidRPr="00FB0F9D">
        <w:rPr>
          <w:rFonts w:cs="FrankRuehl"/>
          <w:sz w:val="25"/>
          <w:szCs w:val="25"/>
          <w:rtl/>
        </w:rPr>
        <w:t xml:space="preserve"> ה</w:t>
      </w:r>
      <w:r w:rsidRPr="00FB0F9D">
        <w:rPr>
          <w:rFonts w:cs="FrankRuehl" w:hint="cs"/>
          <w:sz w:val="25"/>
          <w:szCs w:val="25"/>
          <w:rtl/>
        </w:rPr>
        <w:t>רשות</w:t>
      </w:r>
      <w:r w:rsidRPr="00FB0F9D">
        <w:rPr>
          <w:rFonts w:cs="FrankRuehl"/>
          <w:sz w:val="25"/>
          <w:szCs w:val="25"/>
          <w:rtl/>
        </w:rPr>
        <w:t>, הרי ששכר</w:t>
      </w:r>
      <w:r w:rsidRPr="00FB0F9D">
        <w:rPr>
          <w:rFonts w:cs="FrankRuehl" w:hint="cs"/>
          <w:sz w:val="25"/>
          <w:szCs w:val="25"/>
          <w:rtl/>
        </w:rPr>
        <w:t>ם</w:t>
      </w:r>
      <w:r w:rsidRPr="00FB0F9D">
        <w:rPr>
          <w:rFonts w:cs="FrankRuehl"/>
          <w:sz w:val="25"/>
          <w:szCs w:val="25"/>
          <w:rtl/>
        </w:rPr>
        <w:t xml:space="preserve"> של </w:t>
      </w:r>
      <w:r w:rsidRPr="00FB0F9D">
        <w:rPr>
          <w:rFonts w:cs="FrankRuehl" w:hint="cs"/>
          <w:sz w:val="25"/>
          <w:szCs w:val="25"/>
          <w:rtl/>
        </w:rPr>
        <w:t>העובדים</w:t>
      </w:r>
      <w:r w:rsidRPr="00FB0F9D">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w:t>
      </w:r>
      <w:r w:rsidRPr="00FB0F9D">
        <w:rPr>
          <w:rFonts w:cs="FrankRuehl" w:hint="cs"/>
          <w:sz w:val="25"/>
          <w:szCs w:val="25"/>
          <w:rtl/>
        </w:rPr>
        <w:t>י</w:t>
      </w:r>
      <w:r w:rsidRPr="00FB0F9D">
        <w:rPr>
          <w:rFonts w:cs="FrankRuehl"/>
          <w:sz w:val="25"/>
          <w:szCs w:val="25"/>
          <w:rtl/>
        </w:rPr>
        <w:t xml:space="preserve"> מדינה שמאפייני העסקת</w:t>
      </w:r>
      <w:r w:rsidRPr="00FB0F9D">
        <w:rPr>
          <w:rFonts w:cs="FrankRuehl" w:hint="cs"/>
          <w:sz w:val="25"/>
          <w:szCs w:val="25"/>
          <w:rtl/>
        </w:rPr>
        <w:t>ם</w:t>
      </w:r>
      <w:r w:rsidRPr="00FB0F9D">
        <w:rPr>
          <w:rFonts w:cs="FrankRuehl"/>
          <w:sz w:val="25"/>
          <w:szCs w:val="25"/>
          <w:rtl/>
        </w:rPr>
        <w:t xml:space="preserve"> הם הדומים ביותר לאלה של </w:t>
      </w:r>
      <w:r w:rsidRPr="00FB0F9D">
        <w:rPr>
          <w:rFonts w:cs="FrankRuehl" w:hint="cs"/>
          <w:sz w:val="25"/>
          <w:szCs w:val="25"/>
          <w:rtl/>
        </w:rPr>
        <w:t>הספק</w:t>
      </w:r>
      <w:r w:rsidRPr="00FB0F9D">
        <w:rPr>
          <w:rFonts w:cs="FrankRuehl"/>
          <w:sz w:val="25"/>
          <w:szCs w:val="25"/>
          <w:rtl/>
        </w:rPr>
        <w:t xml:space="preserve">; ועל </w:t>
      </w:r>
      <w:r w:rsidRPr="00FB0F9D">
        <w:rPr>
          <w:rFonts w:cs="FrankRuehl" w:hint="cs"/>
          <w:sz w:val="25"/>
          <w:szCs w:val="25"/>
          <w:rtl/>
        </w:rPr>
        <w:t>הספק</w:t>
      </w:r>
      <w:r w:rsidRPr="00FB0F9D">
        <w:rPr>
          <w:rFonts w:cs="FrankRuehl"/>
          <w:sz w:val="25"/>
          <w:szCs w:val="25"/>
          <w:rtl/>
        </w:rPr>
        <w:t xml:space="preserve"> יהיה להשיב למדינה את ההפרש בין התמורה ששולמה לו לפי הסכם זה לבין השכר המגיע ל</w:t>
      </w:r>
      <w:r w:rsidRPr="00FB0F9D">
        <w:rPr>
          <w:rFonts w:cs="FrankRuehl" w:hint="cs"/>
          <w:sz w:val="25"/>
          <w:szCs w:val="25"/>
          <w:rtl/>
        </w:rPr>
        <w:t>הם</w:t>
      </w:r>
      <w:r w:rsidRPr="00FB0F9D">
        <w:rPr>
          <w:rFonts w:cs="FrankRuehl"/>
          <w:sz w:val="25"/>
          <w:szCs w:val="25"/>
          <w:rtl/>
        </w:rPr>
        <w:t xml:space="preserve"> כעובד</w:t>
      </w:r>
      <w:r w:rsidRPr="00FB0F9D">
        <w:rPr>
          <w:rFonts w:cs="FrankRuehl" w:hint="cs"/>
          <w:sz w:val="25"/>
          <w:szCs w:val="25"/>
          <w:rtl/>
        </w:rPr>
        <w:t>י</w:t>
      </w:r>
      <w:r w:rsidRPr="00FB0F9D">
        <w:rPr>
          <w:rFonts w:cs="FrankRuehl"/>
          <w:sz w:val="25"/>
          <w:szCs w:val="25"/>
          <w:rtl/>
        </w:rPr>
        <w:t xml:space="preserve"> ה</w:t>
      </w:r>
      <w:r w:rsidRPr="00FB0F9D">
        <w:rPr>
          <w:rFonts w:cs="FrankRuehl" w:hint="cs"/>
          <w:sz w:val="25"/>
          <w:szCs w:val="25"/>
          <w:rtl/>
        </w:rPr>
        <w:t>רשות</w:t>
      </w:r>
      <w:r w:rsidRPr="00FB0F9D">
        <w:rPr>
          <w:rFonts w:cs="FrankRuehl"/>
          <w:sz w:val="25"/>
          <w:szCs w:val="25"/>
          <w:rtl/>
        </w:rPr>
        <w:t>.</w:t>
      </w:r>
      <w:r w:rsidRPr="00FB0F9D">
        <w:rPr>
          <w:rFonts w:cs="FrankRuehl" w:hint="cs"/>
          <w:sz w:val="25"/>
          <w:szCs w:val="25"/>
          <w:rtl/>
        </w:rPr>
        <w:t xml:space="preserve"> </w:t>
      </w:r>
    </w:p>
    <w:p w14:paraId="66F7DA2E"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tl/>
        </w:rPr>
      </w:pPr>
      <w:r w:rsidRPr="00FB0F9D">
        <w:rPr>
          <w:rFonts w:cs="FrankRuehl"/>
          <w:sz w:val="25"/>
          <w:szCs w:val="25"/>
          <w:rtl/>
        </w:rPr>
        <w:t>היה וייקבע</w:t>
      </w:r>
      <w:r w:rsidRPr="00FB0F9D">
        <w:rPr>
          <w:rFonts w:cs="FrankRuehl" w:hint="cs"/>
          <w:sz w:val="25"/>
          <w:szCs w:val="25"/>
          <w:rtl/>
        </w:rPr>
        <w:t>,</w:t>
      </w:r>
      <w:r w:rsidRPr="00FB0F9D">
        <w:rPr>
          <w:rFonts w:cs="FrankRuehl"/>
          <w:sz w:val="25"/>
          <w:szCs w:val="25"/>
          <w:rtl/>
        </w:rPr>
        <w:t xml:space="preserve"> כי עובד</w:t>
      </w:r>
      <w:r w:rsidRPr="00FB0F9D">
        <w:rPr>
          <w:rFonts w:cs="FrankRuehl" w:hint="cs"/>
          <w:sz w:val="25"/>
          <w:szCs w:val="25"/>
          <w:rtl/>
        </w:rPr>
        <w:t>ים</w:t>
      </w:r>
      <w:r w:rsidRPr="00FB0F9D">
        <w:rPr>
          <w:rFonts w:cs="FrankRuehl"/>
          <w:sz w:val="25"/>
          <w:szCs w:val="25"/>
          <w:rtl/>
        </w:rPr>
        <w:t xml:space="preserve"> של </w:t>
      </w:r>
      <w:r w:rsidRPr="00FB0F9D">
        <w:rPr>
          <w:rFonts w:cs="FrankRuehl" w:hint="cs"/>
          <w:sz w:val="25"/>
          <w:szCs w:val="25"/>
          <w:rtl/>
        </w:rPr>
        <w:t>הספק</w:t>
      </w:r>
      <w:r w:rsidRPr="00FB0F9D">
        <w:rPr>
          <w:rFonts w:cs="FrankRuehl"/>
          <w:sz w:val="25"/>
          <w:szCs w:val="25"/>
          <w:rtl/>
        </w:rPr>
        <w:t xml:space="preserve"> </w:t>
      </w:r>
      <w:r w:rsidRPr="00FB0F9D">
        <w:rPr>
          <w:rFonts w:cs="FrankRuehl" w:hint="cs"/>
          <w:sz w:val="25"/>
          <w:szCs w:val="25"/>
          <w:rtl/>
        </w:rPr>
        <w:t xml:space="preserve">או מי מטעמו </w:t>
      </w:r>
      <w:r w:rsidRPr="00FB0F9D">
        <w:rPr>
          <w:rFonts w:cs="FrankRuehl"/>
          <w:sz w:val="25"/>
          <w:szCs w:val="25"/>
          <w:rtl/>
        </w:rPr>
        <w:t>סיפק את השירותים כעובד</w:t>
      </w:r>
      <w:r w:rsidRPr="00FB0F9D">
        <w:rPr>
          <w:rFonts w:cs="FrankRuehl" w:hint="cs"/>
          <w:sz w:val="25"/>
          <w:szCs w:val="25"/>
          <w:rtl/>
        </w:rPr>
        <w:t>י</w:t>
      </w:r>
      <w:r w:rsidRPr="00FB0F9D">
        <w:rPr>
          <w:rFonts w:cs="FrankRuehl"/>
          <w:sz w:val="25"/>
          <w:szCs w:val="25"/>
          <w:rtl/>
        </w:rPr>
        <w:t xml:space="preserve"> ה</w:t>
      </w:r>
      <w:r w:rsidRPr="00FB0F9D">
        <w:rPr>
          <w:rFonts w:cs="FrankRuehl" w:hint="cs"/>
          <w:sz w:val="25"/>
          <w:szCs w:val="25"/>
          <w:rtl/>
        </w:rPr>
        <w:t>רשות</w:t>
      </w:r>
      <w:r w:rsidRPr="00FB0F9D">
        <w:rPr>
          <w:rFonts w:cs="FrankRuehl"/>
          <w:sz w:val="25"/>
          <w:szCs w:val="25"/>
          <w:rtl/>
        </w:rPr>
        <w:t xml:space="preserve">, יהיה על </w:t>
      </w:r>
      <w:r w:rsidRPr="00FB0F9D">
        <w:rPr>
          <w:rFonts w:cs="FrankRuehl" w:hint="cs"/>
          <w:sz w:val="25"/>
          <w:szCs w:val="25"/>
          <w:rtl/>
        </w:rPr>
        <w:t>הספק</w:t>
      </w:r>
      <w:r w:rsidRPr="00FB0F9D">
        <w:rPr>
          <w:rFonts w:cs="FrankRuehl"/>
          <w:sz w:val="25"/>
          <w:szCs w:val="25"/>
          <w:rtl/>
        </w:rPr>
        <w:t xml:space="preserve"> לשפות את ה</w:t>
      </w:r>
      <w:r w:rsidRPr="00FB0F9D">
        <w:rPr>
          <w:rFonts w:cs="FrankRuehl" w:hint="cs"/>
          <w:sz w:val="25"/>
          <w:szCs w:val="25"/>
          <w:rtl/>
        </w:rPr>
        <w:t>רשות</w:t>
      </w:r>
      <w:r w:rsidRPr="00FB0F9D">
        <w:rPr>
          <w:rFonts w:cs="FrankRuehl"/>
          <w:sz w:val="25"/>
          <w:szCs w:val="25"/>
          <w:rtl/>
        </w:rPr>
        <w:t>, מיד עם דרישה על כל ההוצאות שיהיו ל</w:t>
      </w:r>
      <w:r w:rsidRPr="00FB0F9D">
        <w:rPr>
          <w:rFonts w:cs="FrankRuehl" w:hint="cs"/>
          <w:sz w:val="25"/>
          <w:szCs w:val="25"/>
          <w:rtl/>
        </w:rPr>
        <w:t>רשות</w:t>
      </w:r>
      <w:r w:rsidRPr="00FB0F9D">
        <w:rPr>
          <w:rFonts w:cs="FrankRuehl"/>
          <w:sz w:val="25"/>
          <w:szCs w:val="25"/>
          <w:rtl/>
        </w:rPr>
        <w:t xml:space="preserve"> בשל קביעה כאמור.</w:t>
      </w:r>
    </w:p>
    <w:p w14:paraId="4D7A0A1A" w14:textId="77777777" w:rsidR="00FB0F9D" w:rsidRPr="00FB0F9D" w:rsidRDefault="00FB0F9D" w:rsidP="00FC0D7D">
      <w:pPr>
        <w:numPr>
          <w:ilvl w:val="0"/>
          <w:numId w:val="65"/>
        </w:numPr>
        <w:tabs>
          <w:tab w:val="num" w:pos="679"/>
          <w:tab w:val="left" w:pos="1320"/>
          <w:tab w:val="left" w:pos="9830"/>
        </w:tabs>
        <w:spacing w:before="120" w:after="120" w:line="240" w:lineRule="auto"/>
        <w:ind w:left="679" w:hanging="284"/>
        <w:jc w:val="both"/>
        <w:rPr>
          <w:rFonts w:cs="FrankRuehl"/>
          <w:sz w:val="25"/>
          <w:szCs w:val="25"/>
        </w:rPr>
      </w:pPr>
      <w:r w:rsidRPr="00FB0F9D">
        <w:rPr>
          <w:rFonts w:cs="FrankRuehl"/>
          <w:sz w:val="25"/>
          <w:szCs w:val="25"/>
          <w:rtl/>
        </w:rPr>
        <w:t xml:space="preserve">בנוסף ומבלי לגרוע מהאמור לעיל, באם </w:t>
      </w:r>
      <w:r w:rsidRPr="00FB0F9D">
        <w:rPr>
          <w:rFonts w:cs="FrankRuehl" w:hint="cs"/>
          <w:sz w:val="25"/>
          <w:szCs w:val="25"/>
          <w:rtl/>
        </w:rPr>
        <w:t>הרשות</w:t>
      </w:r>
      <w:r w:rsidRPr="00FB0F9D">
        <w:rPr>
          <w:rFonts w:cs="FrankRuehl"/>
          <w:sz w:val="25"/>
          <w:szCs w:val="25"/>
          <w:rtl/>
        </w:rPr>
        <w:t xml:space="preserve"> </w:t>
      </w:r>
      <w:r w:rsidRPr="00FB0F9D">
        <w:rPr>
          <w:rFonts w:cs="FrankRuehl" w:hint="cs"/>
          <w:sz w:val="25"/>
          <w:szCs w:val="25"/>
          <w:rtl/>
        </w:rPr>
        <w:t>ת</w:t>
      </w:r>
      <w:r w:rsidRPr="00FB0F9D">
        <w:rPr>
          <w:rFonts w:cs="FrankRuehl"/>
          <w:sz w:val="25"/>
          <w:szCs w:val="25"/>
          <w:rtl/>
        </w:rPr>
        <w:t>חויב בתשלומים כלשהם כאמור</w:t>
      </w:r>
      <w:r w:rsidRPr="00FB0F9D">
        <w:rPr>
          <w:rFonts w:cs="FrankRuehl" w:hint="cs"/>
          <w:sz w:val="25"/>
          <w:szCs w:val="25"/>
          <w:rtl/>
        </w:rPr>
        <w:t xml:space="preserve"> </w:t>
      </w:r>
      <w:r w:rsidRPr="00FB0F9D">
        <w:rPr>
          <w:rFonts w:cs="FrankRuehl"/>
          <w:sz w:val="25"/>
          <w:szCs w:val="25"/>
          <w:rtl/>
        </w:rPr>
        <w:t>בסעיף זה, רשאי</w:t>
      </w:r>
      <w:r w:rsidRPr="00FB0F9D">
        <w:rPr>
          <w:rFonts w:cs="FrankRuehl" w:hint="cs"/>
          <w:sz w:val="25"/>
          <w:szCs w:val="25"/>
          <w:rtl/>
        </w:rPr>
        <w:t>ת</w:t>
      </w:r>
      <w:r w:rsidRPr="00FB0F9D">
        <w:rPr>
          <w:rFonts w:cs="FrankRuehl"/>
          <w:sz w:val="25"/>
          <w:szCs w:val="25"/>
          <w:rtl/>
        </w:rPr>
        <w:t xml:space="preserve"> </w:t>
      </w:r>
      <w:r w:rsidRPr="00FB0F9D">
        <w:rPr>
          <w:rFonts w:cs="FrankRuehl" w:hint="cs"/>
          <w:sz w:val="25"/>
          <w:szCs w:val="25"/>
          <w:rtl/>
        </w:rPr>
        <w:t>הרשות</w:t>
      </w:r>
      <w:r w:rsidRPr="00FB0F9D">
        <w:rPr>
          <w:rFonts w:cs="FrankRuehl"/>
          <w:sz w:val="25"/>
          <w:szCs w:val="25"/>
          <w:rtl/>
        </w:rPr>
        <w:t xml:space="preserve"> לקזז סכומים אלו, מכל סכום שיגיע </w:t>
      </w:r>
      <w:r w:rsidRPr="00FB0F9D">
        <w:rPr>
          <w:rFonts w:cs="FrankRuehl" w:hint="cs"/>
          <w:sz w:val="25"/>
          <w:szCs w:val="25"/>
          <w:rtl/>
        </w:rPr>
        <w:t>לספק</w:t>
      </w:r>
      <w:r w:rsidRPr="00FB0F9D">
        <w:rPr>
          <w:rFonts w:cs="FrankRuehl"/>
          <w:sz w:val="25"/>
          <w:szCs w:val="25"/>
          <w:rtl/>
        </w:rPr>
        <w:t xml:space="preserve"> מה</w:t>
      </w:r>
      <w:r w:rsidRPr="00FB0F9D">
        <w:rPr>
          <w:rFonts w:cs="FrankRuehl" w:hint="cs"/>
          <w:sz w:val="25"/>
          <w:szCs w:val="25"/>
          <w:rtl/>
        </w:rPr>
        <w:t>רשות</w:t>
      </w:r>
      <w:r w:rsidRPr="00FB0F9D">
        <w:rPr>
          <w:rFonts w:cs="FrankRuehl"/>
          <w:sz w:val="25"/>
          <w:szCs w:val="25"/>
          <w:rtl/>
        </w:rPr>
        <w:t xml:space="preserve">. </w:t>
      </w:r>
    </w:p>
    <w:p w14:paraId="5DE256CB" w14:textId="77777777" w:rsidR="00FB0F9D" w:rsidRPr="00FB0F9D" w:rsidRDefault="00FB0F9D" w:rsidP="00FB0F9D">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b/>
          <w:bCs/>
          <w:spacing w:val="10"/>
          <w:sz w:val="25"/>
          <w:szCs w:val="25"/>
          <w:rtl/>
          <w:lang w:eastAsia="he-IL"/>
        </w:rPr>
        <w:t>סעיף זה הו</w:t>
      </w:r>
      <w:r w:rsidRPr="00FB0F9D">
        <w:rPr>
          <w:rFonts w:ascii="Times New Roman" w:eastAsia="Times New Roman" w:hAnsi="Times New Roman" w:cs="FrankRuehl" w:hint="cs"/>
          <w:b/>
          <w:bCs/>
          <w:spacing w:val="10"/>
          <w:sz w:val="25"/>
          <w:szCs w:val="25"/>
          <w:rtl/>
          <w:lang w:eastAsia="he-IL"/>
        </w:rPr>
        <w:t>א</w:t>
      </w:r>
      <w:r w:rsidRPr="00FB0F9D">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F28914C"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הפסקת ההתקשרות</w:t>
      </w:r>
    </w:p>
    <w:p w14:paraId="625AEB7F" w14:textId="77777777" w:rsidR="00FB0F9D" w:rsidRPr="00FB0F9D" w:rsidRDefault="00FB0F9D" w:rsidP="00FC0D7D">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FB0F9D">
        <w:rPr>
          <w:rFonts w:cs="FrankRuehl"/>
          <w:sz w:val="25"/>
          <w:szCs w:val="25"/>
          <w:rtl/>
        </w:rPr>
        <w:t xml:space="preserve">מוסכם בזה כי הרשות תהא רשאית להודיע לספק בהודעה מוקדמת של </w:t>
      </w:r>
      <w:r w:rsidRPr="00FB0F9D">
        <w:rPr>
          <w:rFonts w:cs="FrankRuehl" w:hint="cs"/>
          <w:sz w:val="25"/>
          <w:szCs w:val="25"/>
          <w:rtl/>
        </w:rPr>
        <w:t>30</w:t>
      </w:r>
      <w:r w:rsidRPr="00FB0F9D">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55094DA3" w14:textId="77777777" w:rsidR="00FB0F9D" w:rsidRPr="00FB0F9D" w:rsidRDefault="00FB0F9D" w:rsidP="00FB0F9D">
      <w:pPr>
        <w:tabs>
          <w:tab w:val="left" w:pos="1320"/>
          <w:tab w:val="left" w:pos="9830"/>
        </w:tabs>
        <w:spacing w:before="120" w:after="120" w:line="240" w:lineRule="auto"/>
        <w:ind w:left="679"/>
        <w:jc w:val="both"/>
        <w:rPr>
          <w:rFonts w:cs="FrankRuehl"/>
          <w:sz w:val="25"/>
          <w:szCs w:val="25"/>
          <w:rtl/>
        </w:rPr>
      </w:pPr>
      <w:r w:rsidRPr="00FB0F9D">
        <w:rPr>
          <w:rFonts w:cs="FrankRuehl"/>
          <w:sz w:val="25"/>
          <w:szCs w:val="25"/>
          <w:rtl/>
        </w:rPr>
        <w:t xml:space="preserve">מוסכם ומוצהר כי למעט התמורה הנזכרת בסעיף זה לא </w:t>
      </w:r>
      <w:r w:rsidRPr="00FB0F9D">
        <w:rPr>
          <w:rFonts w:cs="FrankRuehl" w:hint="cs"/>
          <w:sz w:val="25"/>
          <w:szCs w:val="25"/>
          <w:rtl/>
        </w:rPr>
        <w:t>ת</w:t>
      </w:r>
      <w:r w:rsidRPr="00FB0F9D">
        <w:rPr>
          <w:rFonts w:cs="FrankRuehl"/>
          <w:sz w:val="25"/>
          <w:szCs w:val="25"/>
          <w:rtl/>
        </w:rPr>
        <w:t>הא לספק כל תביעה או דרישה כספית או אחרת כלפי הרשות בקשר עם הפסקת פעולתו על פי הסכם זה או הנובע ממנה.</w:t>
      </w:r>
    </w:p>
    <w:p w14:paraId="60F452A2" w14:textId="77777777" w:rsidR="00FB0F9D" w:rsidRPr="00FB0F9D" w:rsidRDefault="00FB0F9D" w:rsidP="00FC0D7D">
      <w:pPr>
        <w:numPr>
          <w:ilvl w:val="0"/>
          <w:numId w:val="66"/>
        </w:numPr>
        <w:tabs>
          <w:tab w:val="num" w:pos="679"/>
          <w:tab w:val="left" w:pos="1320"/>
          <w:tab w:val="left" w:pos="9830"/>
        </w:tabs>
        <w:spacing w:before="120" w:after="120" w:line="240" w:lineRule="auto"/>
        <w:ind w:left="679" w:hanging="284"/>
        <w:jc w:val="both"/>
        <w:rPr>
          <w:rFonts w:cs="FrankRuehl"/>
          <w:sz w:val="25"/>
          <w:szCs w:val="25"/>
          <w:rtl/>
        </w:rPr>
      </w:pPr>
      <w:r w:rsidRPr="00FB0F9D">
        <w:rPr>
          <w:rFonts w:cs="FrankRuehl"/>
          <w:sz w:val="25"/>
          <w:szCs w:val="25"/>
          <w:rtl/>
        </w:rPr>
        <w:t xml:space="preserve">מבלי לגרוע מהוראות הסכם זה ובנוסף להן, </w:t>
      </w:r>
      <w:r w:rsidRPr="00FB0F9D">
        <w:rPr>
          <w:rFonts w:cs="FrankRuehl" w:hint="cs"/>
          <w:sz w:val="25"/>
          <w:szCs w:val="25"/>
          <w:rtl/>
        </w:rPr>
        <w:t xml:space="preserve">ובכפוף לאמור </w:t>
      </w:r>
      <w:proofErr w:type="spellStart"/>
      <w:r w:rsidRPr="00FB0F9D">
        <w:rPr>
          <w:rFonts w:cs="FrankRuehl" w:hint="cs"/>
          <w:sz w:val="25"/>
          <w:szCs w:val="25"/>
          <w:rtl/>
        </w:rPr>
        <w:t>בס"ק</w:t>
      </w:r>
      <w:proofErr w:type="spellEnd"/>
      <w:r w:rsidRPr="00FB0F9D">
        <w:rPr>
          <w:rFonts w:cs="FrankRuehl" w:hint="cs"/>
          <w:sz w:val="25"/>
          <w:szCs w:val="25"/>
          <w:rtl/>
        </w:rPr>
        <w:t xml:space="preserve"> (ג) להלן, </w:t>
      </w:r>
      <w:r w:rsidRPr="00FB0F9D">
        <w:rPr>
          <w:rFonts w:cs="FrankRuehl"/>
          <w:sz w:val="25"/>
          <w:szCs w:val="25"/>
          <w:rtl/>
        </w:rPr>
        <w:t>מסכימים הצדדים כי בקרות אחד מהמקרים המפורטים להלן תהא הרשות רשאית להודיע</w:t>
      </w:r>
      <w:r w:rsidRPr="00FB0F9D">
        <w:rPr>
          <w:rFonts w:cs="FrankRuehl" w:hint="cs"/>
          <w:sz w:val="25"/>
          <w:szCs w:val="25"/>
          <w:rtl/>
        </w:rPr>
        <w:t xml:space="preserve"> </w:t>
      </w:r>
      <w:r w:rsidRPr="00FB0F9D">
        <w:rPr>
          <w:rFonts w:cs="FrankRuehl"/>
          <w:sz w:val="25"/>
          <w:szCs w:val="25"/>
          <w:rtl/>
        </w:rPr>
        <w:t xml:space="preserve">על ביטול ההתקשרות והספק </w:t>
      </w:r>
      <w:r w:rsidRPr="00FB0F9D">
        <w:rPr>
          <w:rFonts w:cs="FrankRuehl" w:hint="cs"/>
          <w:sz w:val="25"/>
          <w:szCs w:val="25"/>
          <w:rtl/>
        </w:rPr>
        <w:t>י</w:t>
      </w:r>
      <w:r w:rsidRPr="00FB0F9D">
        <w:rPr>
          <w:rFonts w:cs="FrankRuehl"/>
          <w:sz w:val="25"/>
          <w:szCs w:val="25"/>
          <w:rtl/>
        </w:rPr>
        <w:t xml:space="preserve">יחשב </w:t>
      </w:r>
      <w:r w:rsidRPr="00FB0F9D">
        <w:rPr>
          <w:rFonts w:cs="FrankRuehl" w:hint="cs"/>
          <w:sz w:val="25"/>
          <w:szCs w:val="25"/>
          <w:rtl/>
        </w:rPr>
        <w:t>כ</w:t>
      </w:r>
      <w:r w:rsidRPr="00FB0F9D">
        <w:rPr>
          <w:rFonts w:cs="FrankRuehl"/>
          <w:sz w:val="25"/>
          <w:szCs w:val="25"/>
          <w:rtl/>
        </w:rPr>
        <w:t>מי שהפר הפרה יסודית את ההסכם על כל המשתמע מכך:</w:t>
      </w:r>
    </w:p>
    <w:p w14:paraId="18130AB0"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sz w:val="25"/>
          <w:szCs w:val="25"/>
          <w:rtl/>
        </w:rPr>
        <w:t>פיגור ואי-עמידה בלוח הזמנים בתקופת ביצוע העבודה</w:t>
      </w:r>
      <w:r w:rsidRPr="00FB0F9D">
        <w:rPr>
          <w:rFonts w:cs="FrankRuehl" w:hint="cs"/>
          <w:sz w:val="25"/>
          <w:szCs w:val="25"/>
          <w:rtl/>
        </w:rPr>
        <w:t>;</w:t>
      </w:r>
    </w:p>
    <w:p w14:paraId="2D8DC2C0"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Pr>
      </w:pPr>
      <w:r w:rsidRPr="00FB0F9D">
        <w:rPr>
          <w:rFonts w:cs="FrankRuehl"/>
          <w:sz w:val="25"/>
          <w:szCs w:val="25"/>
          <w:rtl/>
        </w:rPr>
        <w:t>אי-עמידה בהתחייבויות המהותיות כפי שנקבע בהסכם</w:t>
      </w:r>
      <w:r w:rsidRPr="00FB0F9D">
        <w:rPr>
          <w:rFonts w:cs="FrankRuehl" w:hint="cs"/>
          <w:sz w:val="25"/>
          <w:szCs w:val="25"/>
          <w:rtl/>
        </w:rPr>
        <w:t>;</w:t>
      </w:r>
    </w:p>
    <w:p w14:paraId="32751E29"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hint="cs"/>
          <w:sz w:val="25"/>
          <w:szCs w:val="25"/>
          <w:rtl/>
        </w:rPr>
        <w:t>החלפת נותני שירות מטעם הספק המבצעים את העבודה או החלפת נציג/ת הספק ללא אישור מראש ובכתב של הרשות;</w:t>
      </w:r>
    </w:p>
    <w:p w14:paraId="5212DFA3"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hint="cs"/>
          <w:sz w:val="25"/>
          <w:szCs w:val="25"/>
          <w:rtl/>
        </w:rPr>
        <w:t>הוגשה</w:t>
      </w:r>
      <w:r w:rsidRPr="00FB0F9D">
        <w:rPr>
          <w:rFonts w:cs="FrankRuehl"/>
          <w:sz w:val="25"/>
          <w:szCs w:val="25"/>
          <w:rtl/>
        </w:rPr>
        <w:t xml:space="preserve"> נגד הספק בקשה למינוי נאמן, מפרק זמני או כונס נכסים, והבקשה לא הוסרה תוך</w:t>
      </w:r>
      <w:r w:rsidRPr="00FB0F9D">
        <w:rPr>
          <w:rFonts w:cs="FrankRuehl" w:hint="cs"/>
          <w:sz w:val="25"/>
          <w:szCs w:val="25"/>
          <w:rtl/>
        </w:rPr>
        <w:t xml:space="preserve"> 30</w:t>
      </w:r>
      <w:r w:rsidRPr="00FB0F9D">
        <w:rPr>
          <w:rFonts w:cs="FrankRuehl"/>
          <w:sz w:val="25"/>
          <w:szCs w:val="25"/>
          <w:rtl/>
        </w:rPr>
        <w:t xml:space="preserve"> יום</w:t>
      </w:r>
      <w:r w:rsidRPr="00FB0F9D">
        <w:rPr>
          <w:rFonts w:cs="FrankRuehl" w:hint="cs"/>
          <w:sz w:val="25"/>
          <w:szCs w:val="25"/>
          <w:rtl/>
        </w:rPr>
        <w:t>;</w:t>
      </w:r>
    </w:p>
    <w:p w14:paraId="391A5AC3"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hint="cs"/>
          <w:sz w:val="25"/>
          <w:szCs w:val="25"/>
          <w:rtl/>
        </w:rPr>
        <w:t>ה</w:t>
      </w:r>
      <w:r w:rsidRPr="00FB0F9D">
        <w:rPr>
          <w:rFonts w:cs="FrankRuehl"/>
          <w:sz w:val="25"/>
          <w:szCs w:val="25"/>
          <w:rtl/>
        </w:rPr>
        <w:t>וצא נגד הספק צו פירוק או צו כינוס נכסים, פשיטת רגל, או מונה לו מפרק זמני</w:t>
      </w:r>
      <w:r w:rsidRPr="00FB0F9D">
        <w:rPr>
          <w:rFonts w:cs="FrankRuehl" w:hint="cs"/>
          <w:sz w:val="25"/>
          <w:szCs w:val="25"/>
          <w:rtl/>
        </w:rPr>
        <w:t xml:space="preserve"> והצו או המינוי לא בוטלו תוך 30 יום;</w:t>
      </w:r>
    </w:p>
    <w:p w14:paraId="4318CFEB"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hint="cs"/>
          <w:sz w:val="25"/>
          <w:szCs w:val="25"/>
          <w:rtl/>
        </w:rPr>
        <w:t>נמ</w:t>
      </w:r>
      <w:r w:rsidRPr="00FB0F9D">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FB0F9D">
        <w:rPr>
          <w:rFonts w:cs="FrankRuehl" w:hint="cs"/>
          <w:sz w:val="25"/>
          <w:szCs w:val="25"/>
          <w:rtl/>
        </w:rPr>
        <w:t>;</w:t>
      </w:r>
    </w:p>
    <w:p w14:paraId="29ED457C"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Pr>
      </w:pPr>
      <w:r w:rsidRPr="00FB0F9D">
        <w:rPr>
          <w:rFonts w:cs="FrankRuehl" w:hint="cs"/>
          <w:sz w:val="25"/>
          <w:szCs w:val="25"/>
          <w:rtl/>
        </w:rPr>
        <w:t>נ</w:t>
      </w:r>
      <w:r w:rsidRPr="00FB0F9D">
        <w:rPr>
          <w:rFonts w:cs="FrankRuehl"/>
          <w:sz w:val="25"/>
          <w:szCs w:val="25"/>
          <w:rtl/>
        </w:rPr>
        <w:t xml:space="preserve">מצא כי הספק הטעה את ועדת המכרזים של </w:t>
      </w:r>
      <w:r w:rsidRPr="00FB0F9D">
        <w:rPr>
          <w:rFonts w:cs="FrankRuehl" w:hint="cs"/>
          <w:sz w:val="25"/>
          <w:szCs w:val="25"/>
          <w:rtl/>
        </w:rPr>
        <w:t>הרשות;</w:t>
      </w:r>
    </w:p>
    <w:p w14:paraId="0E8F7B18"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Pr>
      </w:pPr>
      <w:r w:rsidRPr="00FB0F9D">
        <w:rPr>
          <w:rFonts w:cs="FrankRuehl" w:hint="cs"/>
          <w:sz w:val="25"/>
          <w:szCs w:val="25"/>
          <w:rtl/>
        </w:rPr>
        <w:t>נמצא, כי הספק נתון בניגוד עניינים או מתעורר חשש לקיום ניגוד עניינים.</w:t>
      </w:r>
    </w:p>
    <w:p w14:paraId="3172016A" w14:textId="77777777" w:rsidR="00FB0F9D" w:rsidRPr="00FB0F9D" w:rsidRDefault="00FB0F9D" w:rsidP="00FC0D7D">
      <w:pPr>
        <w:numPr>
          <w:ilvl w:val="0"/>
          <w:numId w:val="68"/>
        </w:numPr>
        <w:tabs>
          <w:tab w:val="left" w:pos="1320"/>
          <w:tab w:val="left" w:pos="9830"/>
        </w:tabs>
        <w:spacing w:before="120" w:after="120" w:line="240" w:lineRule="auto"/>
        <w:jc w:val="both"/>
        <w:rPr>
          <w:rFonts w:cs="FrankRuehl"/>
          <w:sz w:val="25"/>
          <w:szCs w:val="25"/>
          <w:rtl/>
        </w:rPr>
      </w:pPr>
      <w:r w:rsidRPr="00FB0F9D">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FB0F9D">
        <w:rPr>
          <w:rFonts w:cs="FrankRuehl" w:hint="cs"/>
          <w:sz w:val="25"/>
          <w:szCs w:val="25"/>
          <w:rtl/>
        </w:rPr>
        <w:t>.</w:t>
      </w:r>
    </w:p>
    <w:p w14:paraId="7DAD1419" w14:textId="77777777" w:rsidR="00FB0F9D" w:rsidRPr="00FB0F9D" w:rsidRDefault="00FB0F9D" w:rsidP="00FC0D7D">
      <w:pPr>
        <w:numPr>
          <w:ilvl w:val="0"/>
          <w:numId w:val="66"/>
        </w:numPr>
        <w:tabs>
          <w:tab w:val="num" w:pos="679"/>
          <w:tab w:val="left" w:pos="1320"/>
          <w:tab w:val="left" w:pos="9830"/>
        </w:tabs>
        <w:spacing w:before="120" w:after="120" w:line="240" w:lineRule="auto"/>
        <w:ind w:left="679" w:hanging="284"/>
        <w:jc w:val="both"/>
        <w:rPr>
          <w:rFonts w:cs="FrankRuehl"/>
          <w:sz w:val="25"/>
          <w:szCs w:val="25"/>
        </w:rPr>
      </w:pPr>
      <w:r w:rsidRPr="00FB0F9D">
        <w:rPr>
          <w:rFonts w:cs="FrankRuehl" w:hint="cs"/>
          <w:sz w:val="25"/>
          <w:szCs w:val="25"/>
          <w:rtl/>
        </w:rPr>
        <w:t xml:space="preserve">בכפוף לכל אמור בסעיפים א'-ב' לעיל מוסכם, כי במידה ויפר הספק את ההסכם הפרה יסודית, </w:t>
      </w:r>
      <w:r w:rsidRPr="00FB0F9D">
        <w:rPr>
          <w:rFonts w:cs="FrankRuehl" w:hint="eastAsia"/>
          <w:sz w:val="25"/>
          <w:szCs w:val="25"/>
          <w:u w:val="single"/>
          <w:rtl/>
        </w:rPr>
        <w:t>רשאית</w:t>
      </w:r>
      <w:r w:rsidRPr="00FB0F9D">
        <w:rPr>
          <w:rFonts w:cs="FrankRuehl" w:hint="cs"/>
          <w:sz w:val="25"/>
          <w:szCs w:val="25"/>
          <w:rtl/>
        </w:rPr>
        <w:t xml:space="preserve"> הרשות לאפשר לספק לתקן את ההפרה </w:t>
      </w:r>
      <w:r w:rsidRPr="00FB0F9D">
        <w:rPr>
          <w:rFonts w:cs="FrankRuehl"/>
          <w:sz w:val="25"/>
          <w:szCs w:val="25"/>
          <w:rtl/>
        </w:rPr>
        <w:t xml:space="preserve">תוך </w:t>
      </w:r>
      <w:r w:rsidRPr="00FB0F9D">
        <w:rPr>
          <w:rFonts w:cs="FrankRuehl" w:hint="cs"/>
          <w:sz w:val="25"/>
          <w:szCs w:val="25"/>
          <w:rtl/>
        </w:rPr>
        <w:t>14</w:t>
      </w:r>
      <w:r w:rsidRPr="00FB0F9D">
        <w:rPr>
          <w:rFonts w:cs="FrankRuehl"/>
          <w:sz w:val="25"/>
          <w:szCs w:val="25"/>
          <w:rtl/>
        </w:rPr>
        <w:t xml:space="preserve"> ימים מיום משלוח הודע</w:t>
      </w:r>
      <w:r w:rsidRPr="00FB0F9D">
        <w:rPr>
          <w:rFonts w:cs="FrankRuehl" w:hint="cs"/>
          <w:sz w:val="25"/>
          <w:szCs w:val="25"/>
          <w:rtl/>
        </w:rPr>
        <w:t>ה בדבר ההפר</w:t>
      </w:r>
      <w:r w:rsidRPr="00FB0F9D">
        <w:rPr>
          <w:rFonts w:cs="FrankRuehl"/>
          <w:sz w:val="25"/>
          <w:szCs w:val="25"/>
          <w:rtl/>
        </w:rPr>
        <w:t>ה</w:t>
      </w:r>
      <w:r w:rsidRPr="00FB0F9D">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w:t>
      </w:r>
      <w:r w:rsidRPr="00FB0F9D">
        <w:rPr>
          <w:rFonts w:cs="FrankRuehl" w:hint="cs"/>
          <w:sz w:val="25"/>
          <w:szCs w:val="25"/>
          <w:rtl/>
        </w:rPr>
        <w:lastRenderedPageBreak/>
        <w:t>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73E9060E" w14:textId="0936FFC5" w:rsidR="00FB0F9D" w:rsidRPr="00FB0F9D" w:rsidRDefault="00FB0F9D" w:rsidP="00FC0D7D">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FB0F9D">
        <w:rPr>
          <w:rFonts w:cs="FrankRuehl" w:hint="cs"/>
          <w:sz w:val="25"/>
          <w:szCs w:val="25"/>
          <w:rtl/>
          <w:lang w:eastAsia="he-IL"/>
        </w:rPr>
        <w:t xml:space="preserve">לבצע את החיוב במקום הספק בעצמה או באמצעות מי מטעמה, ולקזז את ההוצאות שנגרמו לה בשל כך מן התמורה המגיעה לספק לפי הסכם זה וכמפורט בסעיף </w:t>
      </w:r>
      <w:r w:rsidR="008261E3">
        <w:rPr>
          <w:rFonts w:cs="FrankRuehl" w:hint="cs"/>
          <w:sz w:val="25"/>
          <w:szCs w:val="25"/>
          <w:rtl/>
          <w:lang w:eastAsia="he-IL"/>
        </w:rPr>
        <w:t xml:space="preserve">6 </w:t>
      </w:r>
      <w:r w:rsidRPr="00FB0F9D">
        <w:rPr>
          <w:rFonts w:cs="FrankRuehl" w:hint="cs"/>
          <w:sz w:val="25"/>
          <w:szCs w:val="25"/>
          <w:rtl/>
          <w:lang w:eastAsia="he-IL"/>
        </w:rPr>
        <w:t>לעיל.</w:t>
      </w:r>
    </w:p>
    <w:p w14:paraId="4D9A3468" w14:textId="77777777" w:rsidR="00FB0F9D" w:rsidRPr="00FB0F9D" w:rsidRDefault="00FB0F9D" w:rsidP="00FC0D7D">
      <w:pPr>
        <w:numPr>
          <w:ilvl w:val="1"/>
          <w:numId w:val="55"/>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FB0F9D">
        <w:rPr>
          <w:rFonts w:cs="FrankRuehl" w:hint="cs"/>
          <w:sz w:val="25"/>
          <w:szCs w:val="25"/>
          <w:rtl/>
          <w:lang w:eastAsia="he-IL"/>
        </w:rPr>
        <w:t xml:space="preserve">לבטל את ההסכם </w:t>
      </w:r>
      <w:r w:rsidRPr="00FB0F9D">
        <w:rPr>
          <w:rFonts w:cs="FrankRuehl" w:hint="eastAsia"/>
          <w:b/>
          <w:bCs/>
          <w:sz w:val="25"/>
          <w:szCs w:val="25"/>
          <w:u w:val="single"/>
          <w:rtl/>
          <w:lang w:eastAsia="he-IL"/>
        </w:rPr>
        <w:t>באופן</w:t>
      </w:r>
      <w:r w:rsidRPr="00FB0F9D">
        <w:rPr>
          <w:rFonts w:cs="FrankRuehl"/>
          <w:b/>
          <w:bCs/>
          <w:sz w:val="25"/>
          <w:szCs w:val="25"/>
          <w:u w:val="single"/>
          <w:rtl/>
          <w:lang w:eastAsia="he-IL"/>
        </w:rPr>
        <w:t xml:space="preserve"> </w:t>
      </w:r>
      <w:proofErr w:type="spellStart"/>
      <w:r w:rsidRPr="00FB0F9D">
        <w:rPr>
          <w:rFonts w:cs="FrankRuehl" w:hint="eastAsia"/>
          <w:b/>
          <w:bCs/>
          <w:sz w:val="25"/>
          <w:szCs w:val="25"/>
          <w:u w:val="single"/>
          <w:rtl/>
          <w:lang w:eastAsia="he-IL"/>
        </w:rPr>
        <w:t>מיידי</w:t>
      </w:r>
      <w:proofErr w:type="spellEnd"/>
      <w:r w:rsidRPr="00FB0F9D">
        <w:rPr>
          <w:rFonts w:cs="FrankRuehl" w:hint="cs"/>
          <w:sz w:val="25"/>
          <w:szCs w:val="25"/>
          <w:rtl/>
          <w:lang w:eastAsia="he-IL"/>
        </w:rPr>
        <w:t xml:space="preserve"> בהודעה בכתב.</w:t>
      </w:r>
    </w:p>
    <w:p w14:paraId="2FD95439" w14:textId="77777777" w:rsidR="00FB0F9D" w:rsidRPr="00FB0F9D" w:rsidRDefault="00FB0F9D" w:rsidP="00FB0F9D">
      <w:pPr>
        <w:tabs>
          <w:tab w:val="left" w:pos="1320"/>
          <w:tab w:val="left" w:pos="9830"/>
        </w:tabs>
        <w:spacing w:before="120" w:after="120" w:line="240" w:lineRule="auto"/>
        <w:ind w:left="720"/>
        <w:jc w:val="both"/>
        <w:rPr>
          <w:rFonts w:cs="FrankRuehl"/>
          <w:sz w:val="25"/>
          <w:szCs w:val="25"/>
          <w:rtl/>
        </w:rPr>
      </w:pPr>
      <w:r w:rsidRPr="00FB0F9D">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3F80CB66" w14:textId="77777777" w:rsidR="00FB0F9D" w:rsidRPr="00FB0F9D" w:rsidRDefault="00FB0F9D" w:rsidP="00FB0F9D">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b/>
          <w:bCs/>
          <w:spacing w:val="10"/>
          <w:sz w:val="25"/>
          <w:szCs w:val="25"/>
          <w:rtl/>
          <w:lang w:eastAsia="he-IL"/>
        </w:rPr>
        <w:t>סעיף זה הו</w:t>
      </w:r>
      <w:r w:rsidRPr="00FB0F9D">
        <w:rPr>
          <w:rFonts w:ascii="Times New Roman" w:eastAsia="Times New Roman" w:hAnsi="Times New Roman" w:cs="FrankRuehl" w:hint="cs"/>
          <w:b/>
          <w:bCs/>
          <w:spacing w:val="10"/>
          <w:sz w:val="25"/>
          <w:szCs w:val="25"/>
          <w:rtl/>
          <w:lang w:eastAsia="he-IL"/>
        </w:rPr>
        <w:t>א</w:t>
      </w:r>
      <w:r w:rsidRPr="00FB0F9D">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B07E6D7" w14:textId="276150A3"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tl/>
        </w:rPr>
      </w:pPr>
      <w:r w:rsidRPr="00FB0F9D">
        <w:rPr>
          <w:rFonts w:cs="FrankRuehl" w:hint="cs"/>
          <w:b/>
          <w:bCs/>
          <w:sz w:val="25"/>
          <w:szCs w:val="25"/>
          <w:u w:val="single"/>
          <w:rtl/>
        </w:rPr>
        <w:t>ערבויות ובטחונות</w:t>
      </w:r>
      <w:r w:rsidR="008261E3">
        <w:rPr>
          <w:rFonts w:cs="FrankRuehl" w:hint="cs"/>
          <w:b/>
          <w:bCs/>
          <w:sz w:val="25"/>
          <w:szCs w:val="25"/>
          <w:u w:val="single"/>
          <w:rtl/>
        </w:rPr>
        <w:t>-בוטל</w:t>
      </w:r>
    </w:p>
    <w:p w14:paraId="540189BE"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התנהלות הולמת של ספק ממשלתי</w:t>
      </w:r>
    </w:p>
    <w:p w14:paraId="5A0E0DBF" w14:textId="77777777" w:rsidR="00FB0F9D" w:rsidRPr="00FB0F9D" w:rsidRDefault="00FB0F9D" w:rsidP="00FC0D7D">
      <w:pPr>
        <w:numPr>
          <w:ilvl w:val="0"/>
          <w:numId w:val="72"/>
        </w:numPr>
        <w:tabs>
          <w:tab w:val="num" w:pos="783"/>
          <w:tab w:val="left" w:pos="1320"/>
          <w:tab w:val="left" w:pos="9830"/>
        </w:tabs>
        <w:spacing w:before="120" w:after="120" w:line="240" w:lineRule="auto"/>
        <w:ind w:left="679" w:hanging="256"/>
        <w:jc w:val="both"/>
        <w:rPr>
          <w:rFonts w:cs="FrankRuehl"/>
          <w:sz w:val="25"/>
          <w:szCs w:val="25"/>
        </w:rPr>
      </w:pPr>
      <w:r w:rsidRPr="00FB0F9D">
        <w:rPr>
          <w:rFonts w:cs="FrankRuehl" w:hint="eastAsia"/>
          <w:sz w:val="25"/>
          <w:szCs w:val="25"/>
          <w:rtl/>
        </w:rPr>
        <w:t>הספק</w:t>
      </w:r>
      <w:r w:rsidRPr="00FB0F9D">
        <w:rPr>
          <w:rFonts w:cs="FrankRuehl"/>
          <w:sz w:val="25"/>
          <w:szCs w:val="25"/>
          <w:rtl/>
        </w:rPr>
        <w:t xml:space="preserve"> </w:t>
      </w:r>
      <w:r w:rsidRPr="00FB0F9D">
        <w:rPr>
          <w:rFonts w:cs="FrankRuehl" w:hint="eastAsia"/>
          <w:sz w:val="25"/>
          <w:szCs w:val="25"/>
          <w:rtl/>
        </w:rPr>
        <w:t>נדרש</w:t>
      </w:r>
      <w:r w:rsidRPr="00FB0F9D">
        <w:rPr>
          <w:rFonts w:cs="FrankRuehl"/>
          <w:sz w:val="25"/>
          <w:szCs w:val="25"/>
          <w:rtl/>
        </w:rPr>
        <w:t xml:space="preserve"> </w:t>
      </w:r>
      <w:r w:rsidRPr="00FB0F9D">
        <w:rPr>
          <w:rFonts w:cs="FrankRuehl" w:hint="eastAsia"/>
          <w:sz w:val="25"/>
          <w:szCs w:val="25"/>
          <w:rtl/>
        </w:rPr>
        <w:t>להתנהלות</w:t>
      </w:r>
      <w:r w:rsidRPr="00FB0F9D">
        <w:rPr>
          <w:rFonts w:cs="FrankRuehl"/>
          <w:sz w:val="25"/>
          <w:szCs w:val="25"/>
          <w:rtl/>
        </w:rPr>
        <w:t xml:space="preserve"> </w:t>
      </w:r>
      <w:r w:rsidRPr="00FB0F9D">
        <w:rPr>
          <w:rFonts w:cs="FrankRuehl" w:hint="eastAsia"/>
          <w:sz w:val="25"/>
          <w:szCs w:val="25"/>
          <w:rtl/>
        </w:rPr>
        <w:t>הולמת</w:t>
      </w:r>
      <w:r w:rsidRPr="00FB0F9D">
        <w:rPr>
          <w:rFonts w:cs="FrankRuehl"/>
          <w:sz w:val="25"/>
          <w:szCs w:val="25"/>
          <w:rtl/>
        </w:rPr>
        <w:t xml:space="preserve">, </w:t>
      </w:r>
      <w:r w:rsidRPr="00FB0F9D">
        <w:rPr>
          <w:rFonts w:cs="FrankRuehl" w:hint="eastAsia"/>
          <w:sz w:val="25"/>
          <w:szCs w:val="25"/>
          <w:rtl/>
        </w:rPr>
        <w:t>ובכלל</w:t>
      </w:r>
      <w:r w:rsidRPr="00FB0F9D">
        <w:rPr>
          <w:rFonts w:cs="FrankRuehl"/>
          <w:sz w:val="25"/>
          <w:szCs w:val="25"/>
          <w:rtl/>
        </w:rPr>
        <w:t xml:space="preserve"> </w:t>
      </w:r>
      <w:r w:rsidRPr="00FB0F9D">
        <w:rPr>
          <w:rFonts w:cs="FrankRuehl" w:hint="eastAsia"/>
          <w:sz w:val="25"/>
          <w:szCs w:val="25"/>
          <w:rtl/>
        </w:rPr>
        <w:t>זה</w:t>
      </w:r>
      <w:r w:rsidRPr="00FB0F9D">
        <w:rPr>
          <w:rFonts w:cs="FrankRuehl"/>
          <w:sz w:val="25"/>
          <w:szCs w:val="25"/>
          <w:rtl/>
        </w:rPr>
        <w:t xml:space="preserve"> </w:t>
      </w:r>
      <w:r w:rsidRPr="00FB0F9D">
        <w:rPr>
          <w:rFonts w:cs="FrankRuehl" w:hint="eastAsia"/>
          <w:sz w:val="25"/>
          <w:szCs w:val="25"/>
          <w:rtl/>
        </w:rPr>
        <w:t>להימנע</w:t>
      </w:r>
      <w:r w:rsidRPr="00FB0F9D">
        <w:rPr>
          <w:rFonts w:cs="FrankRuehl"/>
          <w:sz w:val="25"/>
          <w:szCs w:val="25"/>
          <w:rtl/>
        </w:rPr>
        <w:t xml:space="preserve"> </w:t>
      </w:r>
      <w:r w:rsidRPr="00FB0F9D">
        <w:rPr>
          <w:rFonts w:cs="FrankRuehl" w:hint="eastAsia"/>
          <w:sz w:val="25"/>
          <w:szCs w:val="25"/>
          <w:rtl/>
        </w:rPr>
        <w:t>מהתנהגות</w:t>
      </w:r>
      <w:r w:rsidRPr="00FB0F9D">
        <w:rPr>
          <w:rFonts w:cs="FrankRuehl"/>
          <w:sz w:val="25"/>
          <w:szCs w:val="25"/>
          <w:rtl/>
        </w:rPr>
        <w:t xml:space="preserve"> </w:t>
      </w:r>
      <w:r w:rsidRPr="00FB0F9D">
        <w:rPr>
          <w:rFonts w:cs="FrankRuehl" w:hint="eastAsia"/>
          <w:sz w:val="25"/>
          <w:szCs w:val="25"/>
          <w:rtl/>
        </w:rPr>
        <w:t>גזענית</w:t>
      </w:r>
      <w:r w:rsidRPr="00FB0F9D">
        <w:rPr>
          <w:rFonts w:cs="FrankRuehl"/>
          <w:sz w:val="25"/>
          <w:szCs w:val="25"/>
          <w:rtl/>
        </w:rPr>
        <w:t xml:space="preserve"> </w:t>
      </w:r>
      <w:r w:rsidRPr="00FB0F9D">
        <w:rPr>
          <w:rFonts w:cs="FrankRuehl" w:hint="eastAsia"/>
          <w:sz w:val="25"/>
          <w:szCs w:val="25"/>
          <w:rtl/>
        </w:rPr>
        <w:t>או</w:t>
      </w:r>
      <w:r w:rsidRPr="00FB0F9D">
        <w:rPr>
          <w:rFonts w:cs="FrankRuehl"/>
          <w:sz w:val="25"/>
          <w:szCs w:val="25"/>
          <w:rtl/>
        </w:rPr>
        <w:t xml:space="preserve"> </w:t>
      </w:r>
      <w:r w:rsidRPr="00FB0F9D">
        <w:rPr>
          <w:rFonts w:cs="FrankRuehl" w:hint="eastAsia"/>
          <w:sz w:val="25"/>
          <w:szCs w:val="25"/>
          <w:rtl/>
        </w:rPr>
        <w:t>מבזה</w:t>
      </w:r>
      <w:r w:rsidRPr="00FB0F9D">
        <w:rPr>
          <w:rFonts w:cs="FrankRuehl"/>
          <w:sz w:val="25"/>
          <w:szCs w:val="25"/>
          <w:rtl/>
        </w:rPr>
        <w:t xml:space="preserve"> </w:t>
      </w:r>
      <w:r w:rsidRPr="00FB0F9D">
        <w:rPr>
          <w:rFonts w:cs="FrankRuehl" w:hint="eastAsia"/>
          <w:sz w:val="25"/>
          <w:szCs w:val="25"/>
          <w:rtl/>
        </w:rPr>
        <w:t>בעת</w:t>
      </w:r>
      <w:r w:rsidRPr="00FB0F9D">
        <w:rPr>
          <w:rFonts w:cs="FrankRuehl"/>
          <w:sz w:val="25"/>
          <w:szCs w:val="25"/>
          <w:rtl/>
        </w:rPr>
        <w:t xml:space="preserve"> </w:t>
      </w:r>
      <w:r w:rsidRPr="00FB0F9D">
        <w:rPr>
          <w:rFonts w:cs="FrankRuehl" w:hint="eastAsia"/>
          <w:sz w:val="25"/>
          <w:szCs w:val="25"/>
          <w:rtl/>
        </w:rPr>
        <w:t>מתן</w:t>
      </w:r>
      <w:r w:rsidRPr="00FB0F9D">
        <w:rPr>
          <w:rFonts w:cs="FrankRuehl"/>
          <w:sz w:val="25"/>
          <w:szCs w:val="25"/>
          <w:rtl/>
        </w:rPr>
        <w:t xml:space="preserve"> </w:t>
      </w:r>
      <w:r w:rsidRPr="00FB0F9D">
        <w:rPr>
          <w:rFonts w:cs="FrankRuehl" w:hint="eastAsia"/>
          <w:sz w:val="25"/>
          <w:szCs w:val="25"/>
          <w:rtl/>
        </w:rPr>
        <w:t>השירותים</w:t>
      </w:r>
      <w:r w:rsidRPr="00FB0F9D">
        <w:rPr>
          <w:rFonts w:cs="FrankRuehl"/>
          <w:sz w:val="25"/>
          <w:szCs w:val="25"/>
          <w:rtl/>
        </w:rPr>
        <w:t xml:space="preserve">. </w:t>
      </w:r>
      <w:r w:rsidRPr="00FB0F9D">
        <w:rPr>
          <w:rFonts w:cs="FrankRuehl" w:hint="eastAsia"/>
          <w:sz w:val="25"/>
          <w:szCs w:val="25"/>
          <w:rtl/>
        </w:rPr>
        <w:t>החובה</w:t>
      </w:r>
      <w:r w:rsidRPr="00FB0F9D">
        <w:rPr>
          <w:rFonts w:cs="FrankRuehl"/>
          <w:sz w:val="25"/>
          <w:szCs w:val="25"/>
          <w:rtl/>
        </w:rPr>
        <w:t xml:space="preserve"> </w:t>
      </w:r>
      <w:r w:rsidRPr="00FB0F9D">
        <w:rPr>
          <w:rFonts w:cs="FrankRuehl" w:hint="eastAsia"/>
          <w:sz w:val="25"/>
          <w:szCs w:val="25"/>
          <w:rtl/>
        </w:rPr>
        <w:t>להתנהלות</w:t>
      </w:r>
      <w:r w:rsidRPr="00FB0F9D">
        <w:rPr>
          <w:rFonts w:cs="FrankRuehl"/>
          <w:sz w:val="25"/>
          <w:szCs w:val="25"/>
          <w:rtl/>
        </w:rPr>
        <w:t xml:space="preserve"> הולמת חלה ביתר שאת בשירותים הניתנים על ידי הממשלה באמצעות הספק, לציבור הרחב. </w:t>
      </w:r>
    </w:p>
    <w:p w14:paraId="68323C6A" w14:textId="77777777" w:rsidR="00FB0F9D" w:rsidRPr="00FB0F9D" w:rsidRDefault="00FB0F9D" w:rsidP="00FC0D7D">
      <w:pPr>
        <w:numPr>
          <w:ilvl w:val="0"/>
          <w:numId w:val="72"/>
        </w:numPr>
        <w:tabs>
          <w:tab w:val="num" w:pos="783"/>
          <w:tab w:val="left" w:pos="1320"/>
          <w:tab w:val="left" w:pos="9830"/>
        </w:tabs>
        <w:spacing w:before="120" w:after="120" w:line="240" w:lineRule="auto"/>
        <w:ind w:left="679" w:hanging="256"/>
        <w:jc w:val="both"/>
        <w:rPr>
          <w:rFonts w:cs="FrankRuehl"/>
          <w:sz w:val="25"/>
          <w:szCs w:val="25"/>
        </w:rPr>
      </w:pPr>
      <w:r w:rsidRPr="00FB0F9D">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FB0F9D">
        <w:rPr>
          <w:rFonts w:cs="FrankRuehl" w:hint="cs"/>
          <w:sz w:val="25"/>
          <w:szCs w:val="25"/>
          <w:rtl/>
        </w:rPr>
        <w:t>הפרה יסודית של ההסכם, ותהווה עילה לסיומו המיידי, כאמור ב</w:t>
      </w:r>
      <w:r w:rsidRPr="00FB0F9D">
        <w:rPr>
          <w:rFonts w:cs="FrankRuehl" w:hint="eastAsia"/>
          <w:sz w:val="25"/>
          <w:szCs w:val="25"/>
          <w:rtl/>
        </w:rPr>
        <w:t>סעיף</w:t>
      </w:r>
      <w:r w:rsidRPr="00FB0F9D">
        <w:rPr>
          <w:rFonts w:cs="FrankRuehl"/>
          <w:sz w:val="25"/>
          <w:szCs w:val="25"/>
          <w:rtl/>
        </w:rPr>
        <w:t xml:space="preserve"> 21(ב) לעיל</w:t>
      </w:r>
      <w:r w:rsidRPr="00FB0F9D">
        <w:rPr>
          <w:rFonts w:cs="FrankRuehl" w:hint="cs"/>
          <w:sz w:val="25"/>
          <w:szCs w:val="25"/>
          <w:rtl/>
        </w:rPr>
        <w:t>.</w:t>
      </w:r>
      <w:r w:rsidRPr="00FB0F9D">
        <w:rPr>
          <w:rFonts w:cs="FrankRuehl"/>
          <w:sz w:val="25"/>
          <w:szCs w:val="25"/>
          <w:rtl/>
        </w:rPr>
        <w:t xml:space="preserve"> </w:t>
      </w:r>
    </w:p>
    <w:p w14:paraId="6A449B27" w14:textId="77777777" w:rsidR="00FB0F9D" w:rsidRPr="00FB0F9D" w:rsidRDefault="00FB0F9D" w:rsidP="00FB0F9D">
      <w:pPr>
        <w:spacing w:before="120" w:after="120" w:line="240" w:lineRule="auto"/>
        <w:ind w:left="567" w:hanging="285"/>
        <w:rPr>
          <w:rFonts w:ascii="Times New Roman" w:eastAsia="Times New Roman" w:hAnsi="Times New Roman" w:cs="FrankRuehl"/>
          <w:b/>
          <w:bCs/>
          <w:spacing w:val="10"/>
          <w:sz w:val="25"/>
          <w:szCs w:val="25"/>
          <w:rtl/>
          <w:lang w:eastAsia="he-IL"/>
        </w:rPr>
      </w:pPr>
      <w:r w:rsidRPr="00FB0F9D">
        <w:rPr>
          <w:rFonts w:ascii="Times New Roman" w:eastAsia="Times New Roman" w:hAnsi="Times New Roman" w:cs="FrankRuehl"/>
          <w:b/>
          <w:bCs/>
          <w:spacing w:val="10"/>
          <w:sz w:val="25"/>
          <w:szCs w:val="25"/>
          <w:rtl/>
          <w:lang w:eastAsia="he-IL"/>
        </w:rPr>
        <w:t>סעיף זה הו</w:t>
      </w:r>
      <w:r w:rsidRPr="00FB0F9D">
        <w:rPr>
          <w:rFonts w:ascii="Times New Roman" w:eastAsia="Times New Roman" w:hAnsi="Times New Roman" w:cs="FrankRuehl" w:hint="cs"/>
          <w:b/>
          <w:bCs/>
          <w:spacing w:val="10"/>
          <w:sz w:val="25"/>
          <w:szCs w:val="25"/>
          <w:rtl/>
          <w:lang w:eastAsia="he-IL"/>
        </w:rPr>
        <w:t>א</w:t>
      </w:r>
      <w:r w:rsidRPr="00FB0F9D">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65010F8B"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proofErr w:type="spellStart"/>
      <w:r w:rsidRPr="00FB0F9D">
        <w:rPr>
          <w:rFonts w:cs="FrankRuehl" w:hint="cs"/>
          <w:b/>
          <w:bCs/>
          <w:sz w:val="25"/>
          <w:szCs w:val="25"/>
          <w:u w:val="single"/>
          <w:rtl/>
        </w:rPr>
        <w:t>תניית</w:t>
      </w:r>
      <w:proofErr w:type="spellEnd"/>
      <w:r w:rsidRPr="00FB0F9D">
        <w:rPr>
          <w:rFonts w:cs="FrankRuehl" w:hint="cs"/>
          <w:b/>
          <w:bCs/>
          <w:sz w:val="25"/>
          <w:szCs w:val="25"/>
          <w:u w:val="single"/>
          <w:rtl/>
        </w:rPr>
        <w:t xml:space="preserve"> שיפוט</w:t>
      </w:r>
    </w:p>
    <w:p w14:paraId="74BE224E" w14:textId="77777777" w:rsidR="00FB0F9D" w:rsidRPr="00FB0F9D" w:rsidRDefault="00FB0F9D" w:rsidP="00FB0F9D">
      <w:pPr>
        <w:tabs>
          <w:tab w:val="left" w:pos="1320"/>
          <w:tab w:val="left" w:pos="9830"/>
        </w:tabs>
        <w:spacing w:before="120" w:after="120" w:line="240" w:lineRule="auto"/>
        <w:ind w:left="425"/>
        <w:jc w:val="both"/>
        <w:rPr>
          <w:rFonts w:cs="FrankRuehl"/>
          <w:sz w:val="25"/>
          <w:szCs w:val="25"/>
          <w:rtl/>
        </w:rPr>
      </w:pPr>
      <w:r w:rsidRPr="00FB0F9D">
        <w:rPr>
          <w:rFonts w:cs="FrankRuehl"/>
          <w:sz w:val="25"/>
          <w:szCs w:val="25"/>
          <w:rtl/>
        </w:rPr>
        <w:t xml:space="preserve">הצדדים מסכימים כי סמכות השיפוט בכל הקשור לנושאים </w:t>
      </w:r>
      <w:r w:rsidRPr="00FB0F9D">
        <w:rPr>
          <w:rFonts w:cs="FrankRuehl" w:hint="cs"/>
          <w:sz w:val="25"/>
          <w:szCs w:val="25"/>
          <w:rtl/>
        </w:rPr>
        <w:t>והענייני</w:t>
      </w:r>
      <w:r w:rsidRPr="00FB0F9D">
        <w:rPr>
          <w:rFonts w:cs="FrankRuehl" w:hint="eastAsia"/>
          <w:sz w:val="25"/>
          <w:szCs w:val="25"/>
          <w:rtl/>
        </w:rPr>
        <w:t>ם</w:t>
      </w:r>
      <w:r w:rsidRPr="00FB0F9D">
        <w:rPr>
          <w:rFonts w:cs="FrankRuehl"/>
          <w:sz w:val="25"/>
          <w:szCs w:val="25"/>
          <w:rtl/>
        </w:rPr>
        <w:t xml:space="preserve"> הנובעים או הקשורים בהסכם זה תהא </w:t>
      </w:r>
      <w:r w:rsidRPr="00FB0F9D">
        <w:rPr>
          <w:rFonts w:cs="FrankRuehl" w:hint="cs"/>
          <w:sz w:val="25"/>
          <w:szCs w:val="25"/>
          <w:rtl/>
        </w:rPr>
        <w:t xml:space="preserve">מסורה באופן בלעדי </w:t>
      </w:r>
      <w:r w:rsidRPr="00FB0F9D">
        <w:rPr>
          <w:rFonts w:cs="FrankRuehl"/>
          <w:sz w:val="25"/>
          <w:szCs w:val="25"/>
          <w:rtl/>
        </w:rPr>
        <w:t xml:space="preserve">לבתי המשפט המוסמכים </w:t>
      </w:r>
      <w:r w:rsidRPr="00FB0F9D">
        <w:rPr>
          <w:rFonts w:cs="FrankRuehl" w:hint="eastAsia"/>
          <w:sz w:val="25"/>
          <w:szCs w:val="25"/>
          <w:rtl/>
        </w:rPr>
        <w:t>בירושלים</w:t>
      </w:r>
      <w:r w:rsidRPr="00FB0F9D">
        <w:rPr>
          <w:rFonts w:cs="FrankRuehl"/>
          <w:sz w:val="25"/>
          <w:szCs w:val="25"/>
          <w:rtl/>
        </w:rPr>
        <w:t>.</w:t>
      </w:r>
    </w:p>
    <w:p w14:paraId="3D37103C"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הוראות עיקריות ובסיסיות</w:t>
      </w:r>
    </w:p>
    <w:p w14:paraId="0476980E" w14:textId="77777777" w:rsidR="00FB0F9D" w:rsidRPr="00FB0F9D" w:rsidRDefault="00FB0F9D" w:rsidP="00FB0F9D">
      <w:pPr>
        <w:tabs>
          <w:tab w:val="left" w:pos="1320"/>
          <w:tab w:val="left" w:pos="9830"/>
        </w:tabs>
        <w:spacing w:before="120" w:after="120" w:line="240" w:lineRule="auto"/>
        <w:ind w:left="425"/>
        <w:jc w:val="both"/>
        <w:rPr>
          <w:rFonts w:cs="FrankRuehl"/>
          <w:sz w:val="25"/>
          <w:szCs w:val="25"/>
          <w:rtl/>
        </w:rPr>
      </w:pPr>
      <w:r w:rsidRPr="00FB0F9D">
        <w:rPr>
          <w:rFonts w:cs="FrankRuehl"/>
          <w:sz w:val="25"/>
          <w:szCs w:val="25"/>
          <w:rtl/>
        </w:rPr>
        <w:t>הצדדים</w:t>
      </w:r>
      <w:r w:rsidRPr="00FB0F9D">
        <w:rPr>
          <w:rFonts w:cs="FrankRuehl" w:hint="cs"/>
          <w:sz w:val="25"/>
          <w:szCs w:val="25"/>
          <w:rtl/>
        </w:rPr>
        <w:t xml:space="preserve"> </w:t>
      </w:r>
      <w:r w:rsidRPr="00FB0F9D">
        <w:rPr>
          <w:rFonts w:cs="FrankRuehl"/>
          <w:sz w:val="25"/>
          <w:szCs w:val="25"/>
          <w:rtl/>
        </w:rPr>
        <w:t>מסכימים</w:t>
      </w:r>
      <w:r w:rsidRPr="00FB0F9D">
        <w:rPr>
          <w:rFonts w:cs="FrankRuehl" w:hint="cs"/>
          <w:sz w:val="25"/>
          <w:szCs w:val="25"/>
          <w:rtl/>
        </w:rPr>
        <w:t xml:space="preserve">, </w:t>
      </w:r>
      <w:r w:rsidRPr="00FB0F9D">
        <w:rPr>
          <w:rFonts w:cs="FrankRuehl"/>
          <w:sz w:val="25"/>
          <w:szCs w:val="25"/>
          <w:rtl/>
        </w:rPr>
        <w:t>כי חיובי</w:t>
      </w:r>
      <w:r w:rsidRPr="00FB0F9D">
        <w:rPr>
          <w:rFonts w:cs="FrankRuehl" w:hint="cs"/>
          <w:sz w:val="25"/>
          <w:szCs w:val="25"/>
          <w:rtl/>
        </w:rPr>
        <w:t>ה</w:t>
      </w:r>
      <w:r w:rsidRPr="00FB0F9D">
        <w:rPr>
          <w:rFonts w:cs="FrankRuehl"/>
          <w:sz w:val="25"/>
          <w:szCs w:val="25"/>
          <w:rtl/>
        </w:rPr>
        <w:t xml:space="preserve">ם כמפורט </w:t>
      </w:r>
      <w:r w:rsidRPr="008261E3">
        <w:rPr>
          <w:rFonts w:cs="FrankRuehl"/>
          <w:sz w:val="25"/>
          <w:szCs w:val="25"/>
          <w:rtl/>
        </w:rPr>
        <w:t xml:space="preserve">בסעיפים 3, 6-5, 12-9, 14, 21-17 ו- 23 </w:t>
      </w:r>
      <w:r w:rsidRPr="008261E3">
        <w:rPr>
          <w:rFonts w:cs="FrankRuehl" w:hint="eastAsia"/>
          <w:sz w:val="25"/>
          <w:szCs w:val="25"/>
          <w:rtl/>
        </w:rPr>
        <w:t>ב</w:t>
      </w:r>
      <w:r w:rsidRPr="008261E3">
        <w:rPr>
          <w:rFonts w:cs="FrankRuehl"/>
          <w:sz w:val="25"/>
          <w:szCs w:val="25"/>
          <w:rtl/>
        </w:rPr>
        <w:t>הסכם</w:t>
      </w:r>
      <w:r w:rsidRPr="00FB0F9D">
        <w:rPr>
          <w:rFonts w:cs="FrankRuehl"/>
          <w:sz w:val="25"/>
          <w:szCs w:val="25"/>
          <w:rtl/>
        </w:rPr>
        <w:t xml:space="preserve"> זה הם מעיקרי ההתקשרות והפרתם תחשב כהפרה יסודית של ההסכם על כל הנובע מכך.</w:t>
      </w:r>
    </w:p>
    <w:p w14:paraId="54B404C9"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קיום ההסכם בתום לב, בסבירות ובנאמנות</w:t>
      </w:r>
    </w:p>
    <w:p w14:paraId="19287999" w14:textId="77777777" w:rsidR="00FB0F9D" w:rsidRPr="00FB0F9D" w:rsidRDefault="00FB0F9D" w:rsidP="00FB0F9D">
      <w:pPr>
        <w:tabs>
          <w:tab w:val="left" w:pos="1320"/>
          <w:tab w:val="left" w:pos="9830"/>
        </w:tabs>
        <w:spacing w:before="120" w:after="120" w:line="240" w:lineRule="auto"/>
        <w:ind w:left="425"/>
        <w:jc w:val="both"/>
        <w:rPr>
          <w:rFonts w:cs="FrankRuehl"/>
          <w:sz w:val="25"/>
          <w:szCs w:val="25"/>
          <w:rtl/>
        </w:rPr>
      </w:pPr>
      <w:r w:rsidRPr="00FB0F9D">
        <w:rPr>
          <w:rFonts w:cs="FrankRuehl"/>
          <w:sz w:val="25"/>
          <w:szCs w:val="25"/>
          <w:rtl/>
        </w:rPr>
        <w:t>הצדדים מתחייבים בזה האחד כלפי השני לקיים ההסכם על הוראותיו וקביעותיו והנובע מהן בתום לב</w:t>
      </w:r>
      <w:r w:rsidRPr="00FB0F9D">
        <w:rPr>
          <w:rFonts w:cs="FrankRuehl" w:hint="cs"/>
          <w:sz w:val="25"/>
          <w:szCs w:val="25"/>
          <w:rtl/>
        </w:rPr>
        <w:t>, בהגינות, בסבירות</w:t>
      </w:r>
      <w:r w:rsidRPr="00FB0F9D">
        <w:rPr>
          <w:rFonts w:cs="FrankRuehl"/>
          <w:sz w:val="25"/>
          <w:szCs w:val="25"/>
          <w:rtl/>
        </w:rPr>
        <w:t xml:space="preserve"> ובנאמנות תוך הקפדה ושמירה על הוראות ההסכם.</w:t>
      </w:r>
    </w:p>
    <w:p w14:paraId="40CDAF9C"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ביקורת</w:t>
      </w:r>
    </w:p>
    <w:p w14:paraId="2DD6C306" w14:textId="77777777" w:rsidR="00FB0F9D" w:rsidRPr="00FB0F9D" w:rsidRDefault="00FB0F9D" w:rsidP="00FC0D7D">
      <w:pPr>
        <w:numPr>
          <w:ilvl w:val="0"/>
          <w:numId w:val="71"/>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FB0F9D">
        <w:rPr>
          <w:rFonts w:cs="FrankRuehl" w:hint="cs"/>
          <w:sz w:val="25"/>
          <w:szCs w:val="25"/>
          <w:u w:val="single"/>
          <w:rtl/>
        </w:rPr>
        <w:t>נושא הסכם זה</w:t>
      </w:r>
      <w:r w:rsidRPr="00FB0F9D">
        <w:rPr>
          <w:rFonts w:cs="FrankRuehl" w:hint="cs"/>
          <w:sz w:val="25"/>
          <w:szCs w:val="25"/>
          <w:rtl/>
        </w:rPr>
        <w:t>.</w:t>
      </w:r>
    </w:p>
    <w:p w14:paraId="23047E5F" w14:textId="77777777" w:rsidR="00FB0F9D" w:rsidRPr="00FB0F9D" w:rsidRDefault="00FB0F9D" w:rsidP="00FC0D7D">
      <w:pPr>
        <w:numPr>
          <w:ilvl w:val="0"/>
          <w:numId w:val="71"/>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 xml:space="preserve">לצורך קיום הפיקוח והבקרה, כאמור </w:t>
      </w:r>
      <w:proofErr w:type="spellStart"/>
      <w:r w:rsidRPr="00FB0F9D">
        <w:rPr>
          <w:rFonts w:cs="FrankRuehl" w:hint="cs"/>
          <w:sz w:val="25"/>
          <w:szCs w:val="25"/>
          <w:rtl/>
        </w:rPr>
        <w:t>בס"ק</w:t>
      </w:r>
      <w:proofErr w:type="spellEnd"/>
      <w:r w:rsidRPr="00FB0F9D">
        <w:rPr>
          <w:rFonts w:cs="FrankRuehl" w:hint="cs"/>
          <w:sz w:val="25"/>
          <w:szCs w:val="25"/>
          <w:rtl/>
        </w:rPr>
        <w:t xml:space="preserve"> (א) לעיל, רשאים נציגי הרשות:</w:t>
      </w:r>
    </w:p>
    <w:p w14:paraId="7E70B708" w14:textId="77777777" w:rsidR="00FB0F9D" w:rsidRPr="00FB0F9D" w:rsidRDefault="00FB0F9D" w:rsidP="00FC0D7D">
      <w:pPr>
        <w:numPr>
          <w:ilvl w:val="3"/>
          <w:numId w:val="47"/>
        </w:numPr>
        <w:tabs>
          <w:tab w:val="left" w:pos="474"/>
          <w:tab w:val="left" w:pos="707"/>
        </w:tabs>
        <w:spacing w:before="120" w:after="120" w:line="240" w:lineRule="auto"/>
        <w:ind w:left="1080"/>
        <w:jc w:val="both"/>
        <w:rPr>
          <w:rFonts w:cs="FrankRuehl"/>
          <w:b/>
          <w:bCs/>
          <w:sz w:val="25"/>
          <w:szCs w:val="25"/>
          <w:u w:val="single"/>
        </w:rPr>
      </w:pPr>
      <w:r w:rsidRPr="00FB0F9D">
        <w:rPr>
          <w:rFonts w:cs="FrankRuehl" w:hint="cs"/>
          <w:sz w:val="25"/>
          <w:szCs w:val="25"/>
          <w:rtl/>
        </w:rPr>
        <w:t>להיכנס בכל עת סבירה לכל מתקן או משרד המשמש את ה לצורכי מתן שירותיו לפי הסכם זה.</w:t>
      </w:r>
    </w:p>
    <w:p w14:paraId="452ABAC5" w14:textId="77777777" w:rsidR="00FB0F9D" w:rsidRPr="00FB0F9D" w:rsidRDefault="00FB0F9D" w:rsidP="00FC0D7D">
      <w:pPr>
        <w:numPr>
          <w:ilvl w:val="3"/>
          <w:numId w:val="47"/>
        </w:numPr>
        <w:tabs>
          <w:tab w:val="left" w:pos="474"/>
          <w:tab w:val="left" w:pos="707"/>
        </w:tabs>
        <w:spacing w:before="120" w:after="120" w:line="240" w:lineRule="auto"/>
        <w:ind w:left="1080"/>
        <w:jc w:val="both"/>
        <w:rPr>
          <w:rFonts w:cs="FrankRuehl"/>
          <w:sz w:val="25"/>
          <w:szCs w:val="25"/>
        </w:rPr>
      </w:pPr>
      <w:r w:rsidRPr="00FB0F9D">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134C03FE" w14:textId="77777777" w:rsidR="00FB0F9D" w:rsidRPr="00FB0F9D" w:rsidRDefault="00FB0F9D" w:rsidP="00FC0D7D">
      <w:pPr>
        <w:numPr>
          <w:ilvl w:val="0"/>
          <w:numId w:val="71"/>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lastRenderedPageBreak/>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6641D461" w14:textId="77777777" w:rsidR="00FB0F9D" w:rsidRPr="00FB0F9D" w:rsidRDefault="00FB0F9D" w:rsidP="00FC0D7D">
      <w:pPr>
        <w:numPr>
          <w:ilvl w:val="0"/>
          <w:numId w:val="71"/>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067D746B" w14:textId="77777777" w:rsidR="00FB0F9D" w:rsidRPr="00FB0F9D" w:rsidRDefault="00FB0F9D" w:rsidP="00FC0D7D">
      <w:pPr>
        <w:numPr>
          <w:ilvl w:val="0"/>
          <w:numId w:val="71"/>
        </w:numPr>
        <w:tabs>
          <w:tab w:val="left" w:pos="537"/>
        </w:tabs>
        <w:spacing w:before="120" w:after="120" w:line="240" w:lineRule="auto"/>
        <w:ind w:left="537" w:hanging="284"/>
        <w:jc w:val="both"/>
        <w:rPr>
          <w:rFonts w:cs="FrankRuehl"/>
          <w:sz w:val="25"/>
          <w:szCs w:val="25"/>
        </w:rPr>
      </w:pPr>
      <w:r w:rsidRPr="00FB0F9D">
        <w:rPr>
          <w:rFonts w:cs="FrankRuehl" w:hint="cs"/>
          <w:sz w:val="25"/>
          <w:szCs w:val="25"/>
          <w:rtl/>
        </w:rPr>
        <w:t>הספק מתחייב לקיים את האמור לעיל גם בכל הנוגע למידע הקשור לביצוע ההסכם ומצוי בידי צד שלישי, ככל שמצוי.</w:t>
      </w:r>
    </w:p>
    <w:p w14:paraId="15E7E4EC"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מיצוי זכויות</w:t>
      </w:r>
    </w:p>
    <w:p w14:paraId="7C45E01D" w14:textId="77777777" w:rsidR="00FB0F9D" w:rsidRPr="00FB0F9D" w:rsidRDefault="00FB0F9D" w:rsidP="00FB0F9D">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FB0F9D">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1FB3A316" w14:textId="77777777" w:rsidR="00FB0F9D" w:rsidRPr="00FB0F9D" w:rsidRDefault="00FB0F9D" w:rsidP="00FC0D7D">
      <w:pPr>
        <w:numPr>
          <w:ilvl w:val="0"/>
          <w:numId w:val="45"/>
        </w:numPr>
        <w:spacing w:before="240" w:after="120" w:line="240" w:lineRule="auto"/>
        <w:ind w:left="425" w:hanging="425"/>
        <w:jc w:val="both"/>
        <w:rPr>
          <w:rFonts w:cs="FrankRuehl"/>
          <w:b/>
          <w:bCs/>
          <w:sz w:val="25"/>
          <w:szCs w:val="25"/>
          <w:u w:val="single"/>
        </w:rPr>
      </w:pPr>
      <w:r w:rsidRPr="00FB0F9D">
        <w:rPr>
          <w:rFonts w:cs="FrankRuehl" w:hint="cs"/>
          <w:b/>
          <w:bCs/>
          <w:sz w:val="25"/>
          <w:szCs w:val="25"/>
          <w:u w:val="single"/>
          <w:rtl/>
        </w:rPr>
        <w:t>הוראות כלליות</w:t>
      </w:r>
    </w:p>
    <w:p w14:paraId="498441DB" w14:textId="77777777" w:rsidR="00FB0F9D" w:rsidRPr="00FB0F9D" w:rsidRDefault="00FB0F9D" w:rsidP="00FC0D7D">
      <w:pPr>
        <w:numPr>
          <w:ilvl w:val="0"/>
          <w:numId w:val="67"/>
        </w:numPr>
        <w:tabs>
          <w:tab w:val="left" w:pos="679"/>
        </w:tabs>
        <w:spacing w:before="120" w:after="120" w:line="240" w:lineRule="auto"/>
        <w:ind w:left="679" w:hanging="319"/>
        <w:jc w:val="both"/>
        <w:rPr>
          <w:rFonts w:cs="FrankRuehl"/>
          <w:sz w:val="25"/>
          <w:szCs w:val="25"/>
          <w:rtl/>
        </w:rPr>
      </w:pPr>
      <w:r w:rsidRPr="00FB0F9D">
        <w:rPr>
          <w:rFonts w:cs="FrankRuehl"/>
          <w:sz w:val="25"/>
          <w:szCs w:val="25"/>
          <w:rtl/>
        </w:rPr>
        <w:t xml:space="preserve">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w:t>
      </w:r>
      <w:proofErr w:type="spellStart"/>
      <w:r w:rsidRPr="00FB0F9D">
        <w:rPr>
          <w:rFonts w:cs="FrankRuehl"/>
          <w:sz w:val="25"/>
          <w:szCs w:val="25"/>
          <w:rtl/>
        </w:rPr>
        <w:t>מורש</w:t>
      </w:r>
      <w:r w:rsidRPr="00FB0F9D">
        <w:rPr>
          <w:rFonts w:cs="FrankRuehl" w:hint="cs"/>
          <w:sz w:val="25"/>
          <w:szCs w:val="25"/>
          <w:rtl/>
        </w:rPr>
        <w:t>י</w:t>
      </w:r>
      <w:proofErr w:type="spellEnd"/>
      <w:r w:rsidRPr="00FB0F9D">
        <w:rPr>
          <w:rFonts w:cs="FrankRuehl" w:hint="cs"/>
          <w:sz w:val="25"/>
          <w:szCs w:val="25"/>
          <w:rtl/>
        </w:rPr>
        <w:t>/</w:t>
      </w:r>
      <w:proofErr w:type="spellStart"/>
      <w:r w:rsidRPr="00FB0F9D">
        <w:rPr>
          <w:rFonts w:cs="FrankRuehl" w:hint="cs"/>
          <w:sz w:val="25"/>
          <w:szCs w:val="25"/>
          <w:rtl/>
        </w:rPr>
        <w:t>ות</w:t>
      </w:r>
      <w:proofErr w:type="spellEnd"/>
      <w:r w:rsidRPr="00FB0F9D">
        <w:rPr>
          <w:rFonts w:cs="FrankRuehl"/>
          <w:sz w:val="25"/>
          <w:szCs w:val="25"/>
          <w:rtl/>
        </w:rPr>
        <w:t xml:space="preserve"> החתימה מטעם הרשות.</w:t>
      </w:r>
    </w:p>
    <w:p w14:paraId="71DF579B" w14:textId="77777777" w:rsidR="00FB0F9D" w:rsidRPr="00FB0F9D" w:rsidRDefault="00FB0F9D" w:rsidP="00FC0D7D">
      <w:pPr>
        <w:numPr>
          <w:ilvl w:val="0"/>
          <w:numId w:val="67"/>
        </w:numPr>
        <w:tabs>
          <w:tab w:val="left" w:pos="679"/>
        </w:tabs>
        <w:spacing w:before="120" w:after="120" w:line="240" w:lineRule="auto"/>
        <w:ind w:left="679" w:hanging="319"/>
        <w:jc w:val="both"/>
        <w:rPr>
          <w:rFonts w:cs="FrankRuehl"/>
          <w:sz w:val="25"/>
          <w:szCs w:val="25"/>
        </w:rPr>
      </w:pPr>
      <w:r w:rsidRPr="00FB0F9D">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2030C87A" w14:textId="77777777" w:rsidR="00FB0F9D" w:rsidRPr="00FB0F9D" w:rsidRDefault="00FB0F9D" w:rsidP="00FC0D7D">
      <w:pPr>
        <w:numPr>
          <w:ilvl w:val="0"/>
          <w:numId w:val="67"/>
        </w:numPr>
        <w:tabs>
          <w:tab w:val="left" w:pos="679"/>
        </w:tabs>
        <w:spacing w:before="120" w:after="120" w:line="240" w:lineRule="auto"/>
        <w:ind w:left="679" w:hanging="319"/>
        <w:jc w:val="both"/>
        <w:rPr>
          <w:rFonts w:cs="FrankRuehl"/>
          <w:sz w:val="25"/>
          <w:szCs w:val="25"/>
        </w:rPr>
      </w:pPr>
      <w:r w:rsidRPr="00FB0F9D">
        <w:rPr>
          <w:rFonts w:cs="FrankRuehl"/>
          <w:sz w:val="25"/>
          <w:szCs w:val="25"/>
          <w:rtl/>
        </w:rPr>
        <w:t xml:space="preserve">לא יהיה תוקף לכל שינוי או תיקון להסכם זה או לחלק ממנו, אלא אם נעשה השינוי או התיקון בכתב ונחתם ע"י כל </w:t>
      </w:r>
      <w:proofErr w:type="spellStart"/>
      <w:r w:rsidRPr="00FB0F9D">
        <w:rPr>
          <w:rFonts w:cs="FrankRuehl"/>
          <w:sz w:val="25"/>
          <w:szCs w:val="25"/>
          <w:rtl/>
        </w:rPr>
        <w:t>מורש</w:t>
      </w:r>
      <w:r w:rsidRPr="00FB0F9D">
        <w:rPr>
          <w:rFonts w:cs="FrankRuehl" w:hint="cs"/>
          <w:sz w:val="25"/>
          <w:szCs w:val="25"/>
          <w:rtl/>
        </w:rPr>
        <w:t>י</w:t>
      </w:r>
      <w:proofErr w:type="spellEnd"/>
      <w:r w:rsidRPr="00FB0F9D">
        <w:rPr>
          <w:rFonts w:cs="FrankRuehl" w:hint="cs"/>
          <w:sz w:val="25"/>
          <w:szCs w:val="25"/>
          <w:rtl/>
        </w:rPr>
        <w:t>/</w:t>
      </w:r>
      <w:proofErr w:type="spellStart"/>
      <w:r w:rsidRPr="00FB0F9D">
        <w:rPr>
          <w:rFonts w:cs="FrankRuehl" w:hint="cs"/>
          <w:sz w:val="25"/>
          <w:szCs w:val="25"/>
          <w:rtl/>
        </w:rPr>
        <w:t>ות</w:t>
      </w:r>
      <w:proofErr w:type="spellEnd"/>
      <w:r w:rsidRPr="00FB0F9D">
        <w:rPr>
          <w:rFonts w:cs="FrankRuehl"/>
          <w:sz w:val="25"/>
          <w:szCs w:val="25"/>
          <w:rtl/>
        </w:rPr>
        <w:t xml:space="preserve"> החתימה </w:t>
      </w:r>
      <w:r w:rsidRPr="00FB0F9D">
        <w:rPr>
          <w:rFonts w:cs="FrankRuehl" w:hint="cs"/>
          <w:sz w:val="25"/>
          <w:szCs w:val="25"/>
          <w:rtl/>
        </w:rPr>
        <w:t xml:space="preserve">מטעם </w:t>
      </w:r>
      <w:r w:rsidRPr="00FB0F9D">
        <w:rPr>
          <w:rFonts w:cs="FrankRuehl"/>
          <w:sz w:val="25"/>
          <w:szCs w:val="25"/>
          <w:rtl/>
        </w:rPr>
        <w:t>הצדדים להסכם.</w:t>
      </w:r>
    </w:p>
    <w:p w14:paraId="0A87AAD8" w14:textId="77777777" w:rsidR="00FB0F9D" w:rsidRPr="00FB0F9D" w:rsidRDefault="00FB0F9D" w:rsidP="00FC0D7D">
      <w:pPr>
        <w:numPr>
          <w:ilvl w:val="0"/>
          <w:numId w:val="67"/>
        </w:numPr>
        <w:tabs>
          <w:tab w:val="left" w:pos="679"/>
        </w:tabs>
        <w:spacing w:before="120" w:after="120" w:line="240" w:lineRule="auto"/>
        <w:ind w:left="679" w:hanging="319"/>
        <w:jc w:val="both"/>
        <w:rPr>
          <w:rFonts w:cs="FrankRuehl"/>
          <w:sz w:val="25"/>
          <w:szCs w:val="25"/>
          <w:u w:val="single"/>
          <w:rtl/>
        </w:rPr>
      </w:pPr>
      <w:r w:rsidRPr="00FB0F9D">
        <w:rPr>
          <w:rFonts w:cs="FrankRuehl"/>
          <w:sz w:val="25"/>
          <w:szCs w:val="25"/>
          <w:u w:val="single"/>
          <w:rtl/>
        </w:rPr>
        <w:t>משלוח הודעות</w:t>
      </w:r>
    </w:p>
    <w:p w14:paraId="11B1CEA1" w14:textId="77777777" w:rsidR="00FB0F9D" w:rsidRPr="00FB0F9D" w:rsidRDefault="00FB0F9D" w:rsidP="00FB0F9D">
      <w:pPr>
        <w:tabs>
          <w:tab w:val="left" w:pos="1320"/>
          <w:tab w:val="left" w:pos="9830"/>
        </w:tabs>
        <w:spacing w:before="120" w:after="120" w:line="240" w:lineRule="auto"/>
        <w:ind w:left="679"/>
        <w:jc w:val="both"/>
        <w:rPr>
          <w:rFonts w:cs="FrankRuehl"/>
          <w:sz w:val="25"/>
          <w:szCs w:val="25"/>
          <w:rtl/>
        </w:rPr>
      </w:pPr>
      <w:r w:rsidRPr="00FB0F9D">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FB0F9D">
        <w:rPr>
          <w:rFonts w:cs="FrankRuehl" w:hint="cs"/>
          <w:sz w:val="25"/>
          <w:szCs w:val="25"/>
          <w:rtl/>
        </w:rPr>
        <w:t xml:space="preserve"> 72</w:t>
      </w:r>
      <w:r w:rsidRPr="00FB0F9D">
        <w:rPr>
          <w:rFonts w:cs="FrankRuehl"/>
          <w:sz w:val="25"/>
          <w:szCs w:val="25"/>
          <w:rtl/>
        </w:rPr>
        <w:t xml:space="preserve"> שעות ממועד שליחתה</w:t>
      </w:r>
      <w:r w:rsidRPr="00FB0F9D">
        <w:rPr>
          <w:rFonts w:cs="FrankRuehl" w:hint="cs"/>
          <w:sz w:val="25"/>
          <w:szCs w:val="25"/>
          <w:rtl/>
        </w:rPr>
        <w:t>.</w:t>
      </w:r>
      <w:r w:rsidRPr="00FB0F9D">
        <w:rPr>
          <w:rFonts w:cs="FrankRuehl"/>
          <w:sz w:val="25"/>
          <w:szCs w:val="25"/>
          <w:rtl/>
        </w:rPr>
        <w:t xml:space="preserve"> </w:t>
      </w:r>
    </w:p>
    <w:p w14:paraId="6D50A5C4" w14:textId="77777777" w:rsidR="00FB0F9D" w:rsidRPr="00FB0F9D" w:rsidRDefault="00FB0F9D" w:rsidP="00FB0F9D">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FB0F9D">
        <w:rPr>
          <w:rFonts w:cs="FrankRuehl"/>
          <w:sz w:val="25"/>
          <w:szCs w:val="25"/>
          <w:rtl/>
        </w:rPr>
        <w:t xml:space="preserve">הודעה שנמסרה ביד תיחשב </w:t>
      </w:r>
      <w:r w:rsidRPr="00FB0F9D">
        <w:rPr>
          <w:rFonts w:cs="FrankRuehl" w:hint="cs"/>
          <w:sz w:val="25"/>
          <w:szCs w:val="25"/>
          <w:rtl/>
        </w:rPr>
        <w:t>שנתקבלה</w:t>
      </w:r>
      <w:r w:rsidRPr="00FB0F9D">
        <w:rPr>
          <w:rFonts w:cs="FrankRuehl"/>
          <w:sz w:val="25"/>
          <w:szCs w:val="25"/>
          <w:rtl/>
        </w:rPr>
        <w:t xml:space="preserve"> במועד מסירתה.</w:t>
      </w:r>
    </w:p>
    <w:p w14:paraId="49F441A5" w14:textId="77777777" w:rsidR="00FB0F9D" w:rsidRPr="00FB0F9D" w:rsidRDefault="00FB0F9D" w:rsidP="00FB0F9D">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FB0F9D">
        <w:rPr>
          <w:rFonts w:cs="FrankRuehl" w:hint="cs"/>
          <w:sz w:val="25"/>
          <w:szCs w:val="25"/>
          <w:rtl/>
        </w:rPr>
        <w:t xml:space="preserve">הודעה לפי סעיף זה תימסר לנציג/ת הרשות </w:t>
      </w:r>
      <w:proofErr w:type="spellStart"/>
      <w:r w:rsidRPr="00FB0F9D">
        <w:rPr>
          <w:rFonts w:cs="FrankRuehl" w:hint="cs"/>
          <w:sz w:val="25"/>
          <w:szCs w:val="25"/>
          <w:rtl/>
        </w:rPr>
        <w:t>ולחשבות</w:t>
      </w:r>
      <w:proofErr w:type="spellEnd"/>
      <w:r w:rsidRPr="00FB0F9D">
        <w:rPr>
          <w:rFonts w:cs="FrankRuehl" w:hint="cs"/>
          <w:sz w:val="25"/>
          <w:szCs w:val="25"/>
          <w:rtl/>
        </w:rPr>
        <w:t xml:space="preserve"> הרשות.</w:t>
      </w:r>
    </w:p>
    <w:p w14:paraId="3A873115" w14:textId="77777777" w:rsidR="00FB0F9D" w:rsidRPr="00FB0F9D" w:rsidRDefault="00FB0F9D" w:rsidP="00FC0D7D">
      <w:pPr>
        <w:numPr>
          <w:ilvl w:val="0"/>
          <w:numId w:val="67"/>
        </w:numPr>
        <w:tabs>
          <w:tab w:val="left" w:pos="679"/>
        </w:tabs>
        <w:spacing w:before="120" w:after="120" w:line="240" w:lineRule="auto"/>
        <w:ind w:left="679" w:hanging="319"/>
        <w:jc w:val="both"/>
        <w:rPr>
          <w:rFonts w:cs="FrankRuehl"/>
          <w:sz w:val="25"/>
          <w:szCs w:val="25"/>
          <w:u w:val="single"/>
          <w:rtl/>
        </w:rPr>
      </w:pPr>
      <w:r w:rsidRPr="00FB0F9D">
        <w:rPr>
          <w:rFonts w:cs="FrankRuehl"/>
          <w:sz w:val="25"/>
          <w:szCs w:val="25"/>
          <w:u w:val="single"/>
          <w:rtl/>
        </w:rPr>
        <w:t>כתובות הצדדים לצורך הסכם זה</w:t>
      </w:r>
    </w:p>
    <w:p w14:paraId="6F72B9CF" w14:textId="77777777" w:rsidR="00FB0F9D" w:rsidRPr="00FB0F9D" w:rsidRDefault="00FB0F9D" w:rsidP="00FB0F9D">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FB0F9D">
        <w:rPr>
          <w:rFonts w:cs="FrankRuehl"/>
          <w:b/>
          <w:bCs/>
          <w:spacing w:val="10"/>
          <w:sz w:val="25"/>
          <w:szCs w:val="25"/>
          <w:rtl/>
          <w:lang w:eastAsia="he-IL"/>
        </w:rPr>
        <w:t>הרשות</w:t>
      </w:r>
      <w:r w:rsidRPr="00FB0F9D">
        <w:rPr>
          <w:rFonts w:cs="FrankRuehl"/>
          <w:spacing w:val="10"/>
          <w:sz w:val="25"/>
          <w:szCs w:val="25"/>
          <w:rtl/>
          <w:lang w:eastAsia="he-IL"/>
        </w:rPr>
        <w:t xml:space="preserve">: </w:t>
      </w:r>
      <w:r w:rsidRPr="00FB0F9D">
        <w:rPr>
          <w:rFonts w:cs="FrankRuehl"/>
          <w:sz w:val="25"/>
          <w:szCs w:val="25"/>
          <w:rtl/>
        </w:rPr>
        <w:t>הרשות הממשלתית למים ולביוב, רחוב בנק ישראל 7, ירושלים 9136002.</w:t>
      </w:r>
    </w:p>
    <w:p w14:paraId="1F4F2978" w14:textId="77777777" w:rsidR="00FB0F9D" w:rsidRPr="00FB0F9D" w:rsidRDefault="00FB0F9D" w:rsidP="00FB0F9D">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FB0F9D">
        <w:rPr>
          <w:rFonts w:cs="FrankRuehl" w:hint="cs"/>
          <w:b/>
          <w:bCs/>
          <w:spacing w:val="10"/>
          <w:sz w:val="25"/>
          <w:szCs w:val="25"/>
          <w:rtl/>
          <w:lang w:eastAsia="he-IL"/>
        </w:rPr>
        <w:t>ה</w:t>
      </w:r>
      <w:r w:rsidRPr="00FB0F9D">
        <w:rPr>
          <w:rFonts w:cs="FrankRuehl"/>
          <w:b/>
          <w:bCs/>
          <w:spacing w:val="10"/>
          <w:sz w:val="25"/>
          <w:szCs w:val="25"/>
          <w:rtl/>
          <w:lang w:eastAsia="he-IL"/>
        </w:rPr>
        <w:t>ספק</w:t>
      </w:r>
      <w:r w:rsidRPr="00FB0F9D">
        <w:rPr>
          <w:rFonts w:cs="FrankRuehl"/>
          <w:spacing w:val="10"/>
          <w:sz w:val="25"/>
          <w:szCs w:val="25"/>
          <w:rtl/>
          <w:lang w:eastAsia="he-IL"/>
        </w:rPr>
        <w:t>:</w:t>
      </w:r>
      <w:r w:rsidRPr="00FB0F9D">
        <w:rPr>
          <w:rFonts w:cs="FrankRuehl"/>
          <w:sz w:val="25"/>
          <w:szCs w:val="25"/>
          <w:rtl/>
        </w:rPr>
        <w:t xml:space="preserve"> </w:t>
      </w:r>
      <w:r w:rsidRPr="00FB0F9D">
        <w:rPr>
          <w:rFonts w:cs="FrankRuehl" w:hint="cs"/>
          <w:sz w:val="25"/>
          <w:szCs w:val="25"/>
          <w:rtl/>
        </w:rPr>
        <w:t>_______</w:t>
      </w:r>
      <w:r w:rsidRPr="00FB0F9D">
        <w:rPr>
          <w:rFonts w:cs="FrankRuehl"/>
          <w:sz w:val="25"/>
          <w:szCs w:val="25"/>
          <w:rtl/>
        </w:rPr>
        <w:t>_</w:t>
      </w:r>
      <w:r w:rsidRPr="00FB0F9D">
        <w:rPr>
          <w:rFonts w:cs="FrankRuehl" w:hint="cs"/>
          <w:sz w:val="25"/>
          <w:szCs w:val="25"/>
          <w:rtl/>
        </w:rPr>
        <w:t>__</w:t>
      </w:r>
      <w:r w:rsidRPr="00FB0F9D">
        <w:rPr>
          <w:rFonts w:cs="FrankRuehl"/>
          <w:sz w:val="25"/>
          <w:szCs w:val="25"/>
          <w:rtl/>
        </w:rPr>
        <w:t>__________________________.</w:t>
      </w:r>
    </w:p>
    <w:p w14:paraId="3AF6B065" w14:textId="77777777" w:rsidR="00FB0F9D" w:rsidRPr="00FB0F9D" w:rsidRDefault="00FB0F9D" w:rsidP="00FB0F9D">
      <w:pPr>
        <w:tabs>
          <w:tab w:val="left" w:pos="474"/>
          <w:tab w:val="left" w:pos="616"/>
          <w:tab w:val="left" w:pos="900"/>
        </w:tabs>
        <w:spacing w:after="0" w:line="240" w:lineRule="auto"/>
        <w:ind w:left="720"/>
        <w:contextualSpacing/>
        <w:jc w:val="both"/>
        <w:rPr>
          <w:rFonts w:cs="FrankRuehl"/>
          <w:b/>
          <w:bCs/>
          <w:sz w:val="16"/>
          <w:szCs w:val="16"/>
          <w:u w:val="single"/>
          <w:rtl/>
        </w:rPr>
      </w:pPr>
    </w:p>
    <w:p w14:paraId="24D9D754" w14:textId="77777777" w:rsidR="00FB0F9D" w:rsidRPr="00FB0F9D" w:rsidRDefault="00FB0F9D" w:rsidP="00FB0F9D">
      <w:pPr>
        <w:tabs>
          <w:tab w:val="left" w:pos="474"/>
          <w:tab w:val="left" w:pos="616"/>
          <w:tab w:val="left" w:pos="900"/>
        </w:tabs>
        <w:spacing w:before="360" w:after="0" w:line="240" w:lineRule="auto"/>
        <w:ind w:left="720"/>
        <w:jc w:val="center"/>
        <w:rPr>
          <w:rFonts w:cs="FrankRuehl"/>
          <w:b/>
          <w:bCs/>
          <w:sz w:val="26"/>
          <w:szCs w:val="26"/>
          <w:rtl/>
        </w:rPr>
      </w:pPr>
      <w:r w:rsidRPr="00FB0F9D">
        <w:rPr>
          <w:rFonts w:cs="FrankRuehl" w:hint="cs"/>
          <w:b/>
          <w:bCs/>
          <w:sz w:val="26"/>
          <w:szCs w:val="26"/>
          <w:rtl/>
        </w:rPr>
        <w:t>ולראיה באו הצדדים על החתום</w:t>
      </w:r>
    </w:p>
    <w:p w14:paraId="542673AD" w14:textId="77777777" w:rsidR="00FB0F9D" w:rsidRPr="00FB0F9D" w:rsidRDefault="00FB0F9D" w:rsidP="00FB0F9D">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FB0F9D" w:rsidRPr="00FB0F9D" w14:paraId="288701E2" w14:textId="77777777" w:rsidTr="00FB0F9D">
        <w:tc>
          <w:tcPr>
            <w:tcW w:w="739" w:type="pct"/>
            <w:shd w:val="clear" w:color="auto" w:fill="auto"/>
          </w:tcPr>
          <w:p w14:paraId="62309C98" w14:textId="77777777" w:rsidR="00FB0F9D" w:rsidRPr="00FB0F9D" w:rsidRDefault="00FB0F9D" w:rsidP="00FB0F9D">
            <w:pPr>
              <w:tabs>
                <w:tab w:val="left" w:pos="5040"/>
              </w:tabs>
              <w:spacing w:after="60"/>
              <w:rPr>
                <w:rFonts w:ascii="FrankRuehl" w:hAnsi="FrankRuehl" w:cs="FrankRuehl"/>
                <w:b/>
                <w:sz w:val="25"/>
                <w:szCs w:val="25"/>
                <w:rtl/>
              </w:rPr>
            </w:pPr>
          </w:p>
        </w:tc>
        <w:tc>
          <w:tcPr>
            <w:tcW w:w="1004" w:type="pct"/>
          </w:tcPr>
          <w:p w14:paraId="7DF470DF" w14:textId="77777777" w:rsidR="00FB0F9D" w:rsidRPr="00FB0F9D" w:rsidRDefault="00FB0F9D" w:rsidP="00FB0F9D">
            <w:pPr>
              <w:tabs>
                <w:tab w:val="left" w:pos="5040"/>
              </w:tabs>
              <w:spacing w:after="60"/>
              <w:jc w:val="center"/>
              <w:rPr>
                <w:rFonts w:ascii="FrankRuehl" w:hAnsi="FrankRuehl" w:cs="FrankRuehl"/>
                <w:b/>
                <w:sz w:val="25"/>
                <w:szCs w:val="25"/>
                <w:u w:val="single"/>
                <w:rtl/>
              </w:rPr>
            </w:pPr>
            <w:r w:rsidRPr="00FB0F9D">
              <w:rPr>
                <w:rFonts w:ascii="FrankRuehl" w:hAnsi="FrankRuehl" w:cs="FrankRuehl"/>
                <w:b/>
                <w:sz w:val="25"/>
                <w:szCs w:val="25"/>
                <w:u w:val="single"/>
                <w:rtl/>
              </w:rPr>
              <w:t>הספק</w:t>
            </w:r>
          </w:p>
        </w:tc>
        <w:tc>
          <w:tcPr>
            <w:tcW w:w="119" w:type="pct"/>
            <w:shd w:val="clear" w:color="auto" w:fill="auto"/>
          </w:tcPr>
          <w:p w14:paraId="259B0C4E" w14:textId="77777777" w:rsidR="00FB0F9D" w:rsidRPr="00FB0F9D" w:rsidRDefault="00FB0F9D" w:rsidP="00FB0F9D">
            <w:pPr>
              <w:tabs>
                <w:tab w:val="left" w:pos="5040"/>
              </w:tabs>
              <w:spacing w:after="60"/>
              <w:rPr>
                <w:rFonts w:ascii="FrankRuehl" w:hAnsi="FrankRuehl" w:cs="FrankRuehl"/>
                <w:b/>
                <w:sz w:val="25"/>
                <w:szCs w:val="25"/>
                <w:u w:val="single"/>
                <w:rtl/>
              </w:rPr>
            </w:pPr>
          </w:p>
        </w:tc>
        <w:tc>
          <w:tcPr>
            <w:tcW w:w="452" w:type="pct"/>
          </w:tcPr>
          <w:p w14:paraId="4833D863" w14:textId="77777777" w:rsidR="00FB0F9D" w:rsidRPr="00FB0F9D" w:rsidRDefault="00FB0F9D" w:rsidP="00FB0F9D">
            <w:pPr>
              <w:tabs>
                <w:tab w:val="left" w:pos="5040"/>
              </w:tabs>
              <w:spacing w:after="60"/>
              <w:rPr>
                <w:rFonts w:ascii="FrankRuehl" w:hAnsi="FrankRuehl" w:cs="FrankRuehl"/>
                <w:b/>
                <w:sz w:val="25"/>
                <w:szCs w:val="25"/>
                <w:rtl/>
              </w:rPr>
            </w:pPr>
          </w:p>
        </w:tc>
        <w:tc>
          <w:tcPr>
            <w:tcW w:w="1029" w:type="pct"/>
          </w:tcPr>
          <w:p w14:paraId="080135D2" w14:textId="77777777" w:rsidR="00FB0F9D" w:rsidRPr="00FB0F9D" w:rsidRDefault="00FB0F9D" w:rsidP="00FB0F9D">
            <w:pPr>
              <w:tabs>
                <w:tab w:val="left" w:pos="5040"/>
              </w:tabs>
              <w:spacing w:after="60"/>
              <w:jc w:val="center"/>
              <w:rPr>
                <w:rFonts w:ascii="FrankRuehl" w:hAnsi="FrankRuehl" w:cs="FrankRuehl"/>
                <w:b/>
                <w:sz w:val="25"/>
                <w:szCs w:val="25"/>
                <w:u w:val="single"/>
                <w:rtl/>
              </w:rPr>
            </w:pPr>
            <w:r w:rsidRPr="00FB0F9D">
              <w:rPr>
                <w:rFonts w:ascii="FrankRuehl" w:hAnsi="FrankRuehl" w:cs="FrankRuehl"/>
                <w:b/>
                <w:sz w:val="25"/>
                <w:szCs w:val="25"/>
                <w:u w:val="single"/>
                <w:rtl/>
              </w:rPr>
              <w:t>רשות המים</w:t>
            </w:r>
          </w:p>
        </w:tc>
        <w:tc>
          <w:tcPr>
            <w:tcW w:w="119" w:type="pct"/>
          </w:tcPr>
          <w:p w14:paraId="317A6353"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tcPr>
          <w:p w14:paraId="3F413D2C" w14:textId="77777777" w:rsidR="00FB0F9D" w:rsidRPr="00FB0F9D" w:rsidRDefault="00FB0F9D" w:rsidP="00FB0F9D">
            <w:pPr>
              <w:tabs>
                <w:tab w:val="left" w:pos="5040"/>
              </w:tabs>
              <w:spacing w:after="60"/>
              <w:rPr>
                <w:rFonts w:ascii="FrankRuehl" w:hAnsi="FrankRuehl" w:cs="FrankRuehl"/>
                <w:b/>
                <w:sz w:val="25"/>
                <w:szCs w:val="25"/>
                <w:rtl/>
              </w:rPr>
            </w:pPr>
          </w:p>
        </w:tc>
        <w:tc>
          <w:tcPr>
            <w:tcW w:w="1087" w:type="pct"/>
            <w:shd w:val="clear" w:color="auto" w:fill="auto"/>
          </w:tcPr>
          <w:p w14:paraId="44D4888A" w14:textId="77777777" w:rsidR="00FB0F9D" w:rsidRPr="00FB0F9D" w:rsidRDefault="00FB0F9D" w:rsidP="00FB0F9D">
            <w:pPr>
              <w:tabs>
                <w:tab w:val="left" w:pos="5040"/>
              </w:tabs>
              <w:spacing w:after="60"/>
              <w:jc w:val="center"/>
              <w:rPr>
                <w:rFonts w:ascii="FrankRuehl" w:hAnsi="FrankRuehl" w:cs="FrankRuehl"/>
                <w:b/>
                <w:sz w:val="25"/>
                <w:szCs w:val="25"/>
                <w:u w:val="single"/>
                <w:rtl/>
              </w:rPr>
            </w:pPr>
            <w:r w:rsidRPr="00FB0F9D">
              <w:rPr>
                <w:rFonts w:ascii="FrankRuehl" w:hAnsi="FrankRuehl" w:cs="FrankRuehl"/>
                <w:b/>
                <w:sz w:val="25"/>
                <w:szCs w:val="25"/>
                <w:u w:val="single"/>
                <w:rtl/>
              </w:rPr>
              <w:t>רשות המים</w:t>
            </w:r>
          </w:p>
        </w:tc>
      </w:tr>
      <w:tr w:rsidR="00FB0F9D" w:rsidRPr="00FB0F9D" w14:paraId="4C243EE1" w14:textId="77777777" w:rsidTr="00FB0F9D">
        <w:tc>
          <w:tcPr>
            <w:tcW w:w="739" w:type="pct"/>
            <w:shd w:val="clear" w:color="auto" w:fill="auto"/>
            <w:vAlign w:val="bottom"/>
          </w:tcPr>
          <w:p w14:paraId="5E5FF638"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חתימה:</w:t>
            </w:r>
          </w:p>
        </w:tc>
        <w:tc>
          <w:tcPr>
            <w:tcW w:w="1004" w:type="pct"/>
            <w:shd w:val="clear" w:color="auto" w:fill="auto"/>
            <w:vAlign w:val="bottom"/>
          </w:tcPr>
          <w:p w14:paraId="2275A840"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16C453ED" w14:textId="77777777" w:rsidR="00FB0F9D" w:rsidRPr="00FB0F9D" w:rsidRDefault="00FB0F9D" w:rsidP="00FB0F9D">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04D4792D"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חתימה:</w:t>
            </w:r>
          </w:p>
        </w:tc>
        <w:tc>
          <w:tcPr>
            <w:tcW w:w="1029" w:type="pct"/>
            <w:shd w:val="clear" w:color="auto" w:fill="auto"/>
            <w:vAlign w:val="bottom"/>
          </w:tcPr>
          <w:p w14:paraId="66397129"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44B72C7A"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42322474"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חתימה:</w:t>
            </w:r>
          </w:p>
        </w:tc>
        <w:tc>
          <w:tcPr>
            <w:tcW w:w="1087" w:type="pct"/>
            <w:shd w:val="clear" w:color="auto" w:fill="auto"/>
            <w:vAlign w:val="bottom"/>
          </w:tcPr>
          <w:p w14:paraId="18AD51B5"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r>
      <w:tr w:rsidR="00FB0F9D" w:rsidRPr="00FB0F9D" w14:paraId="6E4958ED" w14:textId="77777777" w:rsidTr="00FB0F9D">
        <w:trPr>
          <w:trHeight w:val="87"/>
        </w:trPr>
        <w:tc>
          <w:tcPr>
            <w:tcW w:w="739" w:type="pct"/>
            <w:shd w:val="clear" w:color="auto" w:fill="auto"/>
            <w:vAlign w:val="bottom"/>
          </w:tcPr>
          <w:p w14:paraId="258D2B6F"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 xml:space="preserve">שם: </w:t>
            </w:r>
          </w:p>
        </w:tc>
        <w:tc>
          <w:tcPr>
            <w:tcW w:w="1004" w:type="pct"/>
            <w:shd w:val="clear" w:color="auto" w:fill="auto"/>
            <w:vAlign w:val="bottom"/>
          </w:tcPr>
          <w:p w14:paraId="33C8182B"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1E53F11B"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1555573A"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שם:</w:t>
            </w:r>
          </w:p>
        </w:tc>
        <w:tc>
          <w:tcPr>
            <w:tcW w:w="1029" w:type="pct"/>
            <w:shd w:val="clear" w:color="auto" w:fill="auto"/>
            <w:vAlign w:val="bottom"/>
          </w:tcPr>
          <w:p w14:paraId="06000B50"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4ABEBB3A"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12217EA2"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שם:</w:t>
            </w:r>
          </w:p>
        </w:tc>
        <w:tc>
          <w:tcPr>
            <w:tcW w:w="1087" w:type="pct"/>
            <w:shd w:val="clear" w:color="auto" w:fill="auto"/>
            <w:vAlign w:val="bottom"/>
          </w:tcPr>
          <w:p w14:paraId="2A03C92C"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r>
      <w:tr w:rsidR="00FB0F9D" w:rsidRPr="00FB0F9D" w14:paraId="309E06D4" w14:textId="77777777" w:rsidTr="00FB0F9D">
        <w:trPr>
          <w:trHeight w:val="87"/>
        </w:trPr>
        <w:tc>
          <w:tcPr>
            <w:tcW w:w="739" w:type="pct"/>
            <w:shd w:val="clear" w:color="auto" w:fill="auto"/>
            <w:vAlign w:val="bottom"/>
          </w:tcPr>
          <w:p w14:paraId="0EE561EE"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תפקיד:</w:t>
            </w:r>
          </w:p>
        </w:tc>
        <w:tc>
          <w:tcPr>
            <w:tcW w:w="1004" w:type="pct"/>
            <w:shd w:val="clear" w:color="auto" w:fill="auto"/>
            <w:vAlign w:val="bottom"/>
          </w:tcPr>
          <w:p w14:paraId="10EA953F"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126C44B1"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5E93F39F"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תפקיד:</w:t>
            </w:r>
          </w:p>
        </w:tc>
        <w:tc>
          <w:tcPr>
            <w:tcW w:w="1029" w:type="pct"/>
            <w:shd w:val="clear" w:color="auto" w:fill="auto"/>
            <w:vAlign w:val="bottom"/>
          </w:tcPr>
          <w:p w14:paraId="6CF5F2E0"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32736C98"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1119C861"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תפקיד:</w:t>
            </w:r>
          </w:p>
        </w:tc>
        <w:tc>
          <w:tcPr>
            <w:tcW w:w="1087" w:type="pct"/>
            <w:shd w:val="clear" w:color="auto" w:fill="auto"/>
            <w:vAlign w:val="bottom"/>
          </w:tcPr>
          <w:p w14:paraId="2528FDD1"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r>
      <w:tr w:rsidR="00FB0F9D" w:rsidRPr="00FB0F9D" w14:paraId="6FDE8AAA" w14:textId="77777777" w:rsidTr="00FB0F9D">
        <w:trPr>
          <w:trHeight w:val="87"/>
        </w:trPr>
        <w:tc>
          <w:tcPr>
            <w:tcW w:w="739" w:type="pct"/>
            <w:shd w:val="clear" w:color="auto" w:fill="auto"/>
            <w:vAlign w:val="bottom"/>
          </w:tcPr>
          <w:p w14:paraId="3978CCEE"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hint="cs"/>
                <w:b/>
                <w:sz w:val="25"/>
                <w:szCs w:val="25"/>
                <w:rtl/>
              </w:rPr>
              <w:t xml:space="preserve">חותמת </w:t>
            </w:r>
            <w:r w:rsidRPr="00FB0F9D">
              <w:rPr>
                <w:rFonts w:ascii="FrankRuehl" w:hAnsi="FrankRuehl" w:cs="FrankRuehl"/>
                <w:b/>
                <w:sz w:val="25"/>
                <w:szCs w:val="25"/>
                <w:rtl/>
              </w:rPr>
              <w:br/>
            </w:r>
            <w:r w:rsidRPr="00FB0F9D">
              <w:rPr>
                <w:rFonts w:ascii="FrankRuehl" w:hAnsi="FrankRuehl" w:cs="FrankRuehl" w:hint="cs"/>
                <w:b/>
                <w:sz w:val="25"/>
                <w:szCs w:val="25"/>
                <w:rtl/>
              </w:rPr>
              <w:t>(אם נדרש):</w:t>
            </w:r>
          </w:p>
        </w:tc>
        <w:tc>
          <w:tcPr>
            <w:tcW w:w="1004" w:type="pct"/>
            <w:shd w:val="clear" w:color="auto" w:fill="auto"/>
            <w:vAlign w:val="bottom"/>
          </w:tcPr>
          <w:p w14:paraId="6A5A9F19"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p>
          <w:p w14:paraId="31967DB7"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c>
          <w:tcPr>
            <w:tcW w:w="119" w:type="pct"/>
            <w:shd w:val="clear" w:color="auto" w:fill="auto"/>
            <w:vAlign w:val="bottom"/>
          </w:tcPr>
          <w:p w14:paraId="7561A414"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3DE081DC" w14:textId="77777777" w:rsidR="00FB0F9D" w:rsidRPr="00FB0F9D" w:rsidRDefault="00FB0F9D" w:rsidP="00FB0F9D">
            <w:pPr>
              <w:tabs>
                <w:tab w:val="left" w:pos="5040"/>
              </w:tabs>
              <w:spacing w:after="60"/>
              <w:rPr>
                <w:rFonts w:ascii="FrankRuehl" w:hAnsi="FrankRuehl" w:cs="FrankRuehl"/>
                <w:b/>
                <w:sz w:val="25"/>
                <w:szCs w:val="25"/>
                <w:rtl/>
              </w:rPr>
            </w:pPr>
          </w:p>
        </w:tc>
        <w:tc>
          <w:tcPr>
            <w:tcW w:w="1029" w:type="pct"/>
            <w:shd w:val="clear" w:color="auto" w:fill="auto"/>
            <w:vAlign w:val="bottom"/>
          </w:tcPr>
          <w:p w14:paraId="68E2B2A8" w14:textId="77777777" w:rsidR="00FB0F9D" w:rsidRPr="00FB0F9D" w:rsidRDefault="00FB0F9D" w:rsidP="00FB0F9D">
            <w:pPr>
              <w:tabs>
                <w:tab w:val="left" w:pos="5040"/>
              </w:tabs>
              <w:spacing w:after="60"/>
              <w:rPr>
                <w:rFonts w:ascii="FrankRuehl" w:hAnsi="FrankRuehl" w:cs="FrankRuehl"/>
                <w:b/>
                <w:sz w:val="25"/>
                <w:szCs w:val="25"/>
                <w:rtl/>
              </w:rPr>
            </w:pPr>
          </w:p>
        </w:tc>
        <w:tc>
          <w:tcPr>
            <w:tcW w:w="119" w:type="pct"/>
            <w:shd w:val="clear" w:color="auto" w:fill="auto"/>
            <w:vAlign w:val="bottom"/>
          </w:tcPr>
          <w:p w14:paraId="5BECB9C9" w14:textId="77777777" w:rsidR="00FB0F9D" w:rsidRPr="00FB0F9D" w:rsidRDefault="00FB0F9D" w:rsidP="00FB0F9D">
            <w:pPr>
              <w:tabs>
                <w:tab w:val="left" w:pos="5040"/>
              </w:tabs>
              <w:spacing w:after="60"/>
              <w:rPr>
                <w:rFonts w:ascii="FrankRuehl" w:hAnsi="FrankRuehl" w:cs="FrankRuehl"/>
                <w:b/>
                <w:sz w:val="25"/>
                <w:szCs w:val="25"/>
                <w:rtl/>
              </w:rPr>
            </w:pPr>
          </w:p>
        </w:tc>
        <w:tc>
          <w:tcPr>
            <w:tcW w:w="452" w:type="pct"/>
            <w:shd w:val="clear" w:color="auto" w:fill="auto"/>
            <w:vAlign w:val="bottom"/>
          </w:tcPr>
          <w:p w14:paraId="23A03D4C" w14:textId="77777777" w:rsidR="00FB0F9D" w:rsidRPr="00FB0F9D" w:rsidRDefault="00FB0F9D" w:rsidP="00FB0F9D">
            <w:pPr>
              <w:tabs>
                <w:tab w:val="left" w:pos="5040"/>
              </w:tabs>
              <w:spacing w:after="60"/>
              <w:rPr>
                <w:rFonts w:ascii="FrankRuehl" w:hAnsi="FrankRuehl" w:cs="FrankRuehl"/>
                <w:b/>
                <w:sz w:val="25"/>
                <w:szCs w:val="25"/>
                <w:rtl/>
              </w:rPr>
            </w:pPr>
            <w:r w:rsidRPr="00FB0F9D">
              <w:rPr>
                <w:rFonts w:ascii="FrankRuehl" w:hAnsi="FrankRuehl" w:cs="FrankRuehl"/>
                <w:b/>
                <w:sz w:val="25"/>
                <w:szCs w:val="25"/>
                <w:rtl/>
              </w:rPr>
              <w:t>תאריך:</w:t>
            </w:r>
          </w:p>
        </w:tc>
        <w:tc>
          <w:tcPr>
            <w:tcW w:w="1087" w:type="pct"/>
            <w:shd w:val="clear" w:color="auto" w:fill="auto"/>
            <w:vAlign w:val="bottom"/>
          </w:tcPr>
          <w:p w14:paraId="555C47F4"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p>
          <w:p w14:paraId="50413016" w14:textId="77777777" w:rsidR="00FB0F9D" w:rsidRPr="00FB0F9D" w:rsidRDefault="00FB0F9D" w:rsidP="00FB0F9D">
            <w:pPr>
              <w:tabs>
                <w:tab w:val="left" w:pos="5040"/>
              </w:tabs>
              <w:spacing w:before="120" w:after="0" w:line="240" w:lineRule="auto"/>
              <w:rPr>
                <w:rFonts w:ascii="FrankRuehl" w:hAnsi="FrankRuehl" w:cs="FrankRuehl"/>
                <w:b/>
                <w:sz w:val="25"/>
                <w:szCs w:val="25"/>
                <w:rtl/>
              </w:rPr>
            </w:pPr>
            <w:r w:rsidRPr="00FB0F9D">
              <w:rPr>
                <w:rFonts w:ascii="FrankRuehl" w:hAnsi="FrankRuehl" w:cs="FrankRuehl" w:hint="cs"/>
                <w:b/>
                <w:sz w:val="25"/>
                <w:szCs w:val="25"/>
                <w:rtl/>
              </w:rPr>
              <w:t>____________</w:t>
            </w:r>
          </w:p>
        </w:tc>
      </w:tr>
    </w:tbl>
    <w:p w14:paraId="477A9152" w14:textId="77777777" w:rsidR="00FB0F9D" w:rsidRPr="00FB0F9D" w:rsidRDefault="00FB0F9D" w:rsidP="00FB0F9D">
      <w:pPr>
        <w:bidi w:val="0"/>
        <w:rPr>
          <w:rFonts w:cs="Monotype Hadassah"/>
          <w:b/>
          <w:bCs/>
          <w:sz w:val="20"/>
          <w:szCs w:val="20"/>
          <w:u w:val="single"/>
          <w:rtl/>
        </w:rPr>
      </w:pPr>
    </w:p>
    <w:p w14:paraId="4425D07A" w14:textId="77777777" w:rsidR="00FB0F9D" w:rsidRPr="00FB0F9D" w:rsidRDefault="00FB0F9D" w:rsidP="00FB0F9D">
      <w:pPr>
        <w:bidi w:val="0"/>
        <w:rPr>
          <w:rFonts w:cs="Monotype Hadassah"/>
          <w:b/>
          <w:bCs/>
          <w:sz w:val="20"/>
          <w:szCs w:val="20"/>
          <w:u w:val="single"/>
          <w:rtl/>
        </w:rPr>
      </w:pPr>
    </w:p>
    <w:p w14:paraId="79BBC26A" w14:textId="77777777" w:rsidR="00FB0F9D" w:rsidRPr="00FB0F9D" w:rsidRDefault="00FB0F9D" w:rsidP="00FB0F9D">
      <w:pPr>
        <w:tabs>
          <w:tab w:val="left" w:pos="1800"/>
          <w:tab w:val="left" w:pos="2760"/>
          <w:tab w:val="left" w:pos="9830"/>
        </w:tabs>
        <w:spacing w:after="0" w:line="240" w:lineRule="auto"/>
        <w:ind w:left="333"/>
        <w:jc w:val="both"/>
        <w:rPr>
          <w:rFonts w:asciiTheme="minorBidi" w:hAnsiTheme="minorBidi"/>
          <w:sz w:val="18"/>
          <w:szCs w:val="18"/>
          <w:u w:val="single"/>
          <w:rtl/>
        </w:rPr>
      </w:pPr>
      <w:r w:rsidRPr="00FB0F9D">
        <w:rPr>
          <w:rFonts w:asciiTheme="minorBidi" w:hAnsiTheme="minorBidi"/>
          <w:sz w:val="18"/>
          <w:szCs w:val="18"/>
          <w:u w:val="single"/>
          <w:rtl/>
        </w:rPr>
        <w:lastRenderedPageBreak/>
        <w:t>אישורים פנימיים לצרכי המשרד בלבד</w:t>
      </w:r>
      <w:r w:rsidRPr="00FB0F9D">
        <w:rPr>
          <w:rFonts w:asciiTheme="minorBidi" w:hAnsiTheme="minorBidi"/>
          <w:sz w:val="18"/>
          <w:szCs w:val="18"/>
          <w:rtl/>
        </w:rPr>
        <w:t xml:space="preserve">: </w:t>
      </w:r>
    </w:p>
    <w:p w14:paraId="331E6481" w14:textId="77777777" w:rsidR="00FB0F9D" w:rsidRPr="00FB0F9D" w:rsidRDefault="00FB0F9D" w:rsidP="00FB0F9D">
      <w:pPr>
        <w:tabs>
          <w:tab w:val="left" w:pos="1800"/>
          <w:tab w:val="left" w:pos="2760"/>
          <w:tab w:val="left" w:pos="9830"/>
        </w:tabs>
        <w:spacing w:after="0" w:line="240" w:lineRule="auto"/>
        <w:ind w:left="333"/>
        <w:jc w:val="both"/>
        <w:rPr>
          <w:rFonts w:asciiTheme="minorBidi" w:hAnsiTheme="minorBidi"/>
          <w:sz w:val="18"/>
          <w:szCs w:val="18"/>
          <w:u w:val="single"/>
          <w:rtl/>
        </w:rPr>
      </w:pPr>
    </w:p>
    <w:p w14:paraId="3002766A" w14:textId="77777777" w:rsidR="00FB0F9D" w:rsidRPr="00FB0F9D" w:rsidRDefault="00FB0F9D" w:rsidP="00FB0F9D">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FB0F9D">
        <w:rPr>
          <w:rFonts w:asciiTheme="minorBidi" w:hAnsiTheme="minorBidi"/>
          <w:sz w:val="18"/>
          <w:szCs w:val="18"/>
          <w:u w:val="single"/>
          <w:rtl/>
        </w:rPr>
        <w:t>________</w:t>
      </w:r>
      <w:r w:rsidRPr="00FB0F9D">
        <w:rPr>
          <w:rFonts w:asciiTheme="minorBidi" w:hAnsiTheme="minorBidi" w:hint="cs"/>
          <w:color w:val="FF0000"/>
          <w:sz w:val="18"/>
          <w:szCs w:val="18"/>
          <w:u w:val="single"/>
          <w:rtl/>
        </w:rPr>
        <w:t>&lt;תאריך&gt;</w:t>
      </w:r>
    </w:p>
    <w:p w14:paraId="69859A45" w14:textId="77777777" w:rsidR="00FB0F9D" w:rsidRPr="00FB0F9D" w:rsidRDefault="00FB0F9D" w:rsidP="00FB0F9D">
      <w:pPr>
        <w:tabs>
          <w:tab w:val="left" w:pos="1800"/>
          <w:tab w:val="left" w:pos="2760"/>
          <w:tab w:val="left" w:pos="9830"/>
        </w:tabs>
        <w:spacing w:after="0" w:line="240" w:lineRule="auto"/>
        <w:ind w:left="333"/>
        <w:jc w:val="both"/>
        <w:rPr>
          <w:rFonts w:asciiTheme="minorBidi" w:hAnsiTheme="minorBidi"/>
          <w:sz w:val="18"/>
          <w:szCs w:val="18"/>
          <w:rtl/>
        </w:rPr>
      </w:pPr>
      <w:r w:rsidRPr="00FB0F9D">
        <w:rPr>
          <w:rFonts w:asciiTheme="minorBidi" w:hAnsiTheme="minorBidi"/>
          <w:sz w:val="18"/>
          <w:szCs w:val="18"/>
          <w:rtl/>
        </w:rPr>
        <w:t xml:space="preserve">אישור </w:t>
      </w:r>
      <w:r w:rsidRPr="00FB0F9D">
        <w:rPr>
          <w:rFonts w:asciiTheme="minorBidi" w:hAnsiTheme="minorBidi" w:hint="cs"/>
          <w:sz w:val="18"/>
          <w:szCs w:val="18"/>
          <w:rtl/>
        </w:rPr>
        <w:t>יעוץ משפטי</w:t>
      </w:r>
    </w:p>
    <w:p w14:paraId="457C3A22" w14:textId="77777777" w:rsidR="00FB0F9D" w:rsidRPr="00FB0F9D" w:rsidRDefault="00FB0F9D" w:rsidP="00FB0F9D">
      <w:pPr>
        <w:bidi w:val="0"/>
        <w:rPr>
          <w:rFonts w:cs="Monotype Hadassah"/>
          <w:b/>
          <w:bCs/>
          <w:sz w:val="20"/>
          <w:szCs w:val="20"/>
          <w:u w:val="single"/>
        </w:rPr>
      </w:pPr>
      <w:r w:rsidRPr="00FB0F9D">
        <w:rPr>
          <w:rFonts w:cs="Monotype Hadassah"/>
          <w:b/>
          <w:bCs/>
          <w:sz w:val="20"/>
          <w:szCs w:val="20"/>
          <w:u w:val="single"/>
          <w:rtl/>
        </w:rPr>
        <w:br w:type="page"/>
      </w:r>
    </w:p>
    <w:p w14:paraId="49CF07DD" w14:textId="693E42FD" w:rsidR="00FB0F9D" w:rsidRPr="00FB0F9D" w:rsidRDefault="008261E3" w:rsidP="00FB0F9D">
      <w:pPr>
        <w:spacing w:after="0"/>
        <w:jc w:val="center"/>
        <w:rPr>
          <w:rFonts w:ascii="FrankRuehl" w:hAnsi="FrankRuehl" w:cs="FrankRuehl"/>
          <w:b/>
          <w:bCs/>
          <w:sz w:val="32"/>
          <w:szCs w:val="32"/>
          <w:u w:val="single"/>
          <w:rtl/>
        </w:rPr>
      </w:pPr>
      <w:r>
        <w:rPr>
          <w:rFonts w:ascii="FrankRuehl" w:hAnsi="FrankRuehl" w:cs="FrankRuehl"/>
          <w:b/>
          <w:bCs/>
          <w:sz w:val="32"/>
          <w:szCs w:val="32"/>
          <w:u w:val="single"/>
          <w:rtl/>
        </w:rPr>
        <w:lastRenderedPageBreak/>
        <w:t>נספח</w:t>
      </w:r>
      <w:r>
        <w:rPr>
          <w:rFonts w:ascii="FrankRuehl" w:hAnsi="FrankRuehl" w:cs="FrankRuehl" w:hint="cs"/>
          <w:b/>
          <w:bCs/>
          <w:sz w:val="32"/>
          <w:szCs w:val="32"/>
          <w:u w:val="single"/>
          <w:rtl/>
        </w:rPr>
        <w:t xml:space="preserve"> ג' להסכם התקשרות</w:t>
      </w:r>
    </w:p>
    <w:p w14:paraId="266D7723" w14:textId="77777777" w:rsidR="00FB0F9D" w:rsidRPr="00FB0F9D" w:rsidRDefault="00FB0F9D" w:rsidP="00FB0F9D">
      <w:pPr>
        <w:spacing w:after="0"/>
        <w:jc w:val="center"/>
        <w:rPr>
          <w:rFonts w:ascii="FrankRuehl" w:hAnsi="FrankRuehl" w:cs="FrankRuehl"/>
          <w:b/>
          <w:bCs/>
          <w:sz w:val="48"/>
          <w:szCs w:val="48"/>
          <w:u w:val="single"/>
        </w:rPr>
      </w:pPr>
      <w:r w:rsidRPr="00FB0F9D">
        <w:rPr>
          <w:rFonts w:ascii="FrankRuehl" w:hAnsi="FrankRuehl" w:cs="FrankRuehl"/>
          <w:b/>
          <w:bCs/>
          <w:sz w:val="48"/>
          <w:szCs w:val="48"/>
          <w:u w:val="single"/>
          <w:rtl/>
        </w:rPr>
        <w:t>הצהרה בדבר שמירה על סודיות</w:t>
      </w:r>
    </w:p>
    <w:p w14:paraId="508048FD" w14:textId="77777777" w:rsidR="00FB0F9D" w:rsidRPr="00FB0F9D" w:rsidRDefault="00FB0F9D" w:rsidP="00FB0F9D">
      <w:pPr>
        <w:spacing w:after="0"/>
        <w:jc w:val="both"/>
        <w:rPr>
          <w:rFonts w:ascii="FrankRuehl" w:hAnsi="FrankRuehl" w:cs="FrankRuehl"/>
          <w:b/>
          <w:bCs/>
          <w:sz w:val="25"/>
          <w:szCs w:val="25"/>
          <w:u w:val="single"/>
          <w:rtl/>
        </w:rPr>
      </w:pPr>
      <w:r w:rsidRPr="00FB0F9D">
        <w:rPr>
          <w:rFonts w:ascii="FrankRuehl" w:hAnsi="FrankRuehl" w:cs="FrankRuehl"/>
          <w:b/>
          <w:bCs/>
          <w:sz w:val="25"/>
          <w:szCs w:val="25"/>
          <w:u w:val="single"/>
          <w:rtl/>
        </w:rPr>
        <w:t>מבוא</w:t>
      </w:r>
      <w:r w:rsidRPr="00FB0F9D">
        <w:rPr>
          <w:rFonts w:ascii="FrankRuehl" w:hAnsi="FrankRuehl" w:cs="FrankRuehl"/>
          <w:b/>
          <w:bCs/>
          <w:sz w:val="25"/>
          <w:szCs w:val="25"/>
          <w:rtl/>
        </w:rPr>
        <w:t xml:space="preserve"> </w:t>
      </w:r>
    </w:p>
    <w:p w14:paraId="647CF27E" w14:textId="7C77EEB8" w:rsidR="00FB0F9D" w:rsidRPr="00FB0F9D" w:rsidRDefault="00FB0F9D" w:rsidP="00FB0F9D">
      <w:pPr>
        <w:spacing w:after="0"/>
        <w:ind w:left="720" w:right="-284" w:hanging="720"/>
        <w:jc w:val="both"/>
        <w:rPr>
          <w:rFonts w:ascii="FrankRuehl" w:hAnsi="FrankRuehl" w:cs="FrankRuehl"/>
          <w:sz w:val="25"/>
          <w:szCs w:val="25"/>
          <w:rtl/>
        </w:rPr>
      </w:pPr>
      <w:r w:rsidRPr="00FB0F9D">
        <w:rPr>
          <w:rFonts w:ascii="FrankRuehl" w:hAnsi="FrankRuehl" w:cs="FrankRuehl"/>
          <w:b/>
          <w:bCs/>
          <w:sz w:val="25"/>
          <w:szCs w:val="25"/>
          <w:rtl/>
        </w:rPr>
        <w:t>הואיל</w:t>
      </w:r>
      <w:r w:rsidRPr="00FB0F9D">
        <w:rPr>
          <w:rFonts w:ascii="FrankRuehl" w:hAnsi="FrankRuehl" w:cs="FrankRuehl"/>
          <w:sz w:val="25"/>
          <w:szCs w:val="25"/>
          <w:rtl/>
        </w:rPr>
        <w:tab/>
        <w:t>ונחתם בין הספק, _______________________, (להלן: "</w:t>
      </w:r>
      <w:r w:rsidRPr="00FB0F9D">
        <w:rPr>
          <w:rFonts w:ascii="FrankRuehl" w:hAnsi="FrankRuehl" w:cs="FrankRuehl"/>
          <w:b/>
          <w:bCs/>
          <w:sz w:val="25"/>
          <w:szCs w:val="25"/>
          <w:rtl/>
        </w:rPr>
        <w:t>הספק</w:t>
      </w:r>
      <w:r w:rsidRPr="00FB0F9D">
        <w:rPr>
          <w:rFonts w:ascii="FrankRuehl" w:hAnsi="FrankRuehl" w:cs="FrankRuehl"/>
          <w:sz w:val="25"/>
          <w:szCs w:val="25"/>
          <w:rtl/>
        </w:rPr>
        <w:t>")</w:t>
      </w:r>
      <w:r w:rsidRPr="00FB0F9D">
        <w:rPr>
          <w:rFonts w:ascii="FrankRuehl" w:hAnsi="FrankRuehl" w:cs="FrankRuehl"/>
          <w:b/>
          <w:bCs/>
          <w:sz w:val="25"/>
          <w:szCs w:val="25"/>
          <w:rtl/>
        </w:rPr>
        <w:t xml:space="preserve"> </w:t>
      </w:r>
      <w:r w:rsidRPr="00FB0F9D">
        <w:rPr>
          <w:rFonts w:ascii="FrankRuehl" w:hAnsi="FrankRuehl" w:cs="FrankRuehl"/>
          <w:sz w:val="25"/>
          <w:szCs w:val="25"/>
          <w:rtl/>
        </w:rPr>
        <w:t>לבין הרשות הממשלתית למים ולביוב (להלן: "</w:t>
      </w:r>
      <w:r w:rsidRPr="00FB0F9D">
        <w:rPr>
          <w:rFonts w:ascii="FrankRuehl" w:hAnsi="FrankRuehl" w:cs="FrankRuehl"/>
          <w:b/>
          <w:bCs/>
          <w:sz w:val="25"/>
          <w:szCs w:val="25"/>
          <w:rtl/>
        </w:rPr>
        <w:t>הרשות</w:t>
      </w:r>
      <w:r w:rsidR="008261E3">
        <w:rPr>
          <w:rFonts w:ascii="FrankRuehl" w:hAnsi="FrankRuehl" w:cs="FrankRuehl"/>
          <w:sz w:val="25"/>
          <w:szCs w:val="25"/>
          <w:rtl/>
        </w:rPr>
        <w:t>") הסכם בעקבות</w:t>
      </w:r>
      <w:r w:rsidR="008261E3">
        <w:rPr>
          <w:rFonts w:ascii="FrankRuehl" w:hAnsi="FrankRuehl" w:cs="FrankRuehl" w:hint="cs"/>
          <w:sz w:val="25"/>
          <w:szCs w:val="25"/>
          <w:rtl/>
        </w:rPr>
        <w:t xml:space="preserve"> </w:t>
      </w:r>
      <w:r w:rsidR="008261E3" w:rsidRPr="008261E3">
        <w:rPr>
          <w:rFonts w:ascii="FrankRuehl" w:hAnsi="FrankRuehl" w:cs="FrankRuehl" w:hint="cs"/>
          <w:b/>
          <w:bCs/>
          <w:sz w:val="25"/>
          <w:szCs w:val="25"/>
          <w:rtl/>
        </w:rPr>
        <w:t>מכרז פומבי דו שלבי מס' 100051056 לדיגום קידוחי ניטור והפקה</w:t>
      </w:r>
      <w:r w:rsidR="008261E3">
        <w:rPr>
          <w:rFonts w:ascii="FrankRuehl" w:hAnsi="FrankRuehl" w:cs="FrankRuehl" w:hint="cs"/>
          <w:sz w:val="25"/>
          <w:szCs w:val="25"/>
          <w:rtl/>
        </w:rPr>
        <w:t xml:space="preserve">              (</w:t>
      </w:r>
      <w:r w:rsidRPr="00FB0F9D">
        <w:rPr>
          <w:rFonts w:ascii="FrankRuehl" w:hAnsi="FrankRuehl" w:cs="FrankRuehl"/>
          <w:sz w:val="25"/>
          <w:szCs w:val="25"/>
          <w:rtl/>
        </w:rPr>
        <w:t>להלן: "</w:t>
      </w:r>
      <w:r w:rsidRPr="00FB0F9D">
        <w:rPr>
          <w:rFonts w:ascii="FrankRuehl" w:hAnsi="FrankRuehl" w:cs="FrankRuehl"/>
          <w:b/>
          <w:bCs/>
          <w:sz w:val="25"/>
          <w:szCs w:val="25"/>
          <w:rtl/>
        </w:rPr>
        <w:t>ההסכם</w:t>
      </w:r>
      <w:r w:rsidRPr="00FB0F9D">
        <w:rPr>
          <w:rFonts w:ascii="FrankRuehl" w:hAnsi="FrankRuehl" w:cs="FrankRuehl"/>
          <w:sz w:val="25"/>
          <w:szCs w:val="25"/>
          <w:rtl/>
        </w:rPr>
        <w:t>"</w:t>
      </w:r>
      <w:r w:rsidRPr="00FB0F9D">
        <w:rPr>
          <w:rFonts w:ascii="FrankRuehl" w:hAnsi="FrankRuehl" w:cs="FrankRuehl"/>
          <w:b/>
          <w:bCs/>
          <w:sz w:val="25"/>
          <w:szCs w:val="25"/>
          <w:rtl/>
        </w:rPr>
        <w:t xml:space="preserve"> </w:t>
      </w:r>
      <w:r w:rsidRPr="00FB0F9D">
        <w:rPr>
          <w:rFonts w:ascii="FrankRuehl" w:hAnsi="FrankRuehl" w:cs="FrankRuehl"/>
          <w:sz w:val="25"/>
          <w:szCs w:val="25"/>
          <w:rtl/>
        </w:rPr>
        <w:t>ו-"</w:t>
      </w:r>
      <w:r w:rsidRPr="00FB0F9D">
        <w:rPr>
          <w:rFonts w:ascii="FrankRuehl" w:hAnsi="FrankRuehl" w:cs="FrankRuehl"/>
          <w:b/>
          <w:bCs/>
          <w:sz w:val="25"/>
          <w:szCs w:val="25"/>
          <w:rtl/>
        </w:rPr>
        <w:t>השירותים</w:t>
      </w:r>
      <w:r w:rsidRPr="00FB0F9D">
        <w:rPr>
          <w:rFonts w:ascii="FrankRuehl" w:hAnsi="FrankRuehl" w:cs="FrankRuehl"/>
          <w:sz w:val="25"/>
          <w:szCs w:val="25"/>
          <w:rtl/>
        </w:rPr>
        <w:t>", בהתאמה);</w:t>
      </w:r>
    </w:p>
    <w:p w14:paraId="286FAAC9" w14:textId="77777777" w:rsidR="00FB0F9D" w:rsidRPr="00FB0F9D" w:rsidRDefault="00FB0F9D" w:rsidP="00FB0F9D">
      <w:pPr>
        <w:spacing w:after="0"/>
        <w:jc w:val="both"/>
        <w:rPr>
          <w:rFonts w:ascii="FrankRuehl" w:hAnsi="FrankRuehl" w:cs="FrankRuehl"/>
          <w:b/>
          <w:bCs/>
          <w:sz w:val="25"/>
          <w:szCs w:val="25"/>
          <w:rtl/>
        </w:rPr>
      </w:pPr>
    </w:p>
    <w:p w14:paraId="5EF7A0C8" w14:textId="77777777" w:rsidR="00FB0F9D" w:rsidRPr="00FB0F9D" w:rsidRDefault="00FB0F9D" w:rsidP="00FB0F9D">
      <w:pPr>
        <w:spacing w:after="0"/>
        <w:ind w:left="720" w:right="-284" w:hanging="720"/>
        <w:jc w:val="both"/>
        <w:rPr>
          <w:rFonts w:ascii="FrankRuehl" w:hAnsi="FrankRuehl" w:cs="FrankRuehl"/>
          <w:sz w:val="25"/>
          <w:szCs w:val="25"/>
          <w:rtl/>
        </w:rPr>
      </w:pPr>
      <w:r w:rsidRPr="00FB0F9D">
        <w:rPr>
          <w:rFonts w:ascii="FrankRuehl" w:hAnsi="FrankRuehl" w:cs="FrankRuehl"/>
          <w:b/>
          <w:bCs/>
          <w:sz w:val="25"/>
          <w:szCs w:val="25"/>
          <w:rtl/>
        </w:rPr>
        <w:t>והואיל</w:t>
      </w:r>
      <w:r w:rsidRPr="00FB0F9D">
        <w:rPr>
          <w:rFonts w:ascii="FrankRuehl" w:hAnsi="FrankRuehl" w:cs="FrankRuehl"/>
          <w:sz w:val="25"/>
          <w:szCs w:val="25"/>
          <w:rtl/>
        </w:rPr>
        <w:tab/>
        <w:t>ואני מועסק</w:t>
      </w:r>
      <w:r w:rsidRPr="00FB0F9D">
        <w:rPr>
          <w:rFonts w:ascii="FrankRuehl" w:hAnsi="FrankRuehl" w:cs="FrankRuehl" w:hint="cs"/>
          <w:sz w:val="25"/>
          <w:szCs w:val="25"/>
          <w:rtl/>
        </w:rPr>
        <w:t>/ת</w:t>
      </w:r>
      <w:r w:rsidRPr="00FB0F9D">
        <w:rPr>
          <w:rFonts w:ascii="FrankRuehl" w:hAnsi="FrankRuehl" w:cs="FrankRuehl"/>
          <w:sz w:val="25"/>
          <w:szCs w:val="25"/>
          <w:rtl/>
        </w:rPr>
        <w:t xml:space="preserve"> על-ידי הספק, כעובד</w:t>
      </w:r>
      <w:r w:rsidRPr="00FB0F9D">
        <w:rPr>
          <w:rFonts w:ascii="FrankRuehl" w:hAnsi="FrankRuehl" w:cs="FrankRuehl" w:hint="cs"/>
          <w:sz w:val="25"/>
          <w:szCs w:val="25"/>
          <w:rtl/>
        </w:rPr>
        <w:t>/ת</w:t>
      </w:r>
      <w:r w:rsidRPr="00FB0F9D">
        <w:rPr>
          <w:rFonts w:ascii="FrankRuehl" w:hAnsi="FrankRuehl" w:cs="FrankRuehl"/>
          <w:sz w:val="25"/>
          <w:szCs w:val="25"/>
          <w:rtl/>
        </w:rPr>
        <w:t xml:space="preserve"> או כקבלן</w:t>
      </w:r>
      <w:r w:rsidRPr="00FB0F9D">
        <w:rPr>
          <w:rFonts w:ascii="FrankRuehl" w:hAnsi="FrankRuehl" w:cs="FrankRuehl" w:hint="cs"/>
          <w:sz w:val="25"/>
          <w:szCs w:val="25"/>
          <w:rtl/>
        </w:rPr>
        <w:t>/</w:t>
      </w:r>
      <w:proofErr w:type="spellStart"/>
      <w:r w:rsidRPr="00FB0F9D">
        <w:rPr>
          <w:rFonts w:ascii="FrankRuehl" w:hAnsi="FrankRuehl" w:cs="FrankRuehl" w:hint="cs"/>
          <w:sz w:val="25"/>
          <w:szCs w:val="25"/>
          <w:rtl/>
        </w:rPr>
        <w:t>נית</w:t>
      </w:r>
      <w:proofErr w:type="spellEnd"/>
      <w:r w:rsidRPr="00FB0F9D">
        <w:rPr>
          <w:rFonts w:ascii="FrankRuehl" w:hAnsi="FrankRuehl" w:cs="FrankRuehl"/>
          <w:sz w:val="25"/>
          <w:szCs w:val="25"/>
          <w:rtl/>
        </w:rPr>
        <w:t xml:space="preserve">, בין השאר, לשם אספקת השירותים לרשות. </w:t>
      </w:r>
    </w:p>
    <w:p w14:paraId="5CE00899" w14:textId="77777777" w:rsidR="00FB0F9D" w:rsidRPr="00FB0F9D" w:rsidRDefault="00FB0F9D" w:rsidP="00FB0F9D">
      <w:pPr>
        <w:spacing w:after="0"/>
        <w:ind w:left="720" w:right="-284" w:hanging="720"/>
        <w:jc w:val="both"/>
        <w:rPr>
          <w:rFonts w:ascii="FrankRuehl" w:hAnsi="FrankRuehl" w:cs="FrankRuehl"/>
          <w:sz w:val="25"/>
          <w:szCs w:val="25"/>
        </w:rPr>
      </w:pPr>
    </w:p>
    <w:p w14:paraId="19B6BDA9" w14:textId="77777777" w:rsidR="00FB0F9D" w:rsidRPr="00FB0F9D" w:rsidRDefault="00FB0F9D" w:rsidP="00FB0F9D">
      <w:pPr>
        <w:spacing w:after="0"/>
        <w:ind w:left="720" w:right="-284" w:hanging="720"/>
        <w:jc w:val="both"/>
        <w:rPr>
          <w:rFonts w:ascii="FrankRuehl" w:hAnsi="FrankRuehl" w:cs="FrankRuehl"/>
          <w:sz w:val="25"/>
          <w:szCs w:val="25"/>
          <w:rtl/>
        </w:rPr>
      </w:pPr>
      <w:r w:rsidRPr="00FB0F9D">
        <w:rPr>
          <w:rFonts w:ascii="FrankRuehl" w:hAnsi="FrankRuehl" w:cs="FrankRuehl"/>
          <w:b/>
          <w:bCs/>
          <w:sz w:val="25"/>
          <w:szCs w:val="25"/>
          <w:rtl/>
        </w:rPr>
        <w:t>והואיל</w:t>
      </w:r>
      <w:r w:rsidRPr="00FB0F9D">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FB0F9D">
        <w:rPr>
          <w:rFonts w:ascii="FrankRuehl" w:hAnsi="FrankRuehl" w:cs="FrankRuehl" w:hint="cs"/>
          <w:sz w:val="25"/>
          <w:szCs w:val="25"/>
          <w:rtl/>
        </w:rPr>
        <w:t>רו</w:t>
      </w:r>
      <w:r w:rsidRPr="00FB0F9D">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FB0F9D">
        <w:rPr>
          <w:rFonts w:ascii="FrankRuehl" w:hAnsi="FrankRuehl" w:cs="FrankRuehl"/>
          <w:sz w:val="25"/>
          <w:szCs w:val="25"/>
        </w:rPr>
        <w:t xml:space="preserve"> </w:t>
      </w:r>
    </w:p>
    <w:p w14:paraId="1296BB56" w14:textId="77777777" w:rsidR="00FB0F9D" w:rsidRPr="00FB0F9D" w:rsidRDefault="00FB0F9D" w:rsidP="00FB0F9D">
      <w:pPr>
        <w:spacing w:after="0"/>
        <w:ind w:left="720" w:right="-284" w:hanging="720"/>
        <w:jc w:val="both"/>
        <w:rPr>
          <w:rFonts w:ascii="FrankRuehl" w:hAnsi="FrankRuehl" w:cs="FrankRuehl"/>
          <w:sz w:val="25"/>
          <w:szCs w:val="25"/>
          <w:rtl/>
        </w:rPr>
      </w:pPr>
    </w:p>
    <w:p w14:paraId="3B9D9BE6" w14:textId="77777777" w:rsidR="00FB0F9D" w:rsidRPr="00FB0F9D" w:rsidRDefault="00FB0F9D" w:rsidP="00FB0F9D">
      <w:pPr>
        <w:spacing w:after="0"/>
        <w:ind w:left="720" w:right="-284" w:hanging="720"/>
        <w:jc w:val="both"/>
        <w:rPr>
          <w:rFonts w:ascii="FrankRuehl" w:hAnsi="FrankRuehl" w:cs="FrankRuehl"/>
          <w:sz w:val="25"/>
          <w:szCs w:val="25"/>
          <w:rtl/>
        </w:rPr>
      </w:pPr>
      <w:r w:rsidRPr="00FB0F9D">
        <w:rPr>
          <w:rFonts w:ascii="FrankRuehl" w:hAnsi="FrankRuehl" w:cs="FrankRuehl"/>
          <w:b/>
          <w:bCs/>
          <w:sz w:val="25"/>
          <w:szCs w:val="25"/>
          <w:rtl/>
        </w:rPr>
        <w:t>והואיל</w:t>
      </w:r>
      <w:r w:rsidRPr="00FB0F9D">
        <w:rPr>
          <w:rFonts w:ascii="FrankRuehl" w:hAnsi="FrankRuehl" w:cs="FrankRuehl"/>
          <w:sz w:val="25"/>
          <w:szCs w:val="25"/>
          <w:rtl/>
        </w:rPr>
        <w:tab/>
        <w:t xml:space="preserve">והוסבר לי וידוע לי כי במהלך העסקתי או בקשר אליה יתכן ואעסוק או אקבל </w:t>
      </w:r>
      <w:proofErr w:type="spellStart"/>
      <w:r w:rsidRPr="00FB0F9D">
        <w:rPr>
          <w:rFonts w:ascii="FrankRuehl" w:hAnsi="FrankRuehl" w:cs="FrankRuehl"/>
          <w:sz w:val="25"/>
          <w:szCs w:val="25"/>
          <w:rtl/>
        </w:rPr>
        <w:t>לחזקתי</w:t>
      </w:r>
      <w:proofErr w:type="spellEnd"/>
      <w:r w:rsidRPr="00FB0F9D">
        <w:rPr>
          <w:rFonts w:ascii="FrankRuehl" w:hAnsi="FrankRuehl" w:cs="FrankRuehl"/>
          <w:sz w:val="25"/>
          <w:szCs w:val="25"/>
          <w:rtl/>
        </w:rPr>
        <w:t xml:space="preserve"> או יבוא לידיעתי מידע (</w:t>
      </w:r>
      <w:r w:rsidRPr="00FB0F9D">
        <w:rPr>
          <w:rFonts w:ascii="FrankRuehl" w:hAnsi="FrankRuehl" w:cs="FrankRuehl"/>
          <w:sz w:val="25"/>
          <w:szCs w:val="25"/>
        </w:rPr>
        <w:t>Information</w:t>
      </w:r>
      <w:r w:rsidRPr="00FB0F9D">
        <w:rPr>
          <w:rFonts w:ascii="FrankRuehl" w:hAnsi="FrankRuehl" w:cs="FrankRuehl"/>
          <w:sz w:val="25"/>
          <w:szCs w:val="25"/>
          <w:rtl/>
        </w:rPr>
        <w:t xml:space="preserve">), או ידע </w:t>
      </w:r>
      <w:r w:rsidRPr="00FB0F9D">
        <w:rPr>
          <w:rFonts w:ascii="FrankRuehl" w:hAnsi="FrankRuehl" w:cs="FrankRuehl"/>
          <w:sz w:val="25"/>
          <w:szCs w:val="25"/>
        </w:rPr>
        <w:t>Know How)</w:t>
      </w:r>
      <w:r w:rsidRPr="00FB0F9D">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FB0F9D">
        <w:rPr>
          <w:rFonts w:ascii="FrankRuehl" w:hAnsi="FrankRuehl" w:cs="FrankRuehl"/>
          <w:b/>
          <w:bCs/>
          <w:sz w:val="25"/>
          <w:szCs w:val="25"/>
          <w:rtl/>
        </w:rPr>
        <w:t>המידע</w:t>
      </w:r>
      <w:r w:rsidRPr="00FB0F9D">
        <w:rPr>
          <w:rFonts w:ascii="FrankRuehl" w:hAnsi="FrankRuehl" w:cs="FrankRuehl"/>
          <w:sz w:val="25"/>
          <w:szCs w:val="25"/>
          <w:rtl/>
        </w:rPr>
        <w:t>")</w:t>
      </w:r>
      <w:r w:rsidRPr="00FB0F9D">
        <w:rPr>
          <w:rFonts w:ascii="FrankRuehl" w:hAnsi="FrankRuehl" w:cs="FrankRuehl"/>
          <w:sz w:val="25"/>
          <w:szCs w:val="25"/>
        </w:rPr>
        <w:t xml:space="preserve">; </w:t>
      </w:r>
    </w:p>
    <w:p w14:paraId="28728F3D" w14:textId="77777777" w:rsidR="00FB0F9D" w:rsidRPr="00FB0F9D" w:rsidRDefault="00FB0F9D" w:rsidP="00FB0F9D">
      <w:pPr>
        <w:spacing w:after="0"/>
        <w:ind w:left="720" w:right="-284" w:hanging="720"/>
        <w:jc w:val="both"/>
        <w:rPr>
          <w:rFonts w:ascii="FrankRuehl" w:hAnsi="FrankRuehl" w:cs="FrankRuehl"/>
          <w:sz w:val="25"/>
          <w:szCs w:val="25"/>
        </w:rPr>
      </w:pPr>
    </w:p>
    <w:p w14:paraId="4DEDD1FA" w14:textId="77777777" w:rsidR="00FB0F9D" w:rsidRPr="00FB0F9D" w:rsidRDefault="00FB0F9D" w:rsidP="00FB0F9D">
      <w:pPr>
        <w:spacing w:after="0"/>
        <w:ind w:left="720" w:right="-284" w:hanging="720"/>
        <w:jc w:val="both"/>
        <w:rPr>
          <w:rFonts w:ascii="FrankRuehl" w:hAnsi="FrankRuehl" w:cs="FrankRuehl"/>
          <w:sz w:val="25"/>
          <w:szCs w:val="25"/>
          <w:rtl/>
        </w:rPr>
      </w:pPr>
      <w:r w:rsidRPr="00FB0F9D">
        <w:rPr>
          <w:rFonts w:ascii="FrankRuehl" w:hAnsi="FrankRuehl" w:cs="FrankRuehl"/>
          <w:b/>
          <w:bCs/>
          <w:sz w:val="25"/>
          <w:szCs w:val="25"/>
          <w:rtl/>
        </w:rPr>
        <w:t>והואיל</w:t>
      </w:r>
      <w:r w:rsidRPr="00FB0F9D">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FB0F9D">
        <w:rPr>
          <w:rFonts w:ascii="FrankRuehl" w:hAnsi="FrankRuehl" w:cs="FrankRuehl" w:hint="cs"/>
          <w:sz w:val="25"/>
          <w:szCs w:val="25"/>
          <w:rtl/>
        </w:rPr>
        <w:t>י</w:t>
      </w:r>
      <w:r w:rsidRPr="00FB0F9D">
        <w:rPr>
          <w:rFonts w:ascii="FrankRuehl" w:hAnsi="FrankRuehl" w:cs="FrankRuehl"/>
          <w:sz w:val="25"/>
          <w:szCs w:val="25"/>
          <w:rtl/>
        </w:rPr>
        <w:t xml:space="preserve"> הרשות המוסמכ</w:t>
      </w:r>
      <w:r w:rsidRPr="00FB0F9D">
        <w:rPr>
          <w:rFonts w:ascii="FrankRuehl" w:hAnsi="FrankRuehl" w:cs="FrankRuehl" w:hint="cs"/>
          <w:sz w:val="25"/>
          <w:szCs w:val="25"/>
          <w:rtl/>
        </w:rPr>
        <w:t>ים</w:t>
      </w:r>
      <w:r w:rsidRPr="00FB0F9D">
        <w:rPr>
          <w:rFonts w:ascii="FrankRuehl" w:hAnsi="FrankRuehl" w:cs="FrankRuehl"/>
          <w:sz w:val="25"/>
          <w:szCs w:val="25"/>
          <w:rtl/>
        </w:rPr>
        <w:t xml:space="preserve"> לעניין ההסכם, ללא קבלת אישור נציג</w:t>
      </w:r>
      <w:r w:rsidRPr="00FB0F9D">
        <w:rPr>
          <w:rFonts w:ascii="FrankRuehl" w:hAnsi="FrankRuehl" w:cs="FrankRuehl" w:hint="cs"/>
          <w:sz w:val="25"/>
          <w:szCs w:val="25"/>
          <w:rtl/>
        </w:rPr>
        <w:t>י</w:t>
      </w:r>
      <w:r w:rsidRPr="00FB0F9D">
        <w:rPr>
          <w:rFonts w:ascii="FrankRuehl" w:hAnsi="FrankRuehl" w:cs="FrankRuehl"/>
          <w:sz w:val="25"/>
          <w:szCs w:val="25"/>
          <w:rtl/>
        </w:rPr>
        <w:t xml:space="preserve"> הרשות המוסמ</w:t>
      </w:r>
      <w:r w:rsidRPr="00FB0F9D">
        <w:rPr>
          <w:rFonts w:ascii="FrankRuehl" w:hAnsi="FrankRuehl" w:cs="FrankRuehl" w:hint="cs"/>
          <w:sz w:val="25"/>
          <w:szCs w:val="25"/>
          <w:rtl/>
        </w:rPr>
        <w:t>כים</w:t>
      </w:r>
      <w:r w:rsidRPr="00FB0F9D">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FB0F9D">
        <w:rPr>
          <w:rFonts w:ascii="FrankRuehl" w:hAnsi="FrankRuehl" w:cs="FrankRuehl"/>
          <w:sz w:val="25"/>
          <w:szCs w:val="25"/>
        </w:rPr>
        <w:t>;</w:t>
      </w:r>
    </w:p>
    <w:p w14:paraId="379D5437" w14:textId="77777777" w:rsidR="00FB0F9D" w:rsidRPr="00FB0F9D" w:rsidRDefault="00FB0F9D" w:rsidP="00FB0F9D">
      <w:pPr>
        <w:spacing w:after="0"/>
        <w:ind w:left="720" w:hanging="720"/>
        <w:jc w:val="both"/>
        <w:rPr>
          <w:rFonts w:ascii="FrankRuehl" w:hAnsi="FrankRuehl" w:cs="FrankRuehl"/>
          <w:sz w:val="25"/>
          <w:szCs w:val="25"/>
          <w:rtl/>
        </w:rPr>
      </w:pPr>
    </w:p>
    <w:p w14:paraId="29B48724" w14:textId="77777777" w:rsidR="00FB0F9D" w:rsidRPr="00FB0F9D" w:rsidRDefault="00FB0F9D" w:rsidP="00FB0F9D">
      <w:pPr>
        <w:spacing w:after="0"/>
        <w:ind w:left="720" w:hanging="720"/>
        <w:rPr>
          <w:rFonts w:ascii="FrankRuehl" w:hAnsi="FrankRuehl" w:cs="FrankRuehl"/>
          <w:b/>
          <w:bCs/>
          <w:sz w:val="25"/>
          <w:szCs w:val="25"/>
          <w:u w:val="single"/>
          <w:rtl/>
        </w:rPr>
      </w:pPr>
      <w:r w:rsidRPr="00FB0F9D">
        <w:rPr>
          <w:rFonts w:ascii="FrankRuehl" w:hAnsi="FrankRuehl" w:cs="FrankRuehl"/>
          <w:b/>
          <w:bCs/>
          <w:sz w:val="25"/>
          <w:szCs w:val="25"/>
          <w:u w:val="single"/>
          <w:rtl/>
        </w:rPr>
        <w:t>אי לכך, אני הח"מ מתחייב</w:t>
      </w:r>
      <w:r w:rsidRPr="00FB0F9D">
        <w:rPr>
          <w:rFonts w:ascii="FrankRuehl" w:hAnsi="FrankRuehl" w:cs="FrankRuehl" w:hint="cs"/>
          <w:b/>
          <w:bCs/>
          <w:sz w:val="25"/>
          <w:szCs w:val="25"/>
          <w:u w:val="single"/>
          <w:rtl/>
        </w:rPr>
        <w:t>/ת</w:t>
      </w:r>
      <w:r w:rsidRPr="00FB0F9D">
        <w:rPr>
          <w:rFonts w:ascii="FrankRuehl" w:hAnsi="FrankRuehl" w:cs="FrankRuehl"/>
          <w:b/>
          <w:bCs/>
          <w:sz w:val="25"/>
          <w:szCs w:val="25"/>
          <w:u w:val="single"/>
          <w:rtl/>
        </w:rPr>
        <w:t xml:space="preserve"> כלפי הרשות כדלקמן</w:t>
      </w:r>
      <w:r w:rsidRPr="00FB0F9D">
        <w:rPr>
          <w:rFonts w:ascii="FrankRuehl" w:hAnsi="FrankRuehl" w:cs="FrankRuehl"/>
          <w:sz w:val="25"/>
          <w:szCs w:val="25"/>
          <w:rtl/>
        </w:rPr>
        <w:t xml:space="preserve">: </w:t>
      </w:r>
    </w:p>
    <w:p w14:paraId="0DB13CA9"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tl/>
        </w:rPr>
      </w:pPr>
      <w:r w:rsidRPr="00FB0F9D">
        <w:rPr>
          <w:rFonts w:ascii="FrankRuehl" w:hAnsi="FrankRuehl" w:cs="FrankRuehl"/>
          <w:sz w:val="25"/>
          <w:szCs w:val="25"/>
          <w:rtl/>
        </w:rPr>
        <w:t>המבוא להתחייבות זו מהווה חלק בלתי נפרד הימנה.</w:t>
      </w:r>
    </w:p>
    <w:p w14:paraId="6370C4EF" w14:textId="77777777" w:rsidR="00FB0F9D" w:rsidRPr="00FB0F9D" w:rsidRDefault="00FB0F9D" w:rsidP="00FB0F9D">
      <w:pPr>
        <w:widowControl w:val="0"/>
        <w:spacing w:after="0"/>
        <w:ind w:left="720" w:right="-284"/>
        <w:jc w:val="both"/>
        <w:rPr>
          <w:rFonts w:ascii="FrankRuehl" w:hAnsi="FrankRuehl" w:cs="FrankRuehl"/>
          <w:sz w:val="25"/>
          <w:szCs w:val="25"/>
        </w:rPr>
      </w:pPr>
    </w:p>
    <w:p w14:paraId="783FDEBC"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tl/>
        </w:rPr>
      </w:pPr>
      <w:r w:rsidRPr="00FB0F9D">
        <w:rPr>
          <w:rFonts w:ascii="FrankRuehl" w:hAnsi="FrankRuehl" w:cs="FrankRuehl"/>
          <w:sz w:val="25"/>
          <w:szCs w:val="25"/>
          <w:rtl/>
        </w:rPr>
        <w:t>לשמור על סודיות גמורה ומוחלטת של המידע או כל הקשור או הנובע ממתן השירותים.</w:t>
      </w:r>
    </w:p>
    <w:p w14:paraId="4550D14D" w14:textId="77777777" w:rsidR="00FB0F9D" w:rsidRPr="00FB0F9D" w:rsidRDefault="00FB0F9D" w:rsidP="00FB0F9D">
      <w:pPr>
        <w:widowControl w:val="0"/>
        <w:spacing w:after="0"/>
        <w:ind w:left="720" w:right="-284"/>
        <w:jc w:val="both"/>
        <w:rPr>
          <w:rFonts w:ascii="FrankRuehl" w:hAnsi="FrankRuehl" w:cs="FrankRuehl"/>
          <w:sz w:val="25"/>
          <w:szCs w:val="25"/>
        </w:rPr>
      </w:pPr>
    </w:p>
    <w:p w14:paraId="487A4C51"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tl/>
        </w:rPr>
      </w:pPr>
      <w:r w:rsidRPr="00FB0F9D">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6CE94FF" w14:textId="77777777" w:rsidR="00FB0F9D" w:rsidRPr="00FB0F9D" w:rsidRDefault="00FB0F9D" w:rsidP="00FB0F9D">
      <w:pPr>
        <w:widowControl w:val="0"/>
        <w:spacing w:after="0"/>
        <w:ind w:left="720" w:right="-284"/>
        <w:jc w:val="both"/>
        <w:rPr>
          <w:rFonts w:ascii="FrankRuehl" w:hAnsi="FrankRuehl" w:cs="FrankRuehl"/>
          <w:sz w:val="25"/>
          <w:szCs w:val="25"/>
        </w:rPr>
      </w:pPr>
    </w:p>
    <w:p w14:paraId="0E36BEC0"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ומבלי לפגוע בכלליות האמור לעיל, הנני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FB0F9D">
        <w:rPr>
          <w:rFonts w:ascii="FrankRuehl" w:hAnsi="FrankRuehl" w:cs="FrankRuehl"/>
          <w:sz w:val="25"/>
          <w:szCs w:val="25"/>
          <w:rtl/>
        </w:rPr>
        <w:t>מחזקתי</w:t>
      </w:r>
      <w:proofErr w:type="spellEnd"/>
      <w:r w:rsidRPr="00FB0F9D">
        <w:rPr>
          <w:rFonts w:ascii="FrankRuehl" w:hAnsi="FrankRuehl" w:cs="FrankRuehl"/>
          <w:sz w:val="25"/>
          <w:szCs w:val="25"/>
          <w:rtl/>
        </w:rPr>
        <w:t xml:space="preserve"> את המידע או כל חומר כתוב אחר או כל חפץ או דבר, בין באופן ישיר ובין באופן עקיף, לצד כלשהו.</w:t>
      </w:r>
    </w:p>
    <w:p w14:paraId="6540837F" w14:textId="77777777" w:rsidR="00FB0F9D" w:rsidRPr="00FB0F9D" w:rsidRDefault="00FB0F9D" w:rsidP="00FB0F9D">
      <w:pPr>
        <w:widowControl w:val="0"/>
        <w:spacing w:after="0"/>
        <w:ind w:left="720" w:right="-284"/>
        <w:jc w:val="both"/>
        <w:rPr>
          <w:rFonts w:ascii="FrankRuehl" w:hAnsi="FrankRuehl" w:cs="FrankRuehl"/>
          <w:sz w:val="25"/>
          <w:szCs w:val="25"/>
        </w:rPr>
      </w:pPr>
      <w:r w:rsidRPr="00FB0F9D">
        <w:rPr>
          <w:rFonts w:ascii="FrankRuehl" w:hAnsi="FrankRuehl" w:cs="FrankRuehl"/>
          <w:sz w:val="25"/>
          <w:szCs w:val="25"/>
          <w:rtl/>
        </w:rPr>
        <w:t xml:space="preserve"> </w:t>
      </w:r>
    </w:p>
    <w:p w14:paraId="77017E5E"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0F59D72F" w14:textId="77777777" w:rsidR="00FB0F9D" w:rsidRPr="00FB0F9D" w:rsidRDefault="00FB0F9D" w:rsidP="00FB0F9D">
      <w:pPr>
        <w:widowControl w:val="0"/>
        <w:spacing w:after="0"/>
        <w:ind w:left="720" w:right="-284"/>
        <w:jc w:val="both"/>
        <w:rPr>
          <w:rFonts w:ascii="FrankRuehl" w:hAnsi="FrankRuehl" w:cs="FrankRuehl"/>
          <w:sz w:val="25"/>
          <w:szCs w:val="25"/>
          <w:rtl/>
        </w:rPr>
      </w:pPr>
    </w:p>
    <w:p w14:paraId="04A0E372"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להביא לידיעת עובדי או קבלני משנה או מי מטע</w:t>
      </w:r>
      <w:r w:rsidRPr="00FB0F9D">
        <w:rPr>
          <w:rFonts w:ascii="FrankRuehl" w:hAnsi="FrankRuehl" w:cs="FrankRuehl" w:hint="cs"/>
          <w:sz w:val="25"/>
          <w:szCs w:val="25"/>
          <w:rtl/>
        </w:rPr>
        <w:t xml:space="preserve">ם הספק </w:t>
      </w:r>
      <w:r w:rsidRPr="00FB0F9D">
        <w:rPr>
          <w:rFonts w:ascii="FrankRuehl" w:hAnsi="FrankRuehl" w:cs="FrankRuehl"/>
          <w:sz w:val="25"/>
          <w:szCs w:val="25"/>
          <w:rtl/>
        </w:rPr>
        <w:t>את האמור בהתחייבות זו לרבות חובה זו של שמירת סודיות ואת העונש על אי מילוי החובה.</w:t>
      </w:r>
    </w:p>
    <w:p w14:paraId="2B4236D3" w14:textId="77777777" w:rsidR="00FB0F9D" w:rsidRPr="00FB0F9D" w:rsidRDefault="00FB0F9D" w:rsidP="00FB0F9D">
      <w:pPr>
        <w:widowControl w:val="0"/>
        <w:spacing w:after="0"/>
        <w:ind w:left="720" w:right="-284"/>
        <w:jc w:val="both"/>
        <w:rPr>
          <w:rFonts w:ascii="FrankRuehl" w:hAnsi="FrankRuehl" w:cs="FrankRuehl"/>
          <w:sz w:val="25"/>
          <w:szCs w:val="25"/>
        </w:rPr>
      </w:pPr>
    </w:p>
    <w:p w14:paraId="263E0F26"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w:t>
      </w:r>
      <w:proofErr w:type="spellStart"/>
      <w:r w:rsidRPr="00FB0F9D">
        <w:rPr>
          <w:rFonts w:ascii="FrankRuehl" w:hAnsi="FrankRuehl" w:cs="FrankRuehl"/>
          <w:sz w:val="25"/>
          <w:szCs w:val="25"/>
          <w:rtl/>
        </w:rPr>
        <w:t>לחזקתי</w:t>
      </w:r>
      <w:proofErr w:type="spellEnd"/>
      <w:r w:rsidRPr="00FB0F9D">
        <w:rPr>
          <w:rFonts w:ascii="FrankRuehl" w:hAnsi="FrankRuehl" w:cs="FrankRuehl"/>
          <w:sz w:val="25"/>
          <w:szCs w:val="25"/>
          <w:rtl/>
        </w:rPr>
        <w:t xml:space="preserve"> או לידי עקב מתן השירותים או שקיבלתי מכל אדם או גוף עקב מתן השירותים או חומר שהכנתי עבור הרשות. כמו </w:t>
      </w:r>
      <w:r w:rsidRPr="00FB0F9D">
        <w:rPr>
          <w:rFonts w:ascii="FrankRuehl" w:hAnsi="FrankRuehl" w:cs="FrankRuehl"/>
          <w:sz w:val="25"/>
          <w:szCs w:val="25"/>
          <w:rtl/>
        </w:rPr>
        <w:lastRenderedPageBreak/>
        <w:t>כן, הנני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לא לשמור אצלי עותק כל שהוא של חומר כאמור או של המידע.</w:t>
      </w:r>
    </w:p>
    <w:p w14:paraId="35D7FE1F" w14:textId="77777777" w:rsidR="00FB0F9D" w:rsidRPr="00FB0F9D" w:rsidRDefault="00FB0F9D" w:rsidP="00FB0F9D">
      <w:pPr>
        <w:widowControl w:val="0"/>
        <w:spacing w:after="0"/>
        <w:ind w:left="720" w:right="-284"/>
        <w:jc w:val="both"/>
        <w:rPr>
          <w:rFonts w:ascii="FrankRuehl" w:hAnsi="FrankRuehl" w:cs="FrankRuehl"/>
          <w:sz w:val="25"/>
          <w:szCs w:val="25"/>
        </w:rPr>
      </w:pPr>
    </w:p>
    <w:p w14:paraId="3A3CB285"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tl/>
        </w:rPr>
      </w:pPr>
      <w:r w:rsidRPr="00FB0F9D">
        <w:rPr>
          <w:rFonts w:ascii="FrankRuehl" w:hAnsi="FrankRuehl" w:cs="FrankRuehl"/>
          <w:sz w:val="25"/>
          <w:szCs w:val="25"/>
          <w:rtl/>
        </w:rPr>
        <w:t>בכל מקרה שאפר התחייבות זו לרבות בכל מקרה שאגלה מידע כאמור השייך לרשות או הנמצא ברשות</w:t>
      </w:r>
      <w:r w:rsidRPr="00FB0F9D">
        <w:rPr>
          <w:rFonts w:ascii="FrankRuehl" w:hAnsi="FrankRuehl" w:cs="FrankRuehl" w:hint="cs"/>
          <w:sz w:val="25"/>
          <w:szCs w:val="25"/>
          <w:rtl/>
        </w:rPr>
        <w:t>ה</w:t>
      </w:r>
      <w:r w:rsidRPr="00FB0F9D">
        <w:rPr>
          <w:rFonts w:ascii="FrankRuehl" w:hAnsi="FrankRuehl" w:cs="FrankRuehl"/>
          <w:sz w:val="25"/>
          <w:szCs w:val="25"/>
          <w:rtl/>
        </w:rPr>
        <w:t xml:space="preserve"> או הקשור לפעילויותי</w:t>
      </w:r>
      <w:r w:rsidRPr="00FB0F9D">
        <w:rPr>
          <w:rFonts w:ascii="FrankRuehl" w:hAnsi="FrankRuehl" w:cs="FrankRuehl" w:hint="cs"/>
          <w:sz w:val="25"/>
          <w:szCs w:val="25"/>
          <w:rtl/>
        </w:rPr>
        <w:t>ה</w:t>
      </w:r>
      <w:r w:rsidRPr="00FB0F9D">
        <w:rPr>
          <w:rFonts w:ascii="FrankRuehl" w:hAnsi="FrankRuehl" w:cs="FrankRuehl"/>
          <w:sz w:val="25"/>
          <w:szCs w:val="25"/>
          <w:rtl/>
        </w:rPr>
        <w:t>, תהיה ל</w:t>
      </w:r>
      <w:r w:rsidRPr="00FB0F9D">
        <w:rPr>
          <w:rFonts w:ascii="FrankRuehl" w:hAnsi="FrankRuehl" w:cs="FrankRuehl" w:hint="cs"/>
          <w:sz w:val="25"/>
          <w:szCs w:val="25"/>
          <w:rtl/>
        </w:rPr>
        <w:t>רשות</w:t>
      </w:r>
      <w:r w:rsidRPr="00FB0F9D">
        <w:rPr>
          <w:rFonts w:ascii="FrankRuehl" w:hAnsi="FrankRuehl" w:cs="FrankRuehl"/>
          <w:sz w:val="25"/>
          <w:szCs w:val="25"/>
          <w:rtl/>
        </w:rPr>
        <w:t xml:space="preserve"> זכות תביעה נפרדת ועצמאית כלפי בגין הפרת חובת הסודיות שלעיל.</w:t>
      </w:r>
    </w:p>
    <w:p w14:paraId="45996831" w14:textId="77777777" w:rsidR="00FB0F9D" w:rsidRPr="00FB0F9D" w:rsidRDefault="00FB0F9D" w:rsidP="00FB0F9D">
      <w:pPr>
        <w:widowControl w:val="0"/>
        <w:spacing w:after="0"/>
        <w:ind w:left="720" w:right="-284"/>
        <w:jc w:val="both"/>
        <w:rPr>
          <w:rFonts w:ascii="FrankRuehl" w:hAnsi="FrankRuehl" w:cs="FrankRuehl"/>
          <w:sz w:val="25"/>
          <w:szCs w:val="25"/>
        </w:rPr>
      </w:pPr>
    </w:p>
    <w:p w14:paraId="293EEB68"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הנני מצהיר</w:t>
      </w:r>
      <w:r w:rsidRPr="00FB0F9D">
        <w:rPr>
          <w:rFonts w:ascii="FrankRuehl" w:hAnsi="FrankRuehl" w:cs="FrankRuehl" w:hint="cs"/>
          <w:sz w:val="25"/>
          <w:szCs w:val="25"/>
          <w:rtl/>
        </w:rPr>
        <w:t>/ה</w:t>
      </w:r>
      <w:r w:rsidRPr="00FB0F9D">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6DD9B2D2" w14:textId="77777777" w:rsidR="00FB0F9D" w:rsidRPr="00FB0F9D" w:rsidRDefault="00FB0F9D" w:rsidP="00FB0F9D">
      <w:pPr>
        <w:widowControl w:val="0"/>
        <w:spacing w:after="0"/>
        <w:ind w:left="720" w:right="-284"/>
        <w:jc w:val="both"/>
        <w:rPr>
          <w:rFonts w:ascii="FrankRuehl" w:hAnsi="FrankRuehl" w:cs="FrankRuehl"/>
          <w:sz w:val="25"/>
          <w:szCs w:val="25"/>
        </w:rPr>
      </w:pPr>
    </w:p>
    <w:p w14:paraId="53AE0B6A"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אני מצהיר</w:t>
      </w:r>
      <w:r w:rsidRPr="00FB0F9D">
        <w:rPr>
          <w:rFonts w:ascii="FrankRuehl" w:hAnsi="FrankRuehl" w:cs="FrankRuehl" w:hint="cs"/>
          <w:sz w:val="25"/>
          <w:szCs w:val="25"/>
          <w:rtl/>
        </w:rPr>
        <w:t>/ה</w:t>
      </w:r>
      <w:r w:rsidRPr="00FB0F9D">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56F8B55A" w14:textId="77777777" w:rsidR="00FB0F9D" w:rsidRPr="00FB0F9D" w:rsidRDefault="00FB0F9D" w:rsidP="00FB0F9D">
      <w:pPr>
        <w:widowControl w:val="0"/>
        <w:spacing w:after="0"/>
        <w:ind w:left="720" w:right="-284"/>
        <w:jc w:val="both"/>
        <w:rPr>
          <w:rFonts w:ascii="FrankRuehl" w:hAnsi="FrankRuehl" w:cs="FrankRuehl"/>
          <w:sz w:val="25"/>
          <w:szCs w:val="25"/>
        </w:rPr>
      </w:pPr>
    </w:p>
    <w:p w14:paraId="1E52215A"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התחייבותי זו לא תפורש כיוצרת קשר אישי מכל סוג שהוא ביני לבין הרשות.</w:t>
      </w:r>
    </w:p>
    <w:p w14:paraId="4FD64380" w14:textId="77777777" w:rsidR="00FB0F9D" w:rsidRPr="00FB0F9D" w:rsidRDefault="00FB0F9D" w:rsidP="00FB0F9D">
      <w:pPr>
        <w:widowControl w:val="0"/>
        <w:spacing w:after="0"/>
        <w:ind w:left="720" w:right="-284"/>
        <w:jc w:val="both"/>
        <w:rPr>
          <w:rFonts w:ascii="FrankRuehl" w:hAnsi="FrankRuehl" w:cs="FrankRuehl"/>
          <w:sz w:val="25"/>
          <w:szCs w:val="25"/>
        </w:rPr>
      </w:pPr>
    </w:p>
    <w:p w14:paraId="69E85C1D"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1222C3D7" w14:textId="77777777" w:rsidR="00FB0F9D" w:rsidRPr="00FB0F9D" w:rsidRDefault="00FB0F9D" w:rsidP="00FB0F9D">
      <w:pPr>
        <w:widowControl w:val="0"/>
        <w:spacing w:after="0"/>
        <w:ind w:left="720" w:right="-284"/>
        <w:jc w:val="both"/>
        <w:rPr>
          <w:rFonts w:ascii="FrankRuehl" w:hAnsi="FrankRuehl" w:cs="FrankRuehl"/>
          <w:sz w:val="25"/>
          <w:szCs w:val="25"/>
        </w:rPr>
      </w:pPr>
    </w:p>
    <w:p w14:paraId="5ABFD9E2" w14:textId="77777777" w:rsidR="00FB0F9D" w:rsidRPr="00FB0F9D" w:rsidRDefault="00FB0F9D" w:rsidP="00FC0D7D">
      <w:pPr>
        <w:widowControl w:val="0"/>
        <w:numPr>
          <w:ilvl w:val="0"/>
          <w:numId w:val="69"/>
        </w:numPr>
        <w:tabs>
          <w:tab w:val="num" w:pos="720"/>
        </w:tabs>
        <w:autoSpaceDN w:val="0"/>
        <w:adjustRightInd w:val="0"/>
        <w:spacing w:after="0" w:line="240" w:lineRule="auto"/>
        <w:ind w:right="-284"/>
        <w:jc w:val="both"/>
        <w:rPr>
          <w:rFonts w:ascii="FrankRuehl" w:hAnsi="FrankRuehl" w:cs="FrankRuehl"/>
          <w:sz w:val="25"/>
          <w:szCs w:val="25"/>
        </w:rPr>
      </w:pPr>
      <w:r w:rsidRPr="00FB0F9D">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0D169795" w14:textId="77777777" w:rsidR="00FB0F9D" w:rsidRPr="00FB0F9D" w:rsidRDefault="00FB0F9D" w:rsidP="00FB0F9D">
      <w:pPr>
        <w:spacing w:after="0"/>
        <w:ind w:right="-993"/>
        <w:jc w:val="both"/>
        <w:rPr>
          <w:rFonts w:ascii="FrankRuehl" w:hAnsi="FrankRuehl" w:cs="FrankRuehl"/>
          <w:sz w:val="25"/>
          <w:szCs w:val="25"/>
        </w:rPr>
      </w:pPr>
    </w:p>
    <w:p w14:paraId="36C1F8DC" w14:textId="77777777" w:rsidR="00FB0F9D" w:rsidRPr="00FB0F9D" w:rsidRDefault="00FB0F9D" w:rsidP="00FB0F9D">
      <w:pPr>
        <w:autoSpaceDN w:val="0"/>
        <w:spacing w:after="0"/>
        <w:jc w:val="center"/>
        <w:rPr>
          <w:rFonts w:ascii="FrankRuehl" w:hAnsi="FrankRuehl" w:cs="FrankRuehl"/>
          <w:b/>
          <w:bCs/>
          <w:sz w:val="25"/>
          <w:szCs w:val="25"/>
          <w:rtl/>
        </w:rPr>
      </w:pPr>
      <w:r w:rsidRPr="00FB0F9D">
        <w:rPr>
          <w:rFonts w:ascii="FrankRuehl" w:hAnsi="FrankRuehl" w:cs="FrankRuehl"/>
          <w:b/>
          <w:bCs/>
          <w:sz w:val="25"/>
          <w:szCs w:val="25"/>
          <w:rtl/>
        </w:rPr>
        <w:t>ולראיה באתי על החתום,</w:t>
      </w:r>
    </w:p>
    <w:p w14:paraId="4A74DF92" w14:textId="77777777" w:rsidR="00FB0F9D" w:rsidRPr="00FB0F9D" w:rsidRDefault="00FB0F9D" w:rsidP="00FB0F9D">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FB0F9D" w:rsidRPr="00FB0F9D" w14:paraId="50423D2D" w14:textId="77777777" w:rsidTr="00FB0F9D">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00B1C11B" w14:textId="77777777" w:rsidR="00FB0F9D" w:rsidRPr="00FB0F9D" w:rsidRDefault="00FB0F9D" w:rsidP="00FB0F9D">
            <w:pPr>
              <w:autoSpaceDN w:val="0"/>
              <w:spacing w:after="0" w:line="480" w:lineRule="auto"/>
              <w:jc w:val="center"/>
              <w:rPr>
                <w:rFonts w:ascii="FrankRuehl" w:hAnsi="FrankRuehl" w:cs="FrankRuehl"/>
                <w:b/>
                <w:bCs/>
                <w:sz w:val="25"/>
                <w:szCs w:val="25"/>
                <w:rtl/>
              </w:rPr>
            </w:pPr>
            <w:r w:rsidRPr="00FB0F9D">
              <w:rPr>
                <w:rFonts w:ascii="FrankRuehl" w:hAnsi="FrankRuehl" w:cs="FrankRuehl"/>
                <w:b/>
                <w:bCs/>
                <w:sz w:val="25"/>
                <w:szCs w:val="25"/>
                <w:rtl/>
              </w:rPr>
              <w:t>שם מורש</w:t>
            </w:r>
            <w:r w:rsidRPr="00FB0F9D">
              <w:rPr>
                <w:rFonts w:ascii="FrankRuehl" w:hAnsi="FrankRuehl" w:cs="FrankRuehl" w:hint="cs"/>
                <w:b/>
                <w:bCs/>
                <w:sz w:val="25"/>
                <w:szCs w:val="25"/>
                <w:rtl/>
              </w:rPr>
              <w:t>ה/</w:t>
            </w:r>
            <w:proofErr w:type="spellStart"/>
            <w:r w:rsidRPr="00FB0F9D">
              <w:rPr>
                <w:rFonts w:ascii="FrankRuehl" w:hAnsi="FrankRuehl" w:cs="FrankRuehl" w:hint="cs"/>
                <w:b/>
                <w:bCs/>
                <w:sz w:val="25"/>
                <w:szCs w:val="25"/>
                <w:rtl/>
              </w:rPr>
              <w:t>ית</w:t>
            </w:r>
            <w:proofErr w:type="spellEnd"/>
            <w:r w:rsidRPr="00FB0F9D">
              <w:rPr>
                <w:rFonts w:ascii="FrankRuehl" w:hAnsi="FrankRuehl" w:cs="FrankRuehl"/>
                <w:b/>
                <w:bCs/>
                <w:sz w:val="25"/>
                <w:szCs w:val="25"/>
                <w:rtl/>
              </w:rPr>
              <w:t xml:space="preserve"> החתימה </w:t>
            </w:r>
            <w:r w:rsidRPr="00FB0F9D">
              <w:rPr>
                <w:rFonts w:ascii="FrankRuehl" w:hAnsi="FrankRuehl" w:cs="FrankRuehl" w:hint="cs"/>
                <w:b/>
                <w:bCs/>
                <w:sz w:val="25"/>
                <w:szCs w:val="25"/>
                <w:rtl/>
              </w:rPr>
              <w:t xml:space="preserve"> </w:t>
            </w:r>
            <w:r w:rsidRPr="00FB0F9D">
              <w:rPr>
                <w:rFonts w:ascii="FrankRuehl" w:hAnsi="FrankRuehl" w:cs="FrankRuehl"/>
                <w:b/>
                <w:bCs/>
                <w:sz w:val="25"/>
                <w:szCs w:val="25"/>
                <w:rtl/>
              </w:rPr>
              <w:t>/</w:t>
            </w:r>
            <w:r w:rsidRPr="00FB0F9D">
              <w:rPr>
                <w:rFonts w:ascii="FrankRuehl" w:hAnsi="FrankRuehl" w:cs="FrankRuehl" w:hint="cs"/>
                <w:b/>
                <w:bCs/>
                <w:sz w:val="25"/>
                <w:szCs w:val="25"/>
                <w:rtl/>
              </w:rPr>
              <w:t xml:space="preserve"> </w:t>
            </w:r>
            <w:r w:rsidRPr="00FB0F9D">
              <w:rPr>
                <w:rFonts w:ascii="FrankRuehl" w:hAnsi="FrankRuehl" w:cs="FrankRuehl"/>
                <w:b/>
                <w:bCs/>
                <w:sz w:val="25"/>
                <w:szCs w:val="25"/>
                <w:rtl/>
              </w:rPr>
              <w:t xml:space="preserve"> שם העובד</w:t>
            </w:r>
            <w:r w:rsidRPr="00FB0F9D">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3E49CCD9" w14:textId="77777777" w:rsidR="00FB0F9D" w:rsidRPr="00FB0F9D" w:rsidRDefault="00FB0F9D" w:rsidP="00FB0F9D">
            <w:pPr>
              <w:autoSpaceDN w:val="0"/>
              <w:spacing w:after="0" w:line="480" w:lineRule="auto"/>
              <w:jc w:val="center"/>
              <w:rPr>
                <w:rFonts w:ascii="FrankRuehl" w:hAnsi="FrankRuehl" w:cs="FrankRuehl"/>
                <w:b/>
                <w:bCs/>
                <w:sz w:val="25"/>
                <w:szCs w:val="25"/>
              </w:rPr>
            </w:pPr>
            <w:r w:rsidRPr="00FB0F9D">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304488D6" w14:textId="77777777" w:rsidR="00FB0F9D" w:rsidRPr="00FB0F9D" w:rsidRDefault="00FB0F9D" w:rsidP="00FB0F9D">
            <w:pPr>
              <w:autoSpaceDN w:val="0"/>
              <w:spacing w:after="0" w:line="480" w:lineRule="auto"/>
              <w:jc w:val="center"/>
              <w:rPr>
                <w:rFonts w:ascii="FrankRuehl" w:hAnsi="FrankRuehl" w:cs="FrankRuehl"/>
                <w:b/>
                <w:bCs/>
                <w:sz w:val="25"/>
                <w:szCs w:val="25"/>
                <w:rtl/>
              </w:rPr>
            </w:pPr>
            <w:r w:rsidRPr="00FB0F9D">
              <w:rPr>
                <w:rFonts w:ascii="FrankRuehl" w:hAnsi="FrankRuehl" w:cs="FrankRuehl"/>
                <w:b/>
                <w:bCs/>
                <w:sz w:val="25"/>
                <w:szCs w:val="25"/>
                <w:rtl/>
              </w:rPr>
              <w:t>תאריך</w:t>
            </w:r>
          </w:p>
        </w:tc>
      </w:tr>
      <w:tr w:rsidR="00FB0F9D" w:rsidRPr="00FB0F9D" w14:paraId="4D5FF303" w14:textId="77777777" w:rsidTr="00FB0F9D">
        <w:trPr>
          <w:jc w:val="center"/>
        </w:trPr>
        <w:tc>
          <w:tcPr>
            <w:tcW w:w="4454" w:type="dxa"/>
            <w:tcBorders>
              <w:top w:val="single" w:sz="6" w:space="0" w:color="auto"/>
              <w:left w:val="single" w:sz="6" w:space="0" w:color="auto"/>
              <w:bottom w:val="single" w:sz="6" w:space="0" w:color="auto"/>
              <w:right w:val="single" w:sz="6" w:space="0" w:color="auto"/>
            </w:tcBorders>
          </w:tcPr>
          <w:p w14:paraId="1831D379"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4A8A808E"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3E7298E2"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w:t>
            </w:r>
          </w:p>
        </w:tc>
      </w:tr>
      <w:tr w:rsidR="00FB0F9D" w:rsidRPr="00FB0F9D" w14:paraId="2F1D9E11" w14:textId="77777777" w:rsidTr="00FB0F9D">
        <w:trPr>
          <w:jc w:val="center"/>
        </w:trPr>
        <w:tc>
          <w:tcPr>
            <w:tcW w:w="4454" w:type="dxa"/>
            <w:tcBorders>
              <w:top w:val="single" w:sz="6" w:space="0" w:color="auto"/>
              <w:left w:val="single" w:sz="6" w:space="0" w:color="auto"/>
              <w:bottom w:val="single" w:sz="6" w:space="0" w:color="auto"/>
              <w:right w:val="single" w:sz="6" w:space="0" w:color="auto"/>
            </w:tcBorders>
          </w:tcPr>
          <w:p w14:paraId="74FA9CEB" w14:textId="77777777" w:rsidR="00FB0F9D" w:rsidRPr="00FB0F9D" w:rsidRDefault="00FB0F9D" w:rsidP="00FB0F9D">
            <w:pPr>
              <w:autoSpaceDN w:val="0"/>
              <w:spacing w:after="0" w:line="240" w:lineRule="auto"/>
              <w:jc w:val="center"/>
              <w:rPr>
                <w:rFonts w:ascii="FrankRuehl" w:hAnsi="FrankRuehl" w:cs="FrankRuehl"/>
                <w:b/>
                <w:bCs/>
                <w:sz w:val="25"/>
                <w:szCs w:val="25"/>
                <w:rtl/>
              </w:rPr>
            </w:pPr>
          </w:p>
          <w:p w14:paraId="4D62D39D" w14:textId="77777777" w:rsidR="00FB0F9D" w:rsidRPr="00FB0F9D" w:rsidRDefault="00FB0F9D" w:rsidP="00FB0F9D">
            <w:pPr>
              <w:autoSpaceDN w:val="0"/>
              <w:spacing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635D0BC5"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03996753"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w:t>
            </w:r>
          </w:p>
        </w:tc>
      </w:tr>
    </w:tbl>
    <w:p w14:paraId="1E45AD85" w14:textId="77777777" w:rsidR="00FB0F9D" w:rsidRPr="00FB0F9D" w:rsidRDefault="00FB0F9D" w:rsidP="00FB0F9D">
      <w:pPr>
        <w:spacing w:after="0"/>
        <w:ind w:left="-426" w:right="-284"/>
        <w:jc w:val="center"/>
        <w:rPr>
          <w:rFonts w:ascii="FrankRuehl" w:hAnsi="FrankRuehl" w:cs="FrankRuehl"/>
          <w:b/>
          <w:bCs/>
          <w:color w:val="0000FF"/>
          <w:sz w:val="25"/>
          <w:szCs w:val="25"/>
          <w:rtl/>
        </w:rPr>
      </w:pPr>
    </w:p>
    <w:p w14:paraId="721E9BC2" w14:textId="77777777" w:rsidR="00FB0F9D" w:rsidRPr="00FB0F9D" w:rsidRDefault="00FB0F9D" w:rsidP="00FB0F9D">
      <w:pPr>
        <w:spacing w:after="0"/>
        <w:rPr>
          <w:rFonts w:ascii="FrankRuehl" w:hAnsi="FrankRuehl" w:cs="FrankRuehl"/>
          <w:b/>
          <w:bCs/>
          <w:sz w:val="25"/>
          <w:szCs w:val="25"/>
          <w:u w:val="single"/>
          <w:rtl/>
        </w:rPr>
      </w:pPr>
      <w:r w:rsidRPr="00FB0F9D">
        <w:rPr>
          <w:rFonts w:ascii="FrankRuehl" w:hAnsi="FrankRuehl" w:cs="FrankRuehl"/>
          <w:b/>
          <w:bCs/>
          <w:sz w:val="25"/>
          <w:szCs w:val="25"/>
          <w:u w:val="single"/>
          <w:rtl/>
        </w:rPr>
        <w:br w:type="page"/>
      </w:r>
    </w:p>
    <w:p w14:paraId="1B4A5684" w14:textId="77777777" w:rsidR="00FB0F9D" w:rsidRPr="00FB0F9D" w:rsidRDefault="00FB0F9D" w:rsidP="00FB0F9D">
      <w:pPr>
        <w:spacing w:after="0"/>
        <w:jc w:val="center"/>
        <w:rPr>
          <w:rFonts w:ascii="FrankRuehl" w:hAnsi="FrankRuehl" w:cs="FrankRuehl"/>
          <w:b/>
          <w:bCs/>
          <w:sz w:val="32"/>
          <w:szCs w:val="32"/>
          <w:u w:val="single"/>
          <w:rtl/>
        </w:rPr>
      </w:pPr>
      <w:r w:rsidRPr="00FB0F9D">
        <w:rPr>
          <w:rFonts w:ascii="FrankRuehl" w:hAnsi="FrankRuehl" w:cs="FrankRuehl"/>
          <w:b/>
          <w:bCs/>
          <w:sz w:val="32"/>
          <w:szCs w:val="32"/>
          <w:u w:val="single"/>
          <w:rtl/>
        </w:rPr>
        <w:lastRenderedPageBreak/>
        <w:t xml:space="preserve">נספח </w:t>
      </w:r>
      <w:r w:rsidRPr="00FB0F9D">
        <w:rPr>
          <w:rFonts w:ascii="FrankRuehl" w:hAnsi="FrankRuehl" w:cs="FrankRuehl" w:hint="cs"/>
          <w:b/>
          <w:bCs/>
          <w:sz w:val="32"/>
          <w:szCs w:val="32"/>
          <w:u w:val="single"/>
          <w:rtl/>
        </w:rPr>
        <w:t>ד</w:t>
      </w:r>
      <w:r w:rsidRPr="00FB0F9D">
        <w:rPr>
          <w:rFonts w:ascii="FrankRuehl" w:hAnsi="FrankRuehl" w:cs="FrankRuehl"/>
          <w:b/>
          <w:bCs/>
          <w:sz w:val="32"/>
          <w:szCs w:val="32"/>
          <w:u w:val="single"/>
          <w:rtl/>
        </w:rPr>
        <w:t>' להסכם התקשרות</w:t>
      </w:r>
    </w:p>
    <w:p w14:paraId="0DE5D54E" w14:textId="77777777" w:rsidR="00FB0F9D" w:rsidRPr="00FB0F9D" w:rsidRDefault="00FB0F9D" w:rsidP="00FB0F9D">
      <w:pPr>
        <w:spacing w:after="0"/>
        <w:jc w:val="center"/>
        <w:rPr>
          <w:rFonts w:ascii="FrankRuehl" w:hAnsi="FrankRuehl" w:cs="FrankRuehl"/>
          <w:b/>
          <w:bCs/>
          <w:sz w:val="48"/>
          <w:szCs w:val="48"/>
          <w:u w:val="single"/>
          <w:rtl/>
        </w:rPr>
      </w:pPr>
      <w:r w:rsidRPr="00FB0F9D">
        <w:rPr>
          <w:rFonts w:ascii="FrankRuehl" w:hAnsi="FrankRuehl" w:cs="FrankRuehl"/>
          <w:b/>
          <w:bCs/>
          <w:sz w:val="48"/>
          <w:szCs w:val="48"/>
          <w:u w:val="single"/>
          <w:rtl/>
        </w:rPr>
        <w:t>הצהרה בדבר היעדר ניגוד עניינים</w:t>
      </w:r>
    </w:p>
    <w:p w14:paraId="4534D286" w14:textId="77777777" w:rsidR="00FB0F9D" w:rsidRPr="00FB0F9D" w:rsidRDefault="00FB0F9D" w:rsidP="00FB0F9D">
      <w:pPr>
        <w:spacing w:after="0"/>
        <w:jc w:val="center"/>
        <w:rPr>
          <w:rFonts w:ascii="FrankRuehl" w:hAnsi="FrankRuehl" w:cs="FrankRuehl"/>
          <w:b/>
          <w:bCs/>
          <w:sz w:val="25"/>
          <w:szCs w:val="25"/>
          <w:u w:val="single"/>
          <w:rtl/>
        </w:rPr>
      </w:pPr>
    </w:p>
    <w:p w14:paraId="167D3992"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הח"מ, מורש</w:t>
      </w:r>
      <w:r w:rsidRPr="00FB0F9D">
        <w:rPr>
          <w:rFonts w:ascii="FrankRuehl" w:hAnsi="FrankRuehl" w:cs="FrankRuehl" w:hint="cs"/>
          <w:sz w:val="25"/>
          <w:szCs w:val="25"/>
          <w:rtl/>
        </w:rPr>
        <w:t>ה/</w:t>
      </w:r>
      <w:proofErr w:type="spellStart"/>
      <w:r w:rsidRPr="00FB0F9D">
        <w:rPr>
          <w:rFonts w:ascii="FrankRuehl" w:hAnsi="FrankRuehl" w:cs="FrankRuehl" w:hint="cs"/>
          <w:sz w:val="25"/>
          <w:szCs w:val="25"/>
          <w:rtl/>
        </w:rPr>
        <w:t>ית</w:t>
      </w:r>
      <w:proofErr w:type="spellEnd"/>
      <w:r w:rsidRPr="00FB0F9D">
        <w:rPr>
          <w:rFonts w:ascii="FrankRuehl" w:hAnsi="FrankRuehl" w:cs="FrankRuehl"/>
          <w:sz w:val="25"/>
          <w:szCs w:val="25"/>
          <w:rtl/>
        </w:rPr>
        <w:t xml:space="preserve"> חתימה ומוסמך</w:t>
      </w:r>
      <w:r w:rsidRPr="00FB0F9D">
        <w:rPr>
          <w:rFonts w:ascii="FrankRuehl" w:hAnsi="FrankRuehl" w:cs="FrankRuehl" w:hint="cs"/>
          <w:sz w:val="25"/>
          <w:szCs w:val="25"/>
          <w:rtl/>
        </w:rPr>
        <w:t>/ת</w:t>
      </w:r>
      <w:r w:rsidRPr="00FB0F9D">
        <w:rPr>
          <w:rFonts w:ascii="FrankRuehl" w:hAnsi="FrankRuehl" w:cs="FrankRuehl"/>
          <w:sz w:val="25"/>
          <w:szCs w:val="25"/>
          <w:rtl/>
        </w:rPr>
        <w:t xml:space="preserve"> להצהיר בשם הספק, ___________</w:t>
      </w:r>
      <w:r w:rsidRPr="00FB0F9D">
        <w:rPr>
          <w:rFonts w:ascii="FrankRuehl" w:hAnsi="FrankRuehl" w:cs="FrankRuehl" w:hint="cs"/>
          <w:sz w:val="25"/>
          <w:szCs w:val="25"/>
          <w:rtl/>
        </w:rPr>
        <w:t xml:space="preserve"> </w:t>
      </w:r>
      <w:r w:rsidRPr="00FB0F9D">
        <w:rPr>
          <w:rFonts w:ascii="FrankRuehl" w:hAnsi="FrankRuehl" w:cs="FrankRuehl"/>
          <w:sz w:val="25"/>
          <w:szCs w:val="25"/>
          <w:rtl/>
        </w:rPr>
        <w:t>(להלן: "</w:t>
      </w:r>
      <w:r w:rsidRPr="00FB0F9D">
        <w:rPr>
          <w:rFonts w:ascii="FrankRuehl" w:hAnsi="FrankRuehl" w:cs="FrankRuehl"/>
          <w:b/>
          <w:bCs/>
          <w:sz w:val="25"/>
          <w:szCs w:val="25"/>
          <w:rtl/>
        </w:rPr>
        <w:t>הספק</w:t>
      </w:r>
      <w:r w:rsidRPr="00FB0F9D">
        <w:rPr>
          <w:rFonts w:ascii="FrankRuehl" w:hAnsi="FrankRuehl" w:cs="FrankRuehl"/>
          <w:sz w:val="25"/>
          <w:szCs w:val="25"/>
          <w:rtl/>
        </w:rPr>
        <w:t>"), מצהיר</w:t>
      </w:r>
      <w:r w:rsidRPr="00FB0F9D">
        <w:rPr>
          <w:rFonts w:ascii="FrankRuehl" w:hAnsi="FrankRuehl" w:cs="FrankRuehl" w:hint="cs"/>
          <w:sz w:val="25"/>
          <w:szCs w:val="25"/>
          <w:rtl/>
        </w:rPr>
        <w:t>/ה</w:t>
      </w:r>
      <w:r w:rsidRPr="00FB0F9D">
        <w:rPr>
          <w:rFonts w:ascii="FrankRuehl" w:hAnsi="FrankRuehl" w:cs="FrankRuehl"/>
          <w:sz w:val="25"/>
          <w:szCs w:val="25"/>
          <w:rtl/>
        </w:rPr>
        <w:t xml:space="preserve"> בזה כי לא מתקיים כל חשש לניגוד עניינים במישרין או בעקיפין בספק או בבעל</w:t>
      </w:r>
      <w:r w:rsidRPr="00FB0F9D">
        <w:rPr>
          <w:rFonts w:ascii="FrankRuehl" w:hAnsi="FrankRuehl" w:cs="FrankRuehl" w:hint="cs"/>
          <w:sz w:val="25"/>
          <w:szCs w:val="25"/>
          <w:rtl/>
        </w:rPr>
        <w:t xml:space="preserve">י </w:t>
      </w:r>
      <w:r w:rsidRPr="00FB0F9D">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5D16562D" w14:textId="77777777" w:rsidR="00FB0F9D" w:rsidRPr="00FB0F9D" w:rsidRDefault="00FB0F9D" w:rsidP="00FB0F9D">
      <w:pPr>
        <w:overflowPunct w:val="0"/>
        <w:autoSpaceDE w:val="0"/>
        <w:autoSpaceDN w:val="0"/>
        <w:adjustRightInd w:val="0"/>
        <w:spacing w:after="0"/>
        <w:ind w:left="566"/>
        <w:jc w:val="both"/>
        <w:textAlignment w:val="baseline"/>
        <w:rPr>
          <w:rFonts w:ascii="FrankRuehl" w:hAnsi="FrankRuehl" w:cs="FrankRuehl"/>
          <w:sz w:val="25"/>
          <w:szCs w:val="25"/>
          <w:rtl/>
        </w:rPr>
      </w:pPr>
    </w:p>
    <w:p w14:paraId="3CF4E8C5"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1A92A10A" w14:textId="77777777" w:rsidR="00FB0F9D" w:rsidRPr="00FB0F9D" w:rsidRDefault="00FB0F9D" w:rsidP="00FB0F9D">
      <w:pPr>
        <w:spacing w:after="0"/>
        <w:ind w:left="720"/>
        <w:contextualSpacing/>
        <w:rPr>
          <w:rFonts w:ascii="FrankRuehl" w:hAnsi="FrankRuehl" w:cs="FrankRuehl"/>
          <w:sz w:val="25"/>
          <w:szCs w:val="25"/>
          <w:rtl/>
        </w:rPr>
      </w:pPr>
    </w:p>
    <w:p w14:paraId="0638BD73"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49C89CD3" w14:textId="77777777" w:rsidR="00FB0F9D" w:rsidRPr="00FB0F9D" w:rsidRDefault="00FB0F9D" w:rsidP="00FB0F9D">
      <w:pPr>
        <w:spacing w:after="0"/>
        <w:ind w:left="720"/>
        <w:contextualSpacing/>
        <w:rPr>
          <w:rFonts w:ascii="FrankRuehl" w:hAnsi="FrankRuehl" w:cs="FrankRuehl"/>
          <w:sz w:val="25"/>
          <w:szCs w:val="25"/>
          <w:rtl/>
        </w:rPr>
      </w:pPr>
    </w:p>
    <w:p w14:paraId="30351F66"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0102503E" w14:textId="77777777" w:rsidR="00FB0F9D" w:rsidRPr="00FB0F9D" w:rsidRDefault="00FB0F9D" w:rsidP="00FB0F9D">
      <w:pPr>
        <w:spacing w:after="0"/>
        <w:ind w:left="720"/>
        <w:contextualSpacing/>
        <w:rPr>
          <w:rFonts w:ascii="FrankRuehl" w:hAnsi="FrankRuehl" w:cs="FrankRuehl"/>
          <w:sz w:val="25"/>
          <w:szCs w:val="25"/>
          <w:rtl/>
        </w:rPr>
      </w:pPr>
    </w:p>
    <w:p w14:paraId="50CD193D"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מצהיר</w:t>
      </w:r>
      <w:r w:rsidRPr="00FB0F9D">
        <w:rPr>
          <w:rFonts w:ascii="FrankRuehl" w:hAnsi="FrankRuehl" w:cs="FrankRuehl" w:hint="cs"/>
          <w:sz w:val="25"/>
          <w:szCs w:val="25"/>
          <w:rtl/>
        </w:rPr>
        <w:t>/ה</w:t>
      </w:r>
      <w:r w:rsidRPr="00FB0F9D">
        <w:rPr>
          <w:rFonts w:ascii="FrankRuehl" w:hAnsi="FrankRuehl" w:cs="FrankRuehl"/>
          <w:sz w:val="25"/>
          <w:szCs w:val="25"/>
          <w:rtl/>
        </w:rPr>
        <w:t xml:space="preserve"> בזה, כי למשך כל תקופת ההתקשרות ובהתאם לכל מה שייקבע בהסכם בין הצדדים, ימנע </w:t>
      </w:r>
      <w:r w:rsidRPr="00FB0F9D">
        <w:rPr>
          <w:rFonts w:ascii="FrankRuehl" w:hAnsi="FrankRuehl" w:cs="FrankRuehl" w:hint="cs"/>
          <w:sz w:val="25"/>
          <w:szCs w:val="25"/>
          <w:rtl/>
        </w:rPr>
        <w:t>הספק</w:t>
      </w:r>
      <w:r w:rsidRPr="00FB0F9D">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674E1446" w14:textId="77777777" w:rsidR="00FB0F9D" w:rsidRPr="00FB0F9D" w:rsidRDefault="00FB0F9D" w:rsidP="00FB0F9D">
      <w:pPr>
        <w:spacing w:after="0"/>
        <w:ind w:left="720"/>
        <w:contextualSpacing/>
        <w:rPr>
          <w:rFonts w:ascii="FrankRuehl" w:hAnsi="FrankRuehl" w:cs="FrankRuehl"/>
          <w:sz w:val="25"/>
          <w:szCs w:val="25"/>
          <w:rtl/>
        </w:rPr>
      </w:pPr>
    </w:p>
    <w:p w14:paraId="396CA1F0"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FB0F9D">
        <w:rPr>
          <w:rFonts w:ascii="FrankRuehl" w:hAnsi="FrankRuehl" w:cs="FrankRuehl" w:hint="cs"/>
          <w:sz w:val="25"/>
          <w:szCs w:val="25"/>
          <w:rtl/>
        </w:rPr>
        <w:t>המקצועי</w:t>
      </w:r>
      <w:r w:rsidRPr="00FB0F9D">
        <w:rPr>
          <w:rFonts w:ascii="FrankRuehl" w:hAnsi="FrankRuehl" w:cs="FrankRuehl"/>
          <w:sz w:val="25"/>
          <w:szCs w:val="25"/>
          <w:rtl/>
        </w:rPr>
        <w:t xml:space="preserve">. </w:t>
      </w:r>
    </w:p>
    <w:p w14:paraId="178D4C3B" w14:textId="77777777" w:rsidR="00FB0F9D" w:rsidRPr="00FB0F9D" w:rsidRDefault="00FB0F9D" w:rsidP="00FB0F9D">
      <w:pPr>
        <w:spacing w:after="0"/>
        <w:ind w:left="720"/>
        <w:contextualSpacing/>
        <w:rPr>
          <w:rFonts w:ascii="FrankRuehl" w:hAnsi="FrankRuehl" w:cs="FrankRuehl"/>
          <w:sz w:val="25"/>
          <w:szCs w:val="25"/>
          <w:rtl/>
        </w:rPr>
      </w:pPr>
    </w:p>
    <w:p w14:paraId="22B23752"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FB0F9D">
        <w:rPr>
          <w:rFonts w:ascii="FrankRuehl" w:hAnsi="FrankRuehl" w:cs="FrankRuehl" w:hint="cs"/>
          <w:sz w:val="25"/>
          <w:szCs w:val="25"/>
          <w:rtl/>
        </w:rPr>
        <w:t>/ת</w:t>
      </w:r>
      <w:r w:rsidRPr="00FB0F9D">
        <w:rPr>
          <w:rFonts w:ascii="FrankRuehl" w:hAnsi="FrankRuehl" w:cs="FrankRuehl"/>
          <w:sz w:val="25"/>
          <w:szCs w:val="25"/>
          <w:rtl/>
        </w:rPr>
        <w:t xml:space="preserve"> לפעול בהתאם להנחיותיה, כפי שתקבענה בכל עת.   </w:t>
      </w:r>
    </w:p>
    <w:p w14:paraId="2A010DFF" w14:textId="77777777" w:rsidR="00FB0F9D" w:rsidRPr="00FB0F9D" w:rsidRDefault="00FB0F9D" w:rsidP="00FB0F9D">
      <w:pPr>
        <w:spacing w:after="0"/>
        <w:ind w:left="720"/>
        <w:contextualSpacing/>
        <w:rPr>
          <w:rFonts w:ascii="FrankRuehl" w:hAnsi="FrankRuehl" w:cs="FrankRuehl"/>
          <w:sz w:val="25"/>
          <w:szCs w:val="25"/>
          <w:rtl/>
        </w:rPr>
      </w:pPr>
    </w:p>
    <w:p w14:paraId="0582B4E0" w14:textId="77777777" w:rsidR="00FB0F9D" w:rsidRPr="00FB0F9D" w:rsidRDefault="00FB0F9D" w:rsidP="00FC0D7D">
      <w:pPr>
        <w:numPr>
          <w:ilvl w:val="0"/>
          <w:numId w:val="70"/>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FB0F9D">
        <w:rPr>
          <w:rFonts w:ascii="FrankRuehl" w:hAnsi="FrankRuehl" w:cs="FrankRuehl"/>
          <w:sz w:val="25"/>
          <w:szCs w:val="25"/>
          <w:rtl/>
        </w:rPr>
        <w:t>אני מקבל</w:t>
      </w:r>
      <w:r w:rsidRPr="00FB0F9D">
        <w:rPr>
          <w:rFonts w:ascii="FrankRuehl" w:hAnsi="FrankRuehl" w:cs="FrankRuehl" w:hint="cs"/>
          <w:sz w:val="25"/>
          <w:szCs w:val="25"/>
          <w:rtl/>
        </w:rPr>
        <w:t>/ת</w:t>
      </w:r>
      <w:r w:rsidRPr="00FB0F9D">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FB0F9D">
        <w:rPr>
          <w:rFonts w:ascii="FrankRuehl" w:hAnsi="FrankRuehl" w:cs="FrankRuehl" w:hint="cs"/>
          <w:sz w:val="25"/>
          <w:szCs w:val="25"/>
          <w:rtl/>
        </w:rPr>
        <w:t>ין הספק</w:t>
      </w:r>
      <w:r w:rsidRPr="00FB0F9D">
        <w:rPr>
          <w:rFonts w:ascii="FrankRuehl" w:hAnsi="FrankRuehl" w:cs="FrankRuehl"/>
          <w:sz w:val="25"/>
          <w:szCs w:val="25"/>
          <w:rtl/>
        </w:rPr>
        <w:t xml:space="preserve"> לבין הרשות.</w:t>
      </w:r>
    </w:p>
    <w:p w14:paraId="0261A290" w14:textId="77777777" w:rsidR="00FB0F9D" w:rsidRPr="00FB0F9D" w:rsidRDefault="00FB0F9D" w:rsidP="00FB0F9D">
      <w:pPr>
        <w:spacing w:after="0"/>
        <w:ind w:left="566"/>
        <w:contextualSpacing/>
        <w:jc w:val="both"/>
        <w:rPr>
          <w:rFonts w:ascii="FrankRuehl" w:hAnsi="FrankRuehl" w:cs="FrankRuehl"/>
          <w:sz w:val="25"/>
          <w:szCs w:val="25"/>
          <w:rtl/>
        </w:rPr>
      </w:pPr>
    </w:p>
    <w:p w14:paraId="76A60FBA" w14:textId="77777777" w:rsidR="00FB0F9D" w:rsidRPr="00FB0F9D" w:rsidRDefault="00FB0F9D" w:rsidP="00FB0F9D">
      <w:pPr>
        <w:spacing w:after="0"/>
        <w:ind w:left="566" w:hanging="512"/>
        <w:contextualSpacing/>
        <w:jc w:val="center"/>
        <w:rPr>
          <w:rFonts w:ascii="FrankRuehl" w:hAnsi="FrankRuehl" w:cs="FrankRuehl"/>
          <w:b/>
          <w:bCs/>
          <w:sz w:val="25"/>
          <w:szCs w:val="25"/>
          <w:rtl/>
        </w:rPr>
      </w:pPr>
      <w:r w:rsidRPr="00FB0F9D">
        <w:rPr>
          <w:rFonts w:ascii="FrankRuehl" w:hAnsi="FrankRuehl" w:cs="FrankRuehl"/>
          <w:b/>
          <w:bCs/>
          <w:sz w:val="25"/>
          <w:szCs w:val="25"/>
          <w:rtl/>
        </w:rPr>
        <w:t>ולראיה באתי על החתום:</w:t>
      </w:r>
    </w:p>
    <w:p w14:paraId="5BB65339" w14:textId="77777777" w:rsidR="00FB0F9D" w:rsidRPr="00FB0F9D" w:rsidRDefault="00FB0F9D" w:rsidP="00FB0F9D">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FB0F9D" w:rsidRPr="00FB0F9D" w14:paraId="438A868D" w14:textId="77777777" w:rsidTr="00FB0F9D">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7CA39DD3" w14:textId="77777777" w:rsidR="00FB0F9D" w:rsidRPr="00FB0F9D" w:rsidRDefault="00FB0F9D" w:rsidP="00FB0F9D">
            <w:pPr>
              <w:autoSpaceDN w:val="0"/>
              <w:spacing w:after="0" w:line="480" w:lineRule="auto"/>
              <w:jc w:val="center"/>
              <w:rPr>
                <w:rFonts w:ascii="FrankRuehl" w:hAnsi="FrankRuehl" w:cs="FrankRuehl"/>
                <w:b/>
                <w:bCs/>
                <w:sz w:val="25"/>
                <w:szCs w:val="25"/>
                <w:rtl/>
              </w:rPr>
            </w:pPr>
            <w:r w:rsidRPr="00FB0F9D">
              <w:rPr>
                <w:rFonts w:ascii="FrankRuehl" w:hAnsi="FrankRuehl" w:cs="FrankRuehl"/>
                <w:b/>
                <w:bCs/>
                <w:sz w:val="25"/>
                <w:szCs w:val="25"/>
                <w:rtl/>
              </w:rPr>
              <w:t>שם מורש</w:t>
            </w:r>
            <w:r w:rsidRPr="00FB0F9D">
              <w:rPr>
                <w:rFonts w:ascii="FrankRuehl" w:hAnsi="FrankRuehl" w:cs="FrankRuehl" w:hint="cs"/>
                <w:b/>
                <w:bCs/>
                <w:sz w:val="25"/>
                <w:szCs w:val="25"/>
                <w:rtl/>
              </w:rPr>
              <w:t>ה/</w:t>
            </w:r>
            <w:proofErr w:type="spellStart"/>
            <w:r w:rsidRPr="00FB0F9D">
              <w:rPr>
                <w:rFonts w:ascii="FrankRuehl" w:hAnsi="FrankRuehl" w:cs="FrankRuehl" w:hint="cs"/>
                <w:b/>
                <w:bCs/>
                <w:sz w:val="25"/>
                <w:szCs w:val="25"/>
                <w:rtl/>
              </w:rPr>
              <w:t>ית</w:t>
            </w:r>
            <w:proofErr w:type="spellEnd"/>
            <w:r w:rsidRPr="00FB0F9D">
              <w:rPr>
                <w:rFonts w:ascii="FrankRuehl" w:hAnsi="FrankRuehl" w:cs="FrankRuehl"/>
                <w:b/>
                <w:bCs/>
                <w:sz w:val="25"/>
                <w:szCs w:val="25"/>
                <w:rtl/>
              </w:rPr>
              <w:t xml:space="preserve"> החתימה </w:t>
            </w:r>
            <w:r w:rsidRPr="00FB0F9D">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2BEAABFA" w14:textId="77777777" w:rsidR="00FB0F9D" w:rsidRPr="00FB0F9D" w:rsidRDefault="00FB0F9D" w:rsidP="00FB0F9D">
            <w:pPr>
              <w:autoSpaceDN w:val="0"/>
              <w:spacing w:after="0" w:line="480" w:lineRule="auto"/>
              <w:jc w:val="center"/>
              <w:rPr>
                <w:rFonts w:ascii="FrankRuehl" w:hAnsi="FrankRuehl" w:cs="FrankRuehl"/>
                <w:b/>
                <w:bCs/>
                <w:sz w:val="25"/>
                <w:szCs w:val="25"/>
              </w:rPr>
            </w:pPr>
            <w:r w:rsidRPr="00FB0F9D">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64D46744" w14:textId="77777777" w:rsidR="00FB0F9D" w:rsidRPr="00FB0F9D" w:rsidRDefault="00FB0F9D" w:rsidP="00FB0F9D">
            <w:pPr>
              <w:autoSpaceDN w:val="0"/>
              <w:spacing w:after="0" w:line="480" w:lineRule="auto"/>
              <w:jc w:val="center"/>
              <w:rPr>
                <w:rFonts w:ascii="FrankRuehl" w:hAnsi="FrankRuehl" w:cs="FrankRuehl"/>
                <w:b/>
                <w:bCs/>
                <w:sz w:val="25"/>
                <w:szCs w:val="25"/>
                <w:rtl/>
              </w:rPr>
            </w:pPr>
            <w:r w:rsidRPr="00FB0F9D">
              <w:rPr>
                <w:rFonts w:ascii="FrankRuehl" w:hAnsi="FrankRuehl" w:cs="FrankRuehl"/>
                <w:b/>
                <w:bCs/>
                <w:sz w:val="25"/>
                <w:szCs w:val="25"/>
                <w:rtl/>
              </w:rPr>
              <w:t>תאריך</w:t>
            </w:r>
          </w:p>
        </w:tc>
      </w:tr>
      <w:tr w:rsidR="00FB0F9D" w:rsidRPr="00FB0F9D" w14:paraId="59282AF0" w14:textId="77777777" w:rsidTr="00FB0F9D">
        <w:trPr>
          <w:jc w:val="center"/>
        </w:trPr>
        <w:tc>
          <w:tcPr>
            <w:tcW w:w="4454" w:type="dxa"/>
            <w:tcBorders>
              <w:top w:val="single" w:sz="6" w:space="0" w:color="auto"/>
              <w:left w:val="single" w:sz="6" w:space="0" w:color="auto"/>
              <w:bottom w:val="single" w:sz="6" w:space="0" w:color="auto"/>
              <w:right w:val="single" w:sz="6" w:space="0" w:color="auto"/>
            </w:tcBorders>
          </w:tcPr>
          <w:p w14:paraId="3458A9D0"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48775B31"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5F23D58" w14:textId="77777777" w:rsidR="00FB0F9D" w:rsidRPr="00FB0F9D" w:rsidRDefault="00FB0F9D" w:rsidP="00FB0F9D">
            <w:pPr>
              <w:autoSpaceDN w:val="0"/>
              <w:spacing w:before="240" w:after="0" w:line="240" w:lineRule="auto"/>
              <w:jc w:val="center"/>
              <w:rPr>
                <w:rFonts w:ascii="FrankRuehl" w:hAnsi="FrankRuehl" w:cs="FrankRuehl"/>
                <w:b/>
                <w:bCs/>
                <w:sz w:val="25"/>
                <w:szCs w:val="25"/>
              </w:rPr>
            </w:pPr>
            <w:r w:rsidRPr="00FB0F9D">
              <w:rPr>
                <w:rFonts w:ascii="FrankRuehl" w:hAnsi="FrankRuehl" w:cs="FrankRuehl" w:hint="cs"/>
                <w:b/>
                <w:bCs/>
                <w:sz w:val="25"/>
                <w:szCs w:val="25"/>
                <w:rtl/>
              </w:rPr>
              <w:t>__________</w:t>
            </w:r>
          </w:p>
        </w:tc>
      </w:tr>
    </w:tbl>
    <w:p w14:paraId="18AD8BD0" w14:textId="5D9869A2" w:rsidR="00FB0F9D" w:rsidRPr="001D5067" w:rsidRDefault="00FB0F9D" w:rsidP="001D5067">
      <w:pPr>
        <w:bidi w:val="0"/>
        <w:rPr>
          <w:rFonts w:cs="FrankRuehl"/>
          <w:b/>
          <w:bCs/>
          <w:u w:val="single"/>
          <w:rtl/>
        </w:rPr>
      </w:pPr>
      <w:r w:rsidRPr="00FB0F9D">
        <w:rPr>
          <w:rFonts w:cs="FrankRuehl"/>
          <w:b/>
          <w:bCs/>
          <w:u w:val="single"/>
        </w:rPr>
        <w:br w:type="page"/>
      </w:r>
    </w:p>
    <w:p w14:paraId="54D96083" w14:textId="77777777" w:rsidR="00FB0F9D" w:rsidRPr="00FB0F9D" w:rsidRDefault="00FB0F9D" w:rsidP="00FB0F9D">
      <w:pPr>
        <w:bidi w:val="0"/>
        <w:jc w:val="center"/>
        <w:rPr>
          <w:rFonts w:ascii="FrankRuehl" w:hAnsi="FrankRuehl" w:cs="FrankRuehl"/>
          <w:b/>
          <w:bCs/>
          <w:sz w:val="32"/>
          <w:szCs w:val="32"/>
          <w:u w:val="single"/>
        </w:rPr>
      </w:pPr>
      <w:r w:rsidRPr="00FB0F9D">
        <w:rPr>
          <w:rFonts w:ascii="FrankRuehl" w:hAnsi="FrankRuehl" w:cs="FrankRuehl"/>
          <w:b/>
          <w:bCs/>
          <w:sz w:val="32"/>
          <w:szCs w:val="32"/>
          <w:u w:val="single"/>
          <w:rtl/>
        </w:rPr>
        <w:lastRenderedPageBreak/>
        <w:t xml:space="preserve">נספח </w:t>
      </w:r>
      <w:r w:rsidRPr="00FB0F9D">
        <w:rPr>
          <w:rFonts w:ascii="FrankRuehl" w:hAnsi="FrankRuehl" w:cs="FrankRuehl" w:hint="cs"/>
          <w:b/>
          <w:bCs/>
          <w:sz w:val="32"/>
          <w:szCs w:val="32"/>
          <w:u w:val="single"/>
          <w:rtl/>
        </w:rPr>
        <w:t>ה' להסכם התקשרות</w:t>
      </w:r>
    </w:p>
    <w:p w14:paraId="3258530A" w14:textId="77777777" w:rsidR="00FB0F9D" w:rsidRPr="00FB0F9D" w:rsidRDefault="00FB0F9D" w:rsidP="00FB0F9D">
      <w:pPr>
        <w:spacing w:after="0" w:line="360" w:lineRule="auto"/>
        <w:ind w:left="-2"/>
        <w:jc w:val="center"/>
        <w:rPr>
          <w:rFonts w:ascii="FrankRuehl" w:hAnsi="FrankRuehl" w:cs="FrankRuehl"/>
          <w:b/>
          <w:bCs/>
          <w:spacing w:val="20"/>
          <w:sz w:val="42"/>
          <w:szCs w:val="42"/>
          <w:u w:val="single"/>
        </w:rPr>
      </w:pPr>
      <w:r w:rsidRPr="00FB0F9D">
        <w:rPr>
          <w:rFonts w:ascii="FrankRuehl" w:hAnsi="FrankRuehl" w:cs="FrankRuehl" w:hint="cs"/>
          <w:b/>
          <w:bCs/>
          <w:spacing w:val="20"/>
          <w:sz w:val="42"/>
          <w:szCs w:val="42"/>
          <w:u w:val="single"/>
          <w:rtl/>
        </w:rPr>
        <w:t xml:space="preserve">הצהרה על </w:t>
      </w:r>
      <w:r w:rsidRPr="00FB0F9D">
        <w:rPr>
          <w:rFonts w:ascii="FrankRuehl" w:hAnsi="FrankRuehl" w:cs="FrankRuehl"/>
          <w:b/>
          <w:bCs/>
          <w:spacing w:val="20"/>
          <w:sz w:val="42"/>
          <w:szCs w:val="42"/>
          <w:u w:val="single"/>
          <w:rtl/>
        </w:rPr>
        <w:t xml:space="preserve">שרשרת אספקה לאבטחת מידע עבור רמה </w:t>
      </w:r>
      <w:r w:rsidRPr="00FB0F9D">
        <w:rPr>
          <w:rFonts w:ascii="FrankRuehl" w:hAnsi="FrankRuehl" w:cs="FrankRuehl"/>
          <w:b/>
          <w:bCs/>
          <w:spacing w:val="20"/>
          <w:sz w:val="42"/>
          <w:szCs w:val="42"/>
          <w:u w:val="single"/>
        </w:rPr>
        <w:t>C</w:t>
      </w:r>
      <w:r w:rsidRPr="00FB0F9D">
        <w:rPr>
          <w:rFonts w:ascii="FrankRuehl" w:hAnsi="FrankRuehl" w:cs="FrankRuehl"/>
          <w:b/>
          <w:bCs/>
          <w:spacing w:val="20"/>
          <w:sz w:val="42"/>
          <w:szCs w:val="42"/>
          <w:u w:val="single"/>
          <w:rtl/>
        </w:rPr>
        <w:t xml:space="preserve"> </w:t>
      </w:r>
    </w:p>
    <w:p w14:paraId="01766B1F"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אנ</w:t>
      </w:r>
      <w:r w:rsidRPr="00FB0F9D">
        <w:rPr>
          <w:rFonts w:ascii="FrankRuehl" w:hAnsi="FrankRuehl" w:cs="FrankRuehl" w:hint="cs"/>
          <w:sz w:val="25"/>
          <w:szCs w:val="25"/>
          <w:rtl/>
        </w:rPr>
        <w:t>י</w:t>
      </w:r>
      <w:r w:rsidRPr="00FB0F9D">
        <w:rPr>
          <w:rFonts w:ascii="FrankRuehl" w:hAnsi="FrankRuehl" w:cs="FrankRuehl"/>
          <w:sz w:val="25"/>
          <w:szCs w:val="25"/>
          <w:rtl/>
        </w:rPr>
        <w:t xml:space="preserve"> הח"מ מורש</w:t>
      </w:r>
      <w:r w:rsidRPr="00FB0F9D">
        <w:rPr>
          <w:rFonts w:ascii="FrankRuehl" w:hAnsi="FrankRuehl" w:cs="FrankRuehl" w:hint="cs"/>
          <w:sz w:val="25"/>
          <w:szCs w:val="25"/>
          <w:rtl/>
        </w:rPr>
        <w:t>ה/</w:t>
      </w:r>
      <w:proofErr w:type="spellStart"/>
      <w:r w:rsidRPr="00FB0F9D">
        <w:rPr>
          <w:rFonts w:ascii="FrankRuehl" w:hAnsi="FrankRuehl" w:cs="FrankRuehl" w:hint="cs"/>
          <w:sz w:val="25"/>
          <w:szCs w:val="25"/>
          <w:rtl/>
        </w:rPr>
        <w:t>ית</w:t>
      </w:r>
      <w:proofErr w:type="spellEnd"/>
      <w:r w:rsidRPr="00FB0F9D">
        <w:rPr>
          <w:rFonts w:ascii="FrankRuehl" w:hAnsi="FrankRuehl" w:cs="FrankRuehl"/>
          <w:sz w:val="25"/>
          <w:szCs w:val="25"/>
          <w:rtl/>
        </w:rPr>
        <w:t xml:space="preserve"> חתימה והמוסמ</w:t>
      </w:r>
      <w:r w:rsidRPr="00FB0F9D">
        <w:rPr>
          <w:rFonts w:ascii="FrankRuehl" w:hAnsi="FrankRuehl" w:cs="FrankRuehl" w:hint="cs"/>
          <w:sz w:val="25"/>
          <w:szCs w:val="25"/>
          <w:rtl/>
        </w:rPr>
        <w:t>ך/ת</w:t>
      </w:r>
      <w:r w:rsidRPr="00FB0F9D">
        <w:rPr>
          <w:rFonts w:ascii="FrankRuehl" w:hAnsi="FrankRuehl" w:cs="FrankRuehl"/>
          <w:sz w:val="25"/>
          <w:szCs w:val="25"/>
          <w:rtl/>
        </w:rPr>
        <w:t xml:space="preserve"> להתחייב מטעם הספק, ______________  מצהיר</w:t>
      </w:r>
      <w:r w:rsidRPr="00FB0F9D">
        <w:rPr>
          <w:rFonts w:ascii="FrankRuehl" w:hAnsi="FrankRuehl" w:cs="FrankRuehl" w:hint="cs"/>
          <w:sz w:val="25"/>
          <w:szCs w:val="25"/>
          <w:rtl/>
        </w:rPr>
        <w:t xml:space="preserve">/ה </w:t>
      </w:r>
      <w:r w:rsidRPr="00FB0F9D">
        <w:rPr>
          <w:rFonts w:ascii="FrankRuehl" w:hAnsi="FrankRuehl" w:cs="FrankRuehl"/>
          <w:sz w:val="25"/>
          <w:szCs w:val="25"/>
          <w:rtl/>
        </w:rPr>
        <w:t>בזה כדלקמן:</w:t>
      </w:r>
    </w:p>
    <w:tbl>
      <w:tblPr>
        <w:tblStyle w:val="af5"/>
        <w:bidiVisual/>
        <w:tblW w:w="0" w:type="auto"/>
        <w:tblInd w:w="-62" w:type="dxa"/>
        <w:tblLook w:val="04A0" w:firstRow="1" w:lastRow="0" w:firstColumn="1" w:lastColumn="0" w:noHBand="0" w:noVBand="1"/>
      </w:tblPr>
      <w:tblGrid>
        <w:gridCol w:w="670"/>
        <w:gridCol w:w="3402"/>
        <w:gridCol w:w="3081"/>
        <w:gridCol w:w="1976"/>
      </w:tblGrid>
      <w:tr w:rsidR="00FB0F9D" w:rsidRPr="00FB0F9D" w14:paraId="17E48DF6" w14:textId="77777777" w:rsidTr="00FB0F9D">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F8387D"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b/>
                <w:bCs/>
                <w:sz w:val="25"/>
                <w:szCs w:val="25"/>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9BDE0A"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A207A3"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BE888"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b/>
                <w:bCs/>
                <w:sz w:val="25"/>
                <w:szCs w:val="25"/>
                <w:rtl/>
              </w:rPr>
              <w:t>קיים</w:t>
            </w:r>
            <w:r w:rsidRPr="00FB0F9D">
              <w:rPr>
                <w:rFonts w:ascii="FrankRuehl" w:hAnsi="FrankRuehl" w:cs="FrankRuehl" w:hint="cs"/>
                <w:b/>
                <w:bCs/>
                <w:sz w:val="25"/>
                <w:szCs w:val="25"/>
                <w:rtl/>
              </w:rPr>
              <w:t xml:space="preserve"> / לא קיים</w:t>
            </w:r>
          </w:p>
        </w:tc>
      </w:tr>
      <w:tr w:rsidR="00FB0F9D" w:rsidRPr="00FB0F9D" w14:paraId="50195F7C"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3626E711"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0D7B42B5"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FB0F9D">
              <w:rPr>
                <w:rFonts w:ascii="FrankRuehl" w:hAnsi="FrankRuehl" w:cs="FrankRuehl"/>
                <w:sz w:val="25"/>
                <w:szCs w:val="25"/>
                <w:rtl/>
              </w:rPr>
              <w:t>איזור</w:t>
            </w:r>
            <w:proofErr w:type="spellEnd"/>
            <w:r w:rsidRPr="00FB0F9D">
              <w:rPr>
                <w:rFonts w:ascii="FrankRuehl" w:hAnsi="FrankRuehl" w:cs="FrankRuehl"/>
                <w:sz w:val="25"/>
                <w:szCs w:val="25"/>
                <w:rtl/>
              </w:rPr>
              <w:t xml:space="preserve"> תפעולי</w:t>
            </w:r>
            <w:r w:rsidRPr="00FB0F9D">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4CBAD0D3"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קיימים אמצעים למניעת גישה רק בשעות שלאחר הפעילות וללא ניטור גישה</w:t>
            </w:r>
            <w:r w:rsidRPr="00FB0F9D">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35EA1BE6" w14:textId="77777777" w:rsidR="00FB0F9D" w:rsidRPr="00FB0F9D" w:rsidRDefault="00FB0F9D" w:rsidP="00FB0F9D">
            <w:pPr>
              <w:jc w:val="center"/>
              <w:rPr>
                <w:rFonts w:ascii="FrankRuehl" w:hAnsi="FrankRuehl" w:cs="FrankRuehl"/>
                <w:sz w:val="25"/>
                <w:szCs w:val="25"/>
                <w:rtl/>
              </w:rPr>
            </w:pPr>
          </w:p>
          <w:p w14:paraId="713D19F2"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2FC789C9"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7870FA93"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2149D423"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285C0A93"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6E0E644B" w14:textId="77777777" w:rsidR="00FB0F9D" w:rsidRPr="00FB0F9D" w:rsidRDefault="00FB0F9D" w:rsidP="00FB0F9D">
            <w:pPr>
              <w:jc w:val="center"/>
              <w:rPr>
                <w:rFonts w:ascii="FrankRuehl" w:hAnsi="FrankRuehl" w:cs="FrankRuehl"/>
                <w:sz w:val="25"/>
                <w:szCs w:val="25"/>
                <w:rtl/>
              </w:rPr>
            </w:pPr>
          </w:p>
          <w:p w14:paraId="392A889C"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33ABA412"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14FDB7F1"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64865CCF"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קיים בארגונך תהליך המבטיח מחיקת מידע אודות הלקוח משרתי הארגון</w:t>
            </w:r>
            <w:r w:rsidRPr="00FB0F9D">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11A35D40"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433D10E1" w14:textId="77777777" w:rsidR="00FB0F9D" w:rsidRPr="00FB0F9D" w:rsidRDefault="00FB0F9D" w:rsidP="00FB0F9D">
            <w:pPr>
              <w:jc w:val="center"/>
              <w:rPr>
                <w:rFonts w:ascii="FrankRuehl" w:hAnsi="FrankRuehl" w:cs="FrankRuehl"/>
                <w:sz w:val="25"/>
                <w:szCs w:val="25"/>
                <w:rtl/>
              </w:rPr>
            </w:pPr>
          </w:p>
          <w:p w14:paraId="18BD5D29"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39B58696"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5AC20687"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60814787"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מיושם נוהל בקרה אחר החלפת סיסמאות ברירת מחדל</w:t>
            </w:r>
            <w:r w:rsidRPr="00FB0F9D">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5AA1E1C1"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קיים מסמך כללי שלא מכסה ו/או מפרט לרמת כל התהליכים הנדרשים</w:t>
            </w:r>
            <w:r w:rsidRPr="00FB0F9D">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0F5E8F8B"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34D64307"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03F90016"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02850C6F"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 xml:space="preserve">האם מותקנות על העמדות תוכנות להגנה מפני </w:t>
            </w:r>
            <w:proofErr w:type="spellStart"/>
            <w:r w:rsidRPr="00FB0F9D">
              <w:rPr>
                <w:rFonts w:ascii="FrankRuehl" w:hAnsi="FrankRuehl" w:cs="FrankRuehl"/>
                <w:sz w:val="25"/>
                <w:szCs w:val="25"/>
                <w:rtl/>
              </w:rPr>
              <w:t>נוזקות</w:t>
            </w:r>
            <w:proofErr w:type="spellEnd"/>
            <w:r w:rsidRPr="00FB0F9D">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453AB9E4"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קיים שימוש במערכת אנטי-וירוס ללא מנגנון ניהול מרכזי</w:t>
            </w:r>
            <w:r w:rsidRPr="00FB0F9D">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78FA492D"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0251EFF0"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1AD62ACD"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2534CA59"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נעשה שימוש בשיתופי רשת בארגון</w:t>
            </w:r>
            <w:r w:rsidRPr="00FB0F9D">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754383EF"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קיים שימוש בהרשאות והתראות על בסיס </w:t>
            </w:r>
            <w:proofErr w:type="spellStart"/>
            <w:r w:rsidRPr="00FB0F9D">
              <w:rPr>
                <w:rFonts w:ascii="FrankRuehl" w:hAnsi="FrankRuehl" w:cs="FrankRuehl"/>
                <w:sz w:val="25"/>
                <w:szCs w:val="25"/>
              </w:rPr>
              <w:t>ntfs</w:t>
            </w:r>
            <w:proofErr w:type="spellEnd"/>
            <w:r w:rsidRPr="00FB0F9D">
              <w:rPr>
                <w:rFonts w:ascii="FrankRuehl" w:hAnsi="FrankRuehl" w:cs="FrankRuehl"/>
                <w:sz w:val="25"/>
                <w:szCs w:val="25"/>
              </w:rPr>
              <w:t> </w:t>
            </w:r>
            <w:r w:rsidRPr="00FB0F9D">
              <w:rPr>
                <w:rFonts w:ascii="FrankRuehl" w:hAnsi="FrankRuehl" w:cs="FrankRuehl"/>
                <w:sz w:val="25"/>
                <w:szCs w:val="25"/>
                <w:rtl/>
              </w:rPr>
              <w:t xml:space="preserve"> למניעת גישה בלתי מורשית</w:t>
            </w:r>
            <w:r w:rsidRPr="00FB0F9D">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3A294C3B" w14:textId="77777777" w:rsidR="00FB0F9D" w:rsidRPr="00FB0F9D" w:rsidRDefault="00FB0F9D" w:rsidP="00FB0F9D">
            <w:pPr>
              <w:jc w:val="center"/>
              <w:rPr>
                <w:rFonts w:ascii="FrankRuehl" w:hAnsi="FrankRuehl" w:cs="FrankRuehl"/>
                <w:sz w:val="25"/>
                <w:szCs w:val="25"/>
                <w:rtl/>
              </w:rPr>
            </w:pPr>
          </w:p>
          <w:p w14:paraId="5D5E3631"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1B2D4016"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1C6E8083"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5644EF84"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בארגונך מגבים מידע של לקוחות</w:t>
            </w:r>
            <w:r w:rsidRPr="00FB0F9D">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2DA58833"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מתבצע גיבוי ידני להתקן אחסון.</w:t>
            </w:r>
          </w:p>
          <w:p w14:paraId="4266DFEC" w14:textId="77777777" w:rsidR="00FB0F9D" w:rsidRPr="00FB0F9D" w:rsidRDefault="00FB0F9D" w:rsidP="00FB0F9D">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7FA940F0"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r w:rsidR="00FB0F9D" w:rsidRPr="00FB0F9D" w14:paraId="150005D6" w14:textId="77777777" w:rsidTr="00FB0F9D">
        <w:tc>
          <w:tcPr>
            <w:tcW w:w="670" w:type="dxa"/>
            <w:tcBorders>
              <w:top w:val="single" w:sz="4" w:space="0" w:color="auto"/>
              <w:left w:val="single" w:sz="4" w:space="0" w:color="auto"/>
              <w:bottom w:val="single" w:sz="4" w:space="0" w:color="auto"/>
              <w:right w:val="single" w:sz="4" w:space="0" w:color="auto"/>
            </w:tcBorders>
            <w:hideMark/>
          </w:tcPr>
          <w:p w14:paraId="32003A13" w14:textId="77777777" w:rsidR="00FB0F9D" w:rsidRPr="00FB0F9D" w:rsidRDefault="00FB0F9D" w:rsidP="00FB0F9D">
            <w:pPr>
              <w:rPr>
                <w:rFonts w:ascii="FrankRuehl" w:hAnsi="FrankRuehl" w:cs="FrankRuehl"/>
                <w:sz w:val="25"/>
                <w:szCs w:val="25"/>
                <w:rtl/>
              </w:rPr>
            </w:pPr>
            <w:r w:rsidRPr="00FB0F9D">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4DC0B994"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759C31F6" w14:textId="77777777" w:rsidR="00FB0F9D" w:rsidRPr="00FB0F9D" w:rsidRDefault="00FB0F9D" w:rsidP="00FB0F9D">
            <w:pPr>
              <w:jc w:val="both"/>
              <w:rPr>
                <w:rFonts w:ascii="FrankRuehl" w:hAnsi="FrankRuehl" w:cs="FrankRuehl"/>
                <w:sz w:val="25"/>
                <w:szCs w:val="25"/>
                <w:rtl/>
              </w:rPr>
            </w:pPr>
            <w:r w:rsidRPr="00FB0F9D">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0435AA59" w14:textId="77777777" w:rsidR="00FB0F9D" w:rsidRPr="00FB0F9D" w:rsidRDefault="00FB0F9D" w:rsidP="00FB0F9D">
            <w:pPr>
              <w:jc w:val="center"/>
              <w:rPr>
                <w:rFonts w:ascii="FrankRuehl" w:hAnsi="FrankRuehl" w:cs="FrankRuehl"/>
                <w:sz w:val="25"/>
                <w:szCs w:val="25"/>
                <w:rtl/>
              </w:rPr>
            </w:pPr>
          </w:p>
          <w:p w14:paraId="19D4D51A" w14:textId="77777777" w:rsidR="00FB0F9D" w:rsidRPr="00FB0F9D" w:rsidRDefault="00FB0F9D" w:rsidP="00FB0F9D">
            <w:pPr>
              <w:jc w:val="center"/>
              <w:rPr>
                <w:rFonts w:ascii="FrankRuehl" w:hAnsi="FrankRuehl" w:cs="FrankRuehl"/>
                <w:sz w:val="25"/>
                <w:szCs w:val="25"/>
                <w:rtl/>
              </w:rPr>
            </w:pPr>
            <w:r w:rsidRPr="00FB0F9D">
              <w:rPr>
                <w:rFonts w:ascii="FrankRuehl" w:hAnsi="FrankRuehl" w:cs="FrankRuehl" w:hint="cs"/>
                <w:sz w:val="25"/>
                <w:szCs w:val="25"/>
                <w:rtl/>
              </w:rPr>
              <w:t>_____________</w:t>
            </w:r>
          </w:p>
        </w:tc>
      </w:tr>
    </w:tbl>
    <w:p w14:paraId="3CECAFD8" w14:textId="77777777" w:rsidR="00FB0F9D" w:rsidRPr="00FB0F9D" w:rsidRDefault="00FB0F9D" w:rsidP="00FB0F9D">
      <w:pPr>
        <w:spacing w:after="0"/>
        <w:rPr>
          <w:rFonts w:ascii="FrankRuehl" w:hAnsi="FrankRuehl" w:cs="FrankRuehl"/>
          <w:sz w:val="25"/>
          <w:szCs w:val="25"/>
          <w:rtl/>
        </w:rPr>
      </w:pPr>
      <w:r w:rsidRPr="00FB0F9D">
        <w:rPr>
          <w:rFonts w:ascii="FrankRuehl" w:hAnsi="FrankRuehl" w:cs="FrankRuehl"/>
          <w:sz w:val="25"/>
          <w:szCs w:val="25"/>
          <w:u w:val="single"/>
          <w:rtl/>
        </w:rPr>
        <w:t>הערות</w:t>
      </w:r>
      <w:r w:rsidRPr="00FB0F9D">
        <w:rPr>
          <w:rFonts w:ascii="FrankRuehl" w:hAnsi="FrankRuehl" w:cs="FrankRuehl"/>
          <w:sz w:val="25"/>
          <w:szCs w:val="25"/>
          <w:rtl/>
        </w:rPr>
        <w:t>:</w:t>
      </w:r>
    </w:p>
    <w:p w14:paraId="5F22C7C9" w14:textId="77777777" w:rsidR="00FB0F9D" w:rsidRPr="00FB0F9D" w:rsidRDefault="00FB0F9D" w:rsidP="00FC0D7D">
      <w:pPr>
        <w:numPr>
          <w:ilvl w:val="0"/>
          <w:numId w:val="73"/>
        </w:numPr>
        <w:spacing w:after="160" w:line="256" w:lineRule="auto"/>
        <w:contextualSpacing/>
        <w:rPr>
          <w:rFonts w:ascii="FrankRuehl" w:hAnsi="FrankRuehl" w:cs="FrankRuehl"/>
          <w:sz w:val="25"/>
          <w:szCs w:val="25"/>
          <w:rtl/>
        </w:rPr>
      </w:pPr>
      <w:r w:rsidRPr="00FB0F9D">
        <w:rPr>
          <w:rFonts w:ascii="FrankRuehl" w:hAnsi="FrankRuehl" w:cs="FrankRuehl" w:hint="cs"/>
          <w:sz w:val="25"/>
          <w:szCs w:val="25"/>
          <w:rtl/>
        </w:rPr>
        <w:t xml:space="preserve">בכל שורה יש לרשום האם קיימת רמה מינימלית נדרשת (קיים /לא קיים). </w:t>
      </w:r>
    </w:p>
    <w:p w14:paraId="54574D73" w14:textId="77777777" w:rsidR="00FB0F9D" w:rsidRPr="00FB0F9D" w:rsidRDefault="00FB0F9D" w:rsidP="00FC0D7D">
      <w:pPr>
        <w:numPr>
          <w:ilvl w:val="0"/>
          <w:numId w:val="73"/>
        </w:numPr>
        <w:spacing w:after="160" w:line="256" w:lineRule="auto"/>
        <w:contextualSpacing/>
        <w:rPr>
          <w:rFonts w:ascii="FrankRuehl" w:hAnsi="FrankRuehl" w:cs="FrankRuehl"/>
          <w:sz w:val="25"/>
          <w:szCs w:val="25"/>
        </w:rPr>
      </w:pPr>
      <w:r w:rsidRPr="00FB0F9D">
        <w:rPr>
          <w:rFonts w:ascii="FrankRuehl" w:hAnsi="FrankRuehl" w:cs="FrankRuehl"/>
          <w:sz w:val="25"/>
          <w:szCs w:val="25"/>
          <w:rtl/>
        </w:rPr>
        <w:t>ככל וקיימים אמצעים ברמה גבוהה מהרמה המינימלית הנדרשת – יש לפרט</w:t>
      </w:r>
      <w:r w:rsidRPr="00FB0F9D">
        <w:rPr>
          <w:rFonts w:ascii="FrankRuehl" w:hAnsi="FrankRuehl" w:cs="FrankRuehl" w:hint="cs"/>
          <w:sz w:val="25"/>
          <w:szCs w:val="25"/>
          <w:rtl/>
        </w:rPr>
        <w:t>:</w:t>
      </w:r>
    </w:p>
    <w:p w14:paraId="3443100B" w14:textId="77777777" w:rsidR="00FB0F9D" w:rsidRPr="00FB0F9D" w:rsidRDefault="00FB0F9D" w:rsidP="00FB0F9D">
      <w:pPr>
        <w:spacing w:after="160" w:line="256" w:lineRule="auto"/>
        <w:ind w:left="720"/>
        <w:contextualSpacing/>
        <w:rPr>
          <w:rFonts w:ascii="FrankRuehl" w:hAnsi="FrankRuehl" w:cs="FrankRuehl"/>
          <w:sz w:val="25"/>
          <w:szCs w:val="25"/>
          <w:rtl/>
        </w:rPr>
      </w:pPr>
      <w:r w:rsidRPr="00FB0F9D">
        <w:rPr>
          <w:rFonts w:ascii="FrankRuehl" w:hAnsi="FrankRuehl" w:cs="FrankRuehl" w:hint="cs"/>
          <w:sz w:val="25"/>
          <w:szCs w:val="25"/>
          <w:rtl/>
        </w:rPr>
        <w:t>__________________________________________________________________</w:t>
      </w:r>
    </w:p>
    <w:p w14:paraId="0BCB329E" w14:textId="77777777" w:rsidR="00FB0F9D" w:rsidRPr="00FB0F9D" w:rsidRDefault="00FB0F9D" w:rsidP="00FB0F9D">
      <w:pPr>
        <w:spacing w:after="160" w:line="256" w:lineRule="auto"/>
        <w:ind w:left="720"/>
        <w:contextualSpacing/>
        <w:rPr>
          <w:rFonts w:ascii="FrankRuehl" w:hAnsi="FrankRuehl" w:cs="FrankRuehl"/>
          <w:sz w:val="25"/>
          <w:szCs w:val="25"/>
          <w:rtl/>
        </w:rPr>
      </w:pPr>
      <w:r w:rsidRPr="00FB0F9D">
        <w:rPr>
          <w:rFonts w:ascii="FrankRuehl" w:hAnsi="FrankRuehl" w:cs="FrankRuehl" w:hint="cs"/>
          <w:sz w:val="25"/>
          <w:szCs w:val="25"/>
          <w:rtl/>
        </w:rPr>
        <w:t>__________________________________________________________________</w:t>
      </w:r>
    </w:p>
    <w:p w14:paraId="0D6188DB" w14:textId="77777777" w:rsidR="00FB0F9D" w:rsidRPr="00FB0F9D" w:rsidRDefault="00FB0F9D" w:rsidP="00FB0F9D">
      <w:pPr>
        <w:spacing w:after="160" w:line="256" w:lineRule="auto"/>
        <w:ind w:left="720"/>
        <w:contextualSpacing/>
        <w:rPr>
          <w:rFonts w:ascii="FrankRuehl" w:hAnsi="FrankRuehl" w:cs="FrankRuehl"/>
          <w:sz w:val="25"/>
          <w:szCs w:val="25"/>
          <w:rtl/>
        </w:rPr>
      </w:pPr>
      <w:r w:rsidRPr="00FB0F9D">
        <w:rPr>
          <w:rFonts w:ascii="FrankRuehl" w:hAnsi="FrankRuehl" w:cs="FrankRuehl" w:hint="cs"/>
          <w:sz w:val="25"/>
          <w:szCs w:val="25"/>
          <w:rtl/>
        </w:rPr>
        <w:t>__________________________________________________________________</w:t>
      </w:r>
    </w:p>
    <w:p w14:paraId="71CBE889" w14:textId="77777777" w:rsidR="00FB0F9D" w:rsidRPr="00FB0F9D" w:rsidRDefault="00FB0F9D" w:rsidP="00FB0F9D">
      <w:pPr>
        <w:spacing w:after="160" w:line="256" w:lineRule="auto"/>
        <w:ind w:left="720"/>
        <w:contextualSpacing/>
        <w:rPr>
          <w:rFonts w:ascii="FrankRuehl" w:hAnsi="FrankRuehl" w:cs="FrankRuehl"/>
          <w:sz w:val="25"/>
          <w:szCs w:val="25"/>
        </w:rPr>
      </w:pPr>
    </w:p>
    <w:p w14:paraId="36A4CBB4" w14:textId="77777777" w:rsidR="00FB0F9D" w:rsidRPr="00FB0F9D" w:rsidRDefault="00FB0F9D" w:rsidP="00FC0D7D">
      <w:pPr>
        <w:numPr>
          <w:ilvl w:val="0"/>
          <w:numId w:val="73"/>
        </w:numPr>
        <w:spacing w:after="160" w:line="256" w:lineRule="auto"/>
        <w:contextualSpacing/>
        <w:jc w:val="both"/>
        <w:rPr>
          <w:rFonts w:ascii="FrankRuehl" w:hAnsi="FrankRuehl" w:cs="FrankRuehl"/>
          <w:sz w:val="25"/>
          <w:szCs w:val="25"/>
        </w:rPr>
      </w:pPr>
      <w:r w:rsidRPr="00FB0F9D">
        <w:rPr>
          <w:rFonts w:ascii="FrankRuehl" w:hAnsi="FrankRuehl" w:cs="FrankRuehl"/>
          <w:sz w:val="25"/>
          <w:szCs w:val="25"/>
          <w:rtl/>
        </w:rPr>
        <w:t>ככל שנדרש מידע נוסף ניתן לפנות לאתר מערך הסייבר הלאומי – שאלון יובל</w:t>
      </w:r>
      <w:r w:rsidRPr="00FB0F9D">
        <w:rPr>
          <w:rFonts w:ascii="FrankRuehl" w:hAnsi="FrankRuehl" w:cs="FrankRuehl" w:hint="cs"/>
          <w:sz w:val="25"/>
          <w:szCs w:val="25"/>
          <w:rtl/>
        </w:rPr>
        <w:t xml:space="preserve">, </w:t>
      </w:r>
      <w:r w:rsidRPr="00FB0F9D">
        <w:rPr>
          <w:rFonts w:ascii="FrankRuehl" w:hAnsi="FrankRuehl" w:cs="FrankRuehl"/>
          <w:sz w:val="25"/>
          <w:szCs w:val="25"/>
          <w:rtl/>
        </w:rPr>
        <w:t xml:space="preserve">בקישור: </w:t>
      </w:r>
      <w:hyperlink r:id="rId19" w:history="1">
        <w:r w:rsidRPr="00FB0F9D">
          <w:rPr>
            <w:rFonts w:ascii="FrankRuehl" w:hAnsi="FrankRuehl" w:cs="FrankRuehl"/>
            <w:color w:val="0000FF"/>
            <w:sz w:val="25"/>
            <w:szCs w:val="25"/>
            <w:u w:val="single"/>
          </w:rPr>
          <w:t>https://www.gov.il/he/departments/news/querysupply</w:t>
        </w:r>
      </w:hyperlink>
    </w:p>
    <w:tbl>
      <w:tblPr>
        <w:tblStyle w:val="af5"/>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FB0F9D" w:rsidRPr="00FB0F9D" w14:paraId="5BF2F760" w14:textId="77777777" w:rsidTr="00FB0F9D">
        <w:tc>
          <w:tcPr>
            <w:tcW w:w="847" w:type="dxa"/>
          </w:tcPr>
          <w:p w14:paraId="6B277CA6" w14:textId="77777777" w:rsidR="00FB0F9D" w:rsidRPr="00FB0F9D" w:rsidRDefault="00FB0F9D" w:rsidP="00FB0F9D">
            <w:pPr>
              <w:tabs>
                <w:tab w:val="left" w:pos="720"/>
              </w:tabs>
              <w:jc w:val="center"/>
              <w:rPr>
                <w:rFonts w:ascii="FrankRuehl" w:hAnsi="FrankRuehl" w:cs="FrankRuehl"/>
                <w:sz w:val="25"/>
                <w:szCs w:val="25"/>
                <w:rtl/>
              </w:rPr>
            </w:pPr>
            <w:r w:rsidRPr="00FB0F9D">
              <w:rPr>
                <w:rFonts w:ascii="FrankRuehl" w:hAnsi="FrankRuehl" w:cs="FrankRuehl" w:hint="cs"/>
                <w:sz w:val="25"/>
                <w:szCs w:val="25"/>
                <w:rtl/>
              </w:rPr>
              <w:t>_____________</w:t>
            </w:r>
          </w:p>
        </w:tc>
        <w:tc>
          <w:tcPr>
            <w:tcW w:w="2018" w:type="dxa"/>
            <w:hideMark/>
          </w:tcPr>
          <w:p w14:paraId="64E5D859" w14:textId="77777777" w:rsidR="00FB0F9D" w:rsidRPr="00FB0F9D" w:rsidRDefault="00FB0F9D" w:rsidP="00FB0F9D">
            <w:pPr>
              <w:tabs>
                <w:tab w:val="left" w:pos="720"/>
              </w:tabs>
              <w:jc w:val="center"/>
              <w:rPr>
                <w:rFonts w:ascii="FrankRuehl" w:hAnsi="FrankRuehl" w:cs="FrankRuehl"/>
                <w:sz w:val="25"/>
                <w:szCs w:val="25"/>
              </w:rPr>
            </w:pPr>
            <w:r w:rsidRPr="00FB0F9D">
              <w:rPr>
                <w:rFonts w:ascii="FrankRuehl" w:hAnsi="FrankRuehl" w:cs="FrankRuehl"/>
                <w:sz w:val="25"/>
                <w:szCs w:val="25"/>
                <w:rtl/>
              </w:rPr>
              <w:t>____________</w:t>
            </w:r>
          </w:p>
        </w:tc>
        <w:tc>
          <w:tcPr>
            <w:tcW w:w="1728" w:type="dxa"/>
            <w:hideMark/>
          </w:tcPr>
          <w:p w14:paraId="60A9CBD6" w14:textId="77777777" w:rsidR="00FB0F9D" w:rsidRPr="00FB0F9D" w:rsidRDefault="00FB0F9D" w:rsidP="00FB0F9D">
            <w:pPr>
              <w:tabs>
                <w:tab w:val="left" w:pos="720"/>
              </w:tabs>
              <w:jc w:val="center"/>
              <w:rPr>
                <w:rFonts w:ascii="FrankRuehl" w:hAnsi="FrankRuehl" w:cs="FrankRuehl"/>
                <w:sz w:val="25"/>
                <w:szCs w:val="25"/>
              </w:rPr>
            </w:pPr>
            <w:r w:rsidRPr="00FB0F9D">
              <w:rPr>
                <w:rFonts w:ascii="FrankRuehl" w:hAnsi="FrankRuehl" w:cs="FrankRuehl"/>
                <w:sz w:val="25"/>
                <w:szCs w:val="25"/>
                <w:rtl/>
              </w:rPr>
              <w:t>____________</w:t>
            </w:r>
          </w:p>
        </w:tc>
        <w:tc>
          <w:tcPr>
            <w:tcW w:w="2353" w:type="dxa"/>
          </w:tcPr>
          <w:p w14:paraId="6CFDB418" w14:textId="77777777" w:rsidR="00FB0F9D" w:rsidRPr="00FB0F9D" w:rsidRDefault="00FB0F9D" w:rsidP="00FB0F9D">
            <w:pPr>
              <w:tabs>
                <w:tab w:val="left" w:pos="720"/>
              </w:tabs>
              <w:jc w:val="center"/>
              <w:rPr>
                <w:rFonts w:ascii="FrankRuehl" w:hAnsi="FrankRuehl" w:cs="FrankRuehl"/>
                <w:sz w:val="25"/>
                <w:szCs w:val="25"/>
                <w:rtl/>
              </w:rPr>
            </w:pPr>
            <w:r w:rsidRPr="00FB0F9D">
              <w:rPr>
                <w:rFonts w:ascii="FrankRuehl" w:hAnsi="FrankRuehl" w:cs="FrankRuehl" w:hint="cs"/>
                <w:sz w:val="25"/>
                <w:szCs w:val="25"/>
                <w:rtl/>
              </w:rPr>
              <w:t>____________</w:t>
            </w:r>
          </w:p>
        </w:tc>
      </w:tr>
      <w:tr w:rsidR="00FB0F9D" w:rsidRPr="00FB0F9D" w14:paraId="5C86EBEE" w14:textId="77777777" w:rsidTr="00FB0F9D">
        <w:tc>
          <w:tcPr>
            <w:tcW w:w="847" w:type="dxa"/>
          </w:tcPr>
          <w:p w14:paraId="1309050E"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hint="cs"/>
                <w:b/>
                <w:bCs/>
                <w:sz w:val="25"/>
                <w:szCs w:val="25"/>
                <w:rtl/>
              </w:rPr>
              <w:t>תאריך</w:t>
            </w:r>
          </w:p>
        </w:tc>
        <w:tc>
          <w:tcPr>
            <w:tcW w:w="2018" w:type="dxa"/>
            <w:hideMark/>
          </w:tcPr>
          <w:p w14:paraId="5C13A222" w14:textId="77777777" w:rsidR="00FB0F9D" w:rsidRPr="00FB0F9D" w:rsidRDefault="00FB0F9D" w:rsidP="00FB0F9D">
            <w:pPr>
              <w:jc w:val="center"/>
              <w:rPr>
                <w:rFonts w:ascii="FrankRuehl" w:hAnsi="FrankRuehl" w:cs="FrankRuehl"/>
                <w:b/>
                <w:bCs/>
                <w:sz w:val="25"/>
                <w:szCs w:val="25"/>
              </w:rPr>
            </w:pPr>
            <w:r w:rsidRPr="00FB0F9D">
              <w:rPr>
                <w:rFonts w:ascii="FrankRuehl" w:hAnsi="FrankRuehl" w:cs="FrankRuehl" w:hint="cs"/>
                <w:b/>
                <w:bCs/>
                <w:sz w:val="25"/>
                <w:szCs w:val="25"/>
                <w:rtl/>
              </w:rPr>
              <w:t>שם ושם משפחה</w:t>
            </w:r>
          </w:p>
        </w:tc>
        <w:tc>
          <w:tcPr>
            <w:tcW w:w="1728" w:type="dxa"/>
            <w:hideMark/>
          </w:tcPr>
          <w:p w14:paraId="783FC718" w14:textId="77777777" w:rsidR="00FB0F9D" w:rsidRPr="00FB0F9D" w:rsidRDefault="00FB0F9D" w:rsidP="00FB0F9D">
            <w:pPr>
              <w:jc w:val="center"/>
              <w:rPr>
                <w:rFonts w:ascii="FrankRuehl" w:hAnsi="FrankRuehl" w:cs="FrankRuehl"/>
                <w:b/>
                <w:bCs/>
                <w:sz w:val="25"/>
                <w:szCs w:val="25"/>
              </w:rPr>
            </w:pPr>
            <w:r w:rsidRPr="00FB0F9D">
              <w:rPr>
                <w:rFonts w:ascii="FrankRuehl" w:hAnsi="FrankRuehl" w:cs="FrankRuehl"/>
                <w:b/>
                <w:bCs/>
                <w:sz w:val="25"/>
                <w:szCs w:val="25"/>
                <w:rtl/>
              </w:rPr>
              <w:t xml:space="preserve">   חתימה</w:t>
            </w:r>
          </w:p>
        </w:tc>
        <w:tc>
          <w:tcPr>
            <w:tcW w:w="2353" w:type="dxa"/>
          </w:tcPr>
          <w:p w14:paraId="41C5CE44" w14:textId="77777777" w:rsidR="00FB0F9D" w:rsidRPr="00FB0F9D" w:rsidRDefault="00FB0F9D" w:rsidP="00FB0F9D">
            <w:pPr>
              <w:jc w:val="center"/>
              <w:rPr>
                <w:rFonts w:ascii="FrankRuehl" w:hAnsi="FrankRuehl" w:cs="FrankRuehl"/>
                <w:b/>
                <w:bCs/>
                <w:sz w:val="25"/>
                <w:szCs w:val="25"/>
                <w:rtl/>
              </w:rPr>
            </w:pPr>
            <w:r w:rsidRPr="00FB0F9D">
              <w:rPr>
                <w:rFonts w:ascii="FrankRuehl" w:hAnsi="FrankRuehl" w:cs="FrankRuehl" w:hint="cs"/>
                <w:b/>
                <w:bCs/>
                <w:sz w:val="25"/>
                <w:szCs w:val="25"/>
                <w:rtl/>
              </w:rPr>
              <w:t>חותמת (אם נדרש)</w:t>
            </w:r>
          </w:p>
        </w:tc>
      </w:tr>
    </w:tbl>
    <w:p w14:paraId="3F15F283" w14:textId="77777777" w:rsidR="00FB0F9D" w:rsidRPr="00FB0F9D" w:rsidRDefault="00FB0F9D" w:rsidP="00FB0F9D">
      <w:pPr>
        <w:spacing w:after="0" w:line="360" w:lineRule="auto"/>
        <w:ind w:left="-2"/>
        <w:jc w:val="center"/>
        <w:rPr>
          <w:rFonts w:cs="FrankRuehl"/>
          <w:b/>
          <w:bCs/>
          <w:u w:val="single"/>
        </w:rPr>
      </w:pPr>
    </w:p>
    <w:p w14:paraId="34044E92" w14:textId="77777777" w:rsidR="00FB0F9D" w:rsidRDefault="00FB0F9D" w:rsidP="00FB0F9D">
      <w:pPr>
        <w:bidi w:val="0"/>
        <w:spacing w:after="0"/>
        <w:jc w:val="right"/>
        <w:rPr>
          <w:rFonts w:cs="FrankRuehl"/>
          <w:b/>
          <w:bCs/>
          <w:u w:val="single"/>
          <w:rtl/>
        </w:rPr>
      </w:pPr>
    </w:p>
    <w:sectPr w:rsidR="00FB0F9D" w:rsidSect="0057313D">
      <w:footerReference w:type="default" r:id="rId20"/>
      <w:pgSz w:w="11906" w:h="16838"/>
      <w:pgMar w:top="567" w:right="1361" w:bottom="737" w:left="1361" w:header="567"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BF2C" w14:textId="77777777" w:rsidR="00DA755C" w:rsidRDefault="00DA755C" w:rsidP="009E538E">
      <w:pPr>
        <w:spacing w:after="0" w:line="240" w:lineRule="auto"/>
      </w:pPr>
      <w:r>
        <w:separator/>
      </w:r>
    </w:p>
  </w:endnote>
  <w:endnote w:type="continuationSeparator" w:id="0">
    <w:p w14:paraId="34E38B16" w14:textId="77777777" w:rsidR="00DA755C" w:rsidRDefault="00DA755C"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Narkisim"/>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onotype Hadassah">
    <w:altName w:val="Arial"/>
    <w:panose1 w:val="00000000000000000000"/>
    <w:charset w:val="B1"/>
    <w:family w:val="auto"/>
    <w:pitch w:val="variable"/>
    <w:sig w:usb0="00000801" w:usb1="0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088998675"/>
      <w:docPartObj>
        <w:docPartGallery w:val="Page Numbers (Bottom of Page)"/>
        <w:docPartUnique/>
      </w:docPartObj>
    </w:sdtPr>
    <w:sdtEndPr>
      <w:rPr>
        <w:cs/>
      </w:rPr>
    </w:sdtEndPr>
    <w:sdtContent>
      <w:p w14:paraId="7B4828FB" w14:textId="05DC169F" w:rsidR="00FB0F9D" w:rsidRPr="000425E9" w:rsidRDefault="00FB0F9D"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B40C38" w:rsidRPr="00B40C38">
          <w:rPr>
            <w:noProof/>
            <w:sz w:val="20"/>
            <w:szCs w:val="20"/>
            <w:rtl/>
            <w:lang w:val="he-IL"/>
          </w:rPr>
          <w:t>27</w:t>
        </w:r>
        <w:r w:rsidRPr="000425E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95F17" w14:textId="77777777" w:rsidR="00DA755C" w:rsidRDefault="00DA755C" w:rsidP="009E538E">
      <w:pPr>
        <w:spacing w:after="0" w:line="240" w:lineRule="auto"/>
      </w:pPr>
      <w:r>
        <w:separator/>
      </w:r>
    </w:p>
  </w:footnote>
  <w:footnote w:type="continuationSeparator" w:id="0">
    <w:p w14:paraId="5F713B38" w14:textId="77777777" w:rsidR="00DA755C" w:rsidRDefault="00DA755C"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1C78D" w14:textId="77777777" w:rsidR="00FB0F9D" w:rsidRPr="00F32C4E" w:rsidRDefault="00FB0F9D" w:rsidP="0057313D">
    <w:pPr>
      <w:pStyle w:val="10"/>
      <w:spacing w:before="0"/>
      <w:jc w:val="both"/>
      <w:rPr>
        <w:rFonts w:cs="FrankRuehl"/>
        <w:color w:val="002060"/>
        <w:rtl/>
      </w:rPr>
    </w:pPr>
    <w:r w:rsidRPr="00F32C4E">
      <w:rPr>
        <w:noProof/>
      </w:rPr>
      <w:drawing>
        <wp:inline distT="0" distB="0" distL="0" distR="0" wp14:anchorId="2E1AA69B" wp14:editId="4F764706">
          <wp:extent cx="5917997" cy="687629"/>
          <wp:effectExtent l="0" t="0" r="0" b="0"/>
          <wp:docPr id="3" name="תמונה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FB0F9D" w:rsidRPr="0057313D" w14:paraId="75DA61C6" w14:textId="77777777" w:rsidTr="0057313D">
      <w:tc>
        <w:tcPr>
          <w:tcW w:w="2747" w:type="dxa"/>
        </w:tcPr>
        <w:p w14:paraId="59D141B7" w14:textId="77777777" w:rsidR="00FB0F9D" w:rsidRPr="0057313D" w:rsidRDefault="00FB0F9D"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4BD2ECFC" w14:textId="77777777" w:rsidR="00FB0F9D" w:rsidRPr="0057313D" w:rsidRDefault="00FB0F9D" w:rsidP="0057313D">
          <w:pPr>
            <w:pStyle w:val="ad"/>
            <w:jc w:val="right"/>
            <w:rPr>
              <w:rFonts w:cs="FrankRuehl"/>
              <w:b/>
              <w:bCs/>
              <w:color w:val="1F497D" w:themeColor="text2"/>
              <w:sz w:val="28"/>
              <w:szCs w:val="28"/>
              <w:rtl/>
            </w:rPr>
          </w:pPr>
          <w:r>
            <w:rPr>
              <w:rFonts w:cs="FrankRuehl" w:hint="cs"/>
              <w:b/>
              <w:bCs/>
              <w:color w:val="1F497D" w:themeColor="text2"/>
              <w:sz w:val="28"/>
              <w:szCs w:val="28"/>
              <w:rtl/>
            </w:rPr>
            <w:t>אגף איכות מים</w:t>
          </w:r>
        </w:p>
      </w:tc>
    </w:tr>
  </w:tbl>
  <w:p w14:paraId="55E5EE27" w14:textId="425E4188" w:rsidR="00FB0F9D" w:rsidRPr="0057313D" w:rsidRDefault="00FB0F9D" w:rsidP="00321317">
    <w:pPr>
      <w:pStyle w:val="ad"/>
      <w:spacing w:after="120"/>
      <w:jc w:val="center"/>
      <w:rPr>
        <w:rFonts w:cs="FrankRuehl"/>
        <w:b/>
        <w:bCs/>
        <w:color w:val="1F497D" w:themeColor="text2"/>
        <w:sz w:val="24"/>
        <w:szCs w:val="24"/>
        <w:rtl/>
      </w:rPr>
    </w:pPr>
    <w:bookmarkStart w:id="0" w:name="_Hlk133220236"/>
    <w:bookmarkStart w:id="1" w:name="_Hlk133220237"/>
    <w:bookmarkStart w:id="2" w:name="_Hlk133220238"/>
    <w:bookmarkStart w:id="3" w:name="_Hlk133220239"/>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r w:rsidRPr="0057313D">
      <w:rPr>
        <w:rFonts w:cs="FrankRuehl" w:hint="cs"/>
        <w:b/>
        <w:bCs/>
        <w:color w:val="1F497D" w:themeColor="text2"/>
        <w:sz w:val="24"/>
        <w:szCs w:val="24"/>
        <w:rtl/>
      </w:rPr>
      <w:t>מס'</w:t>
    </w:r>
    <w:bookmarkStart w:id="4" w:name="_Hlk129681653"/>
    <w:r w:rsidRPr="00321317">
      <w:rPr>
        <w:rFonts w:ascii="Arial" w:hAnsi="Arial" w:cs="Arial"/>
        <w:color w:val="000000"/>
        <w:shd w:val="clear" w:color="auto" w:fill="FFFFFF"/>
      </w:rPr>
      <w:t xml:space="preserve"> </w:t>
    </w:r>
    <w:r w:rsidRPr="00321317">
      <w:rPr>
        <w:rFonts w:cs="FrankRuehl"/>
        <w:b/>
        <w:bCs/>
        <w:color w:val="1F497D" w:themeColor="text2"/>
        <w:sz w:val="24"/>
        <w:szCs w:val="24"/>
      </w:rPr>
      <w:t>100051056</w:t>
    </w:r>
    <w:r>
      <w:rPr>
        <w:rFonts w:cs="FrankRuehl"/>
        <w:b/>
        <w:bCs/>
        <w:color w:val="1F497D" w:themeColor="text2"/>
        <w:sz w:val="24"/>
        <w:szCs w:val="24"/>
      </w:rPr>
      <w:t xml:space="preserve"> </w:t>
    </w:r>
    <w:r>
      <w:rPr>
        <w:rFonts w:cs="FrankRuehl" w:hint="cs"/>
        <w:b/>
        <w:bCs/>
        <w:color w:val="1F497D" w:themeColor="text2"/>
        <w:sz w:val="24"/>
        <w:szCs w:val="24"/>
        <w:rtl/>
      </w:rPr>
      <w:t>לדיגום קידוחי ניטור והפקה</w:t>
    </w:r>
    <w:bookmarkEnd w:id="0"/>
    <w:bookmarkEnd w:id="1"/>
    <w:bookmarkEnd w:id="2"/>
    <w:bookmarkEnd w:id="3"/>
    <w:bookmarkEnd w:id="4"/>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AA802E5"/>
    <w:multiLevelType w:val="multilevel"/>
    <w:tmpl w:val="E3026F08"/>
    <w:lvl w:ilvl="0">
      <w:start w:val="1"/>
      <w:numFmt w:val="decimal"/>
      <w:lvlText w:val="%1."/>
      <w:lvlJc w:val="left"/>
      <w:pPr>
        <w:ind w:left="718" w:hanging="360"/>
      </w:pPr>
      <w:rPr>
        <w:rFonts w:asciiTheme="minorHAnsi" w:eastAsiaTheme="minorEastAsia" w:hAnsiTheme="minorHAnsi" w:cs="FrankRuehl"/>
      </w:rPr>
    </w:lvl>
    <w:lvl w:ilvl="1">
      <w:start w:val="1"/>
      <w:numFmt w:val="decimal"/>
      <w:isLgl/>
      <w:lvlText w:val="%2."/>
      <w:lvlJc w:val="left"/>
      <w:pPr>
        <w:ind w:left="718" w:hanging="360"/>
      </w:pPr>
      <w:rPr>
        <w:rFonts w:asciiTheme="minorHAnsi" w:eastAsiaTheme="minorEastAsia" w:hAnsiTheme="minorHAnsi" w:cs="FrankRuehl"/>
      </w:rPr>
    </w:lvl>
    <w:lvl w:ilvl="2">
      <w:start w:val="1"/>
      <w:numFmt w:val="decimal"/>
      <w:isLgl/>
      <w:lvlText w:val="%1.%2.%3"/>
      <w:lvlJc w:val="left"/>
      <w:pPr>
        <w:ind w:left="1078" w:hanging="720"/>
      </w:pPr>
      <w:rPr>
        <w:rFonts w:hint="default"/>
      </w:rPr>
    </w:lvl>
    <w:lvl w:ilvl="3">
      <w:start w:val="1"/>
      <w:numFmt w:val="decimal"/>
      <w:isLgl/>
      <w:lvlText w:val="%1.%2.%3.%4"/>
      <w:lvlJc w:val="left"/>
      <w:pPr>
        <w:ind w:left="1078" w:hanging="72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438" w:hanging="108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1798" w:hanging="1440"/>
      </w:pPr>
      <w:rPr>
        <w:rFonts w:hint="default"/>
      </w:rPr>
    </w:lvl>
    <w:lvl w:ilvl="8">
      <w:start w:val="1"/>
      <w:numFmt w:val="decimal"/>
      <w:isLgl/>
      <w:lvlText w:val="%1.%2.%3.%4.%5.%6.%7.%8.%9"/>
      <w:lvlJc w:val="left"/>
      <w:pPr>
        <w:ind w:left="1798" w:hanging="1440"/>
      </w:pPr>
      <w:rPr>
        <w:rFonts w:hint="default"/>
      </w:rPr>
    </w:lvl>
  </w:abstractNum>
  <w:abstractNum w:abstractNumId="2"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B62CC"/>
    <w:multiLevelType w:val="hybridMultilevel"/>
    <w:tmpl w:val="2CBCA5C4"/>
    <w:lvl w:ilvl="0" w:tplc="BB60C766">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 w15:restartNumberingAfterBreak="0">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16"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1" w15:restartNumberingAfterBreak="0">
    <w:nsid w:val="3B5D244E"/>
    <w:multiLevelType w:val="hybridMultilevel"/>
    <w:tmpl w:val="BC50EF5C"/>
    <w:lvl w:ilvl="0" w:tplc="0FE4DF44">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2" w15:restartNumberingAfterBreak="0">
    <w:nsid w:val="3BC072EC"/>
    <w:multiLevelType w:val="hybridMultilevel"/>
    <w:tmpl w:val="7214C9AC"/>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start w:val="1"/>
      <w:numFmt w:val="lowerRoman"/>
      <w:lvlText w:val="%3."/>
      <w:lvlJc w:val="right"/>
      <w:pPr>
        <w:ind w:left="1798" w:hanging="180"/>
      </w:pPr>
    </w:lvl>
    <w:lvl w:ilvl="3" w:tplc="FFFFFFFF">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23" w15:restartNumberingAfterBreak="0">
    <w:nsid w:val="3CD03A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26"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3874EF"/>
    <w:multiLevelType w:val="hybridMultilevel"/>
    <w:tmpl w:val="7214C9AC"/>
    <w:lvl w:ilvl="0" w:tplc="691CB25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2" w15:restartNumberingAfterBreak="0">
    <w:nsid w:val="43751897"/>
    <w:multiLevelType w:val="hybridMultilevel"/>
    <w:tmpl w:val="465459C8"/>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3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4"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38"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0"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41"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45"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47"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0EF2183"/>
    <w:multiLevelType w:val="multilevel"/>
    <w:tmpl w:val="A26A62D0"/>
    <w:lvl w:ilvl="0">
      <w:start w:val="2"/>
      <w:numFmt w:val="decimal"/>
      <w:lvlText w:val="%1"/>
      <w:lvlJc w:val="left"/>
      <w:pPr>
        <w:ind w:left="360" w:hanging="360"/>
      </w:pPr>
      <w:rPr>
        <w:rFonts w:hint="default"/>
      </w:rPr>
    </w:lvl>
    <w:lvl w:ilvl="1">
      <w:start w:val="1"/>
      <w:numFmt w:val="decimal"/>
      <w:lvlText w:val="%1.%2"/>
      <w:lvlJc w:val="left"/>
      <w:pPr>
        <w:ind w:left="718" w:hanging="36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50" w15:restartNumberingAfterBreak="0">
    <w:nsid w:val="55AB478B"/>
    <w:multiLevelType w:val="multilevel"/>
    <w:tmpl w:val="0908CCE4"/>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color w:val="auto"/>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51"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377A97"/>
    <w:multiLevelType w:val="hybridMultilevel"/>
    <w:tmpl w:val="3D6A6502"/>
    <w:lvl w:ilvl="0" w:tplc="FFFFFFFF">
      <w:start w:val="1"/>
      <w:numFmt w:val="decimal"/>
      <w:lvlText w:val="%1."/>
      <w:lvlJc w:val="left"/>
      <w:pPr>
        <w:ind w:left="718" w:hanging="360"/>
      </w:pPr>
      <w:rPr>
        <w:rFonts w:asciiTheme="minorHAnsi" w:eastAsiaTheme="minorEastAsia" w:hAnsiTheme="minorHAnsi" w:cs="FrankRuehl"/>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53" w15:restartNumberingAfterBreak="0">
    <w:nsid w:val="60020A28"/>
    <w:multiLevelType w:val="multilevel"/>
    <w:tmpl w:val="9E64C9AC"/>
    <w:lvl w:ilvl="0">
      <w:start w:val="2"/>
      <w:numFmt w:val="decimal"/>
      <w:lvlText w:val="%1"/>
      <w:lvlJc w:val="left"/>
      <w:pPr>
        <w:ind w:left="360" w:hanging="360"/>
      </w:pPr>
      <w:rPr>
        <w:rFonts w:hint="default"/>
      </w:rPr>
    </w:lvl>
    <w:lvl w:ilvl="1">
      <w:start w:val="1"/>
      <w:numFmt w:val="decimal"/>
      <w:lvlText w:val="%1.%2"/>
      <w:lvlJc w:val="left"/>
      <w:pPr>
        <w:ind w:left="718" w:hanging="36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54"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0EE47DD"/>
    <w:multiLevelType w:val="multilevel"/>
    <w:tmpl w:val="E3026F08"/>
    <w:lvl w:ilvl="0">
      <w:start w:val="1"/>
      <w:numFmt w:val="decimal"/>
      <w:lvlText w:val="%1."/>
      <w:lvlJc w:val="left"/>
      <w:pPr>
        <w:ind w:left="718" w:hanging="360"/>
      </w:pPr>
      <w:rPr>
        <w:rFonts w:asciiTheme="minorHAnsi" w:eastAsiaTheme="minorEastAsia" w:hAnsiTheme="minorHAnsi" w:cs="FrankRuehl"/>
      </w:rPr>
    </w:lvl>
    <w:lvl w:ilvl="1">
      <w:start w:val="1"/>
      <w:numFmt w:val="decimal"/>
      <w:isLgl/>
      <w:lvlText w:val="%2."/>
      <w:lvlJc w:val="left"/>
      <w:pPr>
        <w:ind w:left="718" w:hanging="360"/>
      </w:pPr>
      <w:rPr>
        <w:rFonts w:asciiTheme="minorHAnsi" w:eastAsiaTheme="minorEastAsia" w:hAnsiTheme="minorHAnsi" w:cs="FrankRuehl"/>
      </w:rPr>
    </w:lvl>
    <w:lvl w:ilvl="2">
      <w:start w:val="1"/>
      <w:numFmt w:val="decimal"/>
      <w:isLgl/>
      <w:lvlText w:val="%1.%2.%3"/>
      <w:lvlJc w:val="left"/>
      <w:pPr>
        <w:ind w:left="1078" w:hanging="720"/>
      </w:pPr>
      <w:rPr>
        <w:rFonts w:hint="default"/>
      </w:rPr>
    </w:lvl>
    <w:lvl w:ilvl="3">
      <w:start w:val="1"/>
      <w:numFmt w:val="decimal"/>
      <w:isLgl/>
      <w:lvlText w:val="%1.%2.%3.%4"/>
      <w:lvlJc w:val="left"/>
      <w:pPr>
        <w:ind w:left="1078" w:hanging="72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438" w:hanging="108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1798" w:hanging="1440"/>
      </w:pPr>
      <w:rPr>
        <w:rFonts w:hint="default"/>
      </w:rPr>
    </w:lvl>
    <w:lvl w:ilvl="8">
      <w:start w:val="1"/>
      <w:numFmt w:val="decimal"/>
      <w:isLgl/>
      <w:lvlText w:val="%1.%2.%3.%4.%5.%6.%7.%8.%9"/>
      <w:lvlJc w:val="left"/>
      <w:pPr>
        <w:ind w:left="1798" w:hanging="1440"/>
      </w:pPr>
      <w:rPr>
        <w:rFonts w:hint="default"/>
      </w:rPr>
    </w:lvl>
  </w:abstractNum>
  <w:abstractNum w:abstractNumId="57"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DD215F"/>
    <w:multiLevelType w:val="multilevel"/>
    <w:tmpl w:val="6A7E01FA"/>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3."/>
      <w:lvlJc w:val="left"/>
      <w:pPr>
        <w:ind w:left="1798" w:hanging="720"/>
      </w:pPr>
      <w:rPr>
        <w:rFonts w:asciiTheme="minorHAnsi" w:eastAsiaTheme="minorEastAsia" w:hAnsiTheme="minorHAnsi" w:cs="FrankRuehl"/>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1" w15:restartNumberingAfterBreak="0">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2" w15:restartNumberingAfterBreak="0">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65"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66"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7"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68"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4009A6"/>
    <w:multiLevelType w:val="hybridMultilevel"/>
    <w:tmpl w:val="D40A00A2"/>
    <w:lvl w:ilvl="0" w:tplc="A134C2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50"/>
  </w:num>
  <w:num w:numId="3">
    <w:abstractNumId w:val="27"/>
  </w:num>
  <w:num w:numId="4">
    <w:abstractNumId w:val="66"/>
  </w:num>
  <w:num w:numId="5">
    <w:abstractNumId w:val="62"/>
  </w:num>
  <w:num w:numId="6">
    <w:abstractNumId w:val="31"/>
  </w:num>
  <w:num w:numId="7">
    <w:abstractNumId w:val="3"/>
  </w:num>
  <w:num w:numId="8">
    <w:abstractNumId w:val="13"/>
  </w:num>
  <w:num w:numId="9">
    <w:abstractNumId w:val="33"/>
  </w:num>
  <w:num w:numId="10">
    <w:abstractNumId w:val="47"/>
  </w:num>
  <w:num w:numId="11">
    <w:abstractNumId w:val="51"/>
  </w:num>
  <w:num w:numId="12">
    <w:abstractNumId w:val="26"/>
  </w:num>
  <w:num w:numId="13">
    <w:abstractNumId w:val="39"/>
  </w:num>
  <w:num w:numId="14">
    <w:abstractNumId w:val="24"/>
  </w:num>
  <w:num w:numId="15">
    <w:abstractNumId w:val="67"/>
  </w:num>
  <w:num w:numId="16">
    <w:abstractNumId w:val="20"/>
  </w:num>
  <w:num w:numId="17">
    <w:abstractNumId w:val="60"/>
  </w:num>
  <w:num w:numId="18">
    <w:abstractNumId w:val="12"/>
  </w:num>
  <w:num w:numId="19">
    <w:abstractNumId w:val="7"/>
  </w:num>
  <w:num w:numId="20">
    <w:abstractNumId w:val="29"/>
  </w:num>
  <w:num w:numId="21">
    <w:abstractNumId w:val="16"/>
  </w:num>
  <w:num w:numId="22">
    <w:abstractNumId w:val="46"/>
  </w:num>
  <w:num w:numId="23">
    <w:abstractNumId w:val="48"/>
  </w:num>
  <w:num w:numId="24">
    <w:abstractNumId w:val="61"/>
  </w:num>
  <w:num w:numId="25">
    <w:abstractNumId w:val="8"/>
  </w:num>
  <w:num w:numId="26">
    <w:abstractNumId w:val="0"/>
  </w:num>
  <w:num w:numId="27">
    <w:abstractNumId w:val="14"/>
  </w:num>
  <w:num w:numId="28">
    <w:abstractNumId w:val="41"/>
  </w:num>
  <w:num w:numId="29">
    <w:abstractNumId w:val="40"/>
  </w:num>
  <w:num w:numId="30">
    <w:abstractNumId w:val="4"/>
  </w:num>
  <w:num w:numId="31">
    <w:abstractNumId w:val="44"/>
  </w:num>
  <w:num w:numId="32">
    <w:abstractNumId w:val="71"/>
  </w:num>
  <w:num w:numId="33">
    <w:abstractNumId w:val="23"/>
  </w:num>
  <w:num w:numId="34">
    <w:abstractNumId w:val="1"/>
  </w:num>
  <w:num w:numId="35">
    <w:abstractNumId w:val="22"/>
  </w:num>
  <w:num w:numId="36">
    <w:abstractNumId w:val="53"/>
  </w:num>
  <w:num w:numId="37">
    <w:abstractNumId w:val="52"/>
  </w:num>
  <w:num w:numId="38">
    <w:abstractNumId w:val="49"/>
  </w:num>
  <w:num w:numId="39">
    <w:abstractNumId w:val="56"/>
  </w:num>
  <w:num w:numId="40">
    <w:abstractNumId w:val="21"/>
  </w:num>
  <w:num w:numId="41">
    <w:abstractNumId w:val="36"/>
  </w:num>
  <w:num w:numId="42">
    <w:abstractNumId w:val="43"/>
  </w:num>
  <w:num w:numId="43">
    <w:abstractNumId w:val="15"/>
  </w:num>
  <w:num w:numId="44">
    <w:abstractNumId w:val="57"/>
  </w:num>
  <w:num w:numId="45">
    <w:abstractNumId w:val="74"/>
  </w:num>
  <w:num w:numId="46">
    <w:abstractNumId w:val="10"/>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18"/>
  </w:num>
  <w:num w:numId="50">
    <w:abstractNumId w:val="42"/>
  </w:num>
  <w:num w:numId="51">
    <w:abstractNumId w:val="34"/>
  </w:num>
  <w:num w:numId="52">
    <w:abstractNumId w:val="11"/>
  </w:num>
  <w:num w:numId="53">
    <w:abstractNumId w:val="2"/>
  </w:num>
  <w:num w:numId="54">
    <w:abstractNumId w:val="59"/>
  </w:num>
  <w:num w:numId="55">
    <w:abstractNumId w:val="35"/>
  </w:num>
  <w:num w:numId="56">
    <w:abstractNumId w:val="68"/>
  </w:num>
  <w:num w:numId="57">
    <w:abstractNumId w:val="6"/>
  </w:num>
  <w:num w:numId="58">
    <w:abstractNumId w:val="38"/>
  </w:num>
  <w:num w:numId="59">
    <w:abstractNumId w:val="5"/>
  </w:num>
  <w:num w:numId="60">
    <w:abstractNumId w:val="63"/>
  </w:num>
  <w:num w:numId="61">
    <w:abstractNumId w:val="70"/>
  </w:num>
  <w:num w:numId="62">
    <w:abstractNumId w:val="32"/>
  </w:num>
  <w:num w:numId="63">
    <w:abstractNumId w:val="45"/>
  </w:num>
  <w:num w:numId="64">
    <w:abstractNumId w:val="30"/>
  </w:num>
  <w:num w:numId="65">
    <w:abstractNumId w:val="19"/>
  </w:num>
  <w:num w:numId="66">
    <w:abstractNumId w:val="69"/>
  </w:num>
  <w:num w:numId="67">
    <w:abstractNumId w:val="58"/>
  </w:num>
  <w:num w:numId="68">
    <w:abstractNumId w:val="37"/>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28"/>
  </w:num>
  <w:num w:numId="72">
    <w:abstractNumId w:val="72"/>
  </w:num>
  <w:num w:numId="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num>
  <w:num w:numId="75">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78E"/>
    <w:rsid w:val="000012DF"/>
    <w:rsid w:val="0000161B"/>
    <w:rsid w:val="0000269D"/>
    <w:rsid w:val="00002CFE"/>
    <w:rsid w:val="00003047"/>
    <w:rsid w:val="00003353"/>
    <w:rsid w:val="0000401E"/>
    <w:rsid w:val="00004399"/>
    <w:rsid w:val="00004BA1"/>
    <w:rsid w:val="00006D77"/>
    <w:rsid w:val="00007228"/>
    <w:rsid w:val="000072D3"/>
    <w:rsid w:val="00010172"/>
    <w:rsid w:val="00011295"/>
    <w:rsid w:val="00011DB9"/>
    <w:rsid w:val="000128BB"/>
    <w:rsid w:val="00013951"/>
    <w:rsid w:val="000143B2"/>
    <w:rsid w:val="00014424"/>
    <w:rsid w:val="000150DD"/>
    <w:rsid w:val="00021B36"/>
    <w:rsid w:val="000230FD"/>
    <w:rsid w:val="00024B58"/>
    <w:rsid w:val="00025600"/>
    <w:rsid w:val="00027260"/>
    <w:rsid w:val="00030AD9"/>
    <w:rsid w:val="000317C3"/>
    <w:rsid w:val="00031B38"/>
    <w:rsid w:val="00032D87"/>
    <w:rsid w:val="000332A0"/>
    <w:rsid w:val="0003400F"/>
    <w:rsid w:val="000343DC"/>
    <w:rsid w:val="00037697"/>
    <w:rsid w:val="00040E2D"/>
    <w:rsid w:val="000425E9"/>
    <w:rsid w:val="00042674"/>
    <w:rsid w:val="00043D96"/>
    <w:rsid w:val="00043EAC"/>
    <w:rsid w:val="000440A0"/>
    <w:rsid w:val="000448EA"/>
    <w:rsid w:val="00044BD8"/>
    <w:rsid w:val="00044EB0"/>
    <w:rsid w:val="00045059"/>
    <w:rsid w:val="00046741"/>
    <w:rsid w:val="000501C8"/>
    <w:rsid w:val="000509C2"/>
    <w:rsid w:val="00050C6A"/>
    <w:rsid w:val="00053150"/>
    <w:rsid w:val="00053B39"/>
    <w:rsid w:val="000553A6"/>
    <w:rsid w:val="000566A9"/>
    <w:rsid w:val="00056ABB"/>
    <w:rsid w:val="0005788C"/>
    <w:rsid w:val="00057A86"/>
    <w:rsid w:val="0006193B"/>
    <w:rsid w:val="00061984"/>
    <w:rsid w:val="00061B74"/>
    <w:rsid w:val="00061B95"/>
    <w:rsid w:val="00061F99"/>
    <w:rsid w:val="0006355E"/>
    <w:rsid w:val="0006721F"/>
    <w:rsid w:val="0006741C"/>
    <w:rsid w:val="000720BB"/>
    <w:rsid w:val="00072A21"/>
    <w:rsid w:val="000742C5"/>
    <w:rsid w:val="000746DC"/>
    <w:rsid w:val="00075687"/>
    <w:rsid w:val="00075EBD"/>
    <w:rsid w:val="00076B4D"/>
    <w:rsid w:val="00077C52"/>
    <w:rsid w:val="0008153D"/>
    <w:rsid w:val="0008509E"/>
    <w:rsid w:val="00085DA7"/>
    <w:rsid w:val="00086A31"/>
    <w:rsid w:val="00087A26"/>
    <w:rsid w:val="000933A1"/>
    <w:rsid w:val="00094963"/>
    <w:rsid w:val="00094D08"/>
    <w:rsid w:val="00096E2C"/>
    <w:rsid w:val="000A083A"/>
    <w:rsid w:val="000A60E3"/>
    <w:rsid w:val="000A7323"/>
    <w:rsid w:val="000B09BF"/>
    <w:rsid w:val="000B11E1"/>
    <w:rsid w:val="000B31AA"/>
    <w:rsid w:val="000B3678"/>
    <w:rsid w:val="000B4D88"/>
    <w:rsid w:val="000B580F"/>
    <w:rsid w:val="000B5C13"/>
    <w:rsid w:val="000C086E"/>
    <w:rsid w:val="000C1617"/>
    <w:rsid w:val="000C28DF"/>
    <w:rsid w:val="000C31B3"/>
    <w:rsid w:val="000C32AD"/>
    <w:rsid w:val="000C3668"/>
    <w:rsid w:val="000C53D7"/>
    <w:rsid w:val="000C7279"/>
    <w:rsid w:val="000C7CBB"/>
    <w:rsid w:val="000D06E6"/>
    <w:rsid w:val="000D0A89"/>
    <w:rsid w:val="000D3316"/>
    <w:rsid w:val="000D46AA"/>
    <w:rsid w:val="000D52B8"/>
    <w:rsid w:val="000D5A8D"/>
    <w:rsid w:val="000D76EB"/>
    <w:rsid w:val="000E086E"/>
    <w:rsid w:val="000E1017"/>
    <w:rsid w:val="000E2BA7"/>
    <w:rsid w:val="000E2F7E"/>
    <w:rsid w:val="000E3939"/>
    <w:rsid w:val="000E4AE4"/>
    <w:rsid w:val="000E4F33"/>
    <w:rsid w:val="000E6BB7"/>
    <w:rsid w:val="000F0345"/>
    <w:rsid w:val="000F35FD"/>
    <w:rsid w:val="000F3C6E"/>
    <w:rsid w:val="000F445F"/>
    <w:rsid w:val="000F5582"/>
    <w:rsid w:val="000F6D36"/>
    <w:rsid w:val="00100CF7"/>
    <w:rsid w:val="001024FA"/>
    <w:rsid w:val="00103A38"/>
    <w:rsid w:val="001042B7"/>
    <w:rsid w:val="0010476E"/>
    <w:rsid w:val="001052B9"/>
    <w:rsid w:val="00106B52"/>
    <w:rsid w:val="0010752F"/>
    <w:rsid w:val="00110939"/>
    <w:rsid w:val="0011147E"/>
    <w:rsid w:val="0011532E"/>
    <w:rsid w:val="00117321"/>
    <w:rsid w:val="001204FF"/>
    <w:rsid w:val="001212D0"/>
    <w:rsid w:val="001251B3"/>
    <w:rsid w:val="00125C6F"/>
    <w:rsid w:val="00125D4A"/>
    <w:rsid w:val="00126044"/>
    <w:rsid w:val="001269E6"/>
    <w:rsid w:val="0013177B"/>
    <w:rsid w:val="00131931"/>
    <w:rsid w:val="00132D14"/>
    <w:rsid w:val="00134946"/>
    <w:rsid w:val="00135522"/>
    <w:rsid w:val="001358C8"/>
    <w:rsid w:val="00142E8C"/>
    <w:rsid w:val="00143A57"/>
    <w:rsid w:val="00145D30"/>
    <w:rsid w:val="001466D8"/>
    <w:rsid w:val="00146E17"/>
    <w:rsid w:val="00147ACE"/>
    <w:rsid w:val="00151103"/>
    <w:rsid w:val="00152E6F"/>
    <w:rsid w:val="001539F5"/>
    <w:rsid w:val="00154066"/>
    <w:rsid w:val="00154554"/>
    <w:rsid w:val="001557EE"/>
    <w:rsid w:val="001571DB"/>
    <w:rsid w:val="00160D3D"/>
    <w:rsid w:val="00160ECC"/>
    <w:rsid w:val="001629FD"/>
    <w:rsid w:val="00164370"/>
    <w:rsid w:val="00166AB6"/>
    <w:rsid w:val="00170250"/>
    <w:rsid w:val="00173FB0"/>
    <w:rsid w:val="001804FB"/>
    <w:rsid w:val="0018130F"/>
    <w:rsid w:val="00181F65"/>
    <w:rsid w:val="0018535E"/>
    <w:rsid w:val="00185A1D"/>
    <w:rsid w:val="001867EA"/>
    <w:rsid w:val="0019090A"/>
    <w:rsid w:val="00190C9E"/>
    <w:rsid w:val="00192E73"/>
    <w:rsid w:val="001934CA"/>
    <w:rsid w:val="00197A77"/>
    <w:rsid w:val="001A0435"/>
    <w:rsid w:val="001A09B2"/>
    <w:rsid w:val="001A0BDF"/>
    <w:rsid w:val="001A0CB2"/>
    <w:rsid w:val="001A120E"/>
    <w:rsid w:val="001A1C0F"/>
    <w:rsid w:val="001A2041"/>
    <w:rsid w:val="001A235B"/>
    <w:rsid w:val="001A3C37"/>
    <w:rsid w:val="001B0552"/>
    <w:rsid w:val="001B1B0B"/>
    <w:rsid w:val="001B66D3"/>
    <w:rsid w:val="001B685B"/>
    <w:rsid w:val="001B7E62"/>
    <w:rsid w:val="001C120B"/>
    <w:rsid w:val="001C4BE4"/>
    <w:rsid w:val="001C6794"/>
    <w:rsid w:val="001D06DB"/>
    <w:rsid w:val="001D1CBC"/>
    <w:rsid w:val="001D1CED"/>
    <w:rsid w:val="001D3C16"/>
    <w:rsid w:val="001D5067"/>
    <w:rsid w:val="001D60B6"/>
    <w:rsid w:val="001D79BC"/>
    <w:rsid w:val="001E0964"/>
    <w:rsid w:val="001E102C"/>
    <w:rsid w:val="001E10C5"/>
    <w:rsid w:val="001E3AE4"/>
    <w:rsid w:val="001E7999"/>
    <w:rsid w:val="001F209B"/>
    <w:rsid w:val="001F277E"/>
    <w:rsid w:val="001F42F5"/>
    <w:rsid w:val="001F441D"/>
    <w:rsid w:val="001F669D"/>
    <w:rsid w:val="00201C9F"/>
    <w:rsid w:val="00202F78"/>
    <w:rsid w:val="002040AE"/>
    <w:rsid w:val="00206406"/>
    <w:rsid w:val="0020672B"/>
    <w:rsid w:val="00207734"/>
    <w:rsid w:val="00212465"/>
    <w:rsid w:val="00212B6B"/>
    <w:rsid w:val="00215590"/>
    <w:rsid w:val="00215AD4"/>
    <w:rsid w:val="002169D2"/>
    <w:rsid w:val="00216F54"/>
    <w:rsid w:val="00217AD8"/>
    <w:rsid w:val="00222594"/>
    <w:rsid w:val="002225CA"/>
    <w:rsid w:val="002231DB"/>
    <w:rsid w:val="0022432F"/>
    <w:rsid w:val="00226C9B"/>
    <w:rsid w:val="00230DCC"/>
    <w:rsid w:val="00230F29"/>
    <w:rsid w:val="0023135C"/>
    <w:rsid w:val="00232C44"/>
    <w:rsid w:val="00233469"/>
    <w:rsid w:val="00234D75"/>
    <w:rsid w:val="002356A2"/>
    <w:rsid w:val="002371A3"/>
    <w:rsid w:val="00240AEB"/>
    <w:rsid w:val="00242BA1"/>
    <w:rsid w:val="00244058"/>
    <w:rsid w:val="00246498"/>
    <w:rsid w:val="00246811"/>
    <w:rsid w:val="00247938"/>
    <w:rsid w:val="002501A1"/>
    <w:rsid w:val="0025254B"/>
    <w:rsid w:val="00252DAC"/>
    <w:rsid w:val="00255E1D"/>
    <w:rsid w:val="00257F88"/>
    <w:rsid w:val="002615E8"/>
    <w:rsid w:val="00261F4D"/>
    <w:rsid w:val="00262658"/>
    <w:rsid w:val="00262E7D"/>
    <w:rsid w:val="00265559"/>
    <w:rsid w:val="002658BB"/>
    <w:rsid w:val="00265B03"/>
    <w:rsid w:val="00265D96"/>
    <w:rsid w:val="0027486D"/>
    <w:rsid w:val="002809B4"/>
    <w:rsid w:val="00283D8C"/>
    <w:rsid w:val="00283F6A"/>
    <w:rsid w:val="00285DFC"/>
    <w:rsid w:val="00286210"/>
    <w:rsid w:val="0028686B"/>
    <w:rsid w:val="00287ECC"/>
    <w:rsid w:val="0029164E"/>
    <w:rsid w:val="00293938"/>
    <w:rsid w:val="00293EE4"/>
    <w:rsid w:val="002942C8"/>
    <w:rsid w:val="00294B73"/>
    <w:rsid w:val="00295A92"/>
    <w:rsid w:val="00297B78"/>
    <w:rsid w:val="002A1A38"/>
    <w:rsid w:val="002A4CB3"/>
    <w:rsid w:val="002A55FD"/>
    <w:rsid w:val="002B3164"/>
    <w:rsid w:val="002B3F35"/>
    <w:rsid w:val="002B733E"/>
    <w:rsid w:val="002B7AF7"/>
    <w:rsid w:val="002B7DAE"/>
    <w:rsid w:val="002C0611"/>
    <w:rsid w:val="002C38CE"/>
    <w:rsid w:val="002C446B"/>
    <w:rsid w:val="002C4954"/>
    <w:rsid w:val="002C5372"/>
    <w:rsid w:val="002C5F8A"/>
    <w:rsid w:val="002C64C3"/>
    <w:rsid w:val="002D0D1C"/>
    <w:rsid w:val="002D1752"/>
    <w:rsid w:val="002D1E0B"/>
    <w:rsid w:val="002D2D7E"/>
    <w:rsid w:val="002D44A4"/>
    <w:rsid w:val="002D5ED5"/>
    <w:rsid w:val="002D7E6C"/>
    <w:rsid w:val="002E00D3"/>
    <w:rsid w:val="002E026F"/>
    <w:rsid w:val="002E0AEC"/>
    <w:rsid w:val="002E3694"/>
    <w:rsid w:val="002E61D2"/>
    <w:rsid w:val="002E68CC"/>
    <w:rsid w:val="002E6C4F"/>
    <w:rsid w:val="002F0709"/>
    <w:rsid w:val="002F07C4"/>
    <w:rsid w:val="002F0875"/>
    <w:rsid w:val="002F1108"/>
    <w:rsid w:val="002F5D4E"/>
    <w:rsid w:val="002F5DDD"/>
    <w:rsid w:val="002F71CA"/>
    <w:rsid w:val="002F7759"/>
    <w:rsid w:val="003035CE"/>
    <w:rsid w:val="003057D6"/>
    <w:rsid w:val="0030627E"/>
    <w:rsid w:val="003068CB"/>
    <w:rsid w:val="00306AD1"/>
    <w:rsid w:val="003073E5"/>
    <w:rsid w:val="00307ED9"/>
    <w:rsid w:val="00310AD8"/>
    <w:rsid w:val="003119C3"/>
    <w:rsid w:val="00311B1F"/>
    <w:rsid w:val="00311E12"/>
    <w:rsid w:val="003171FB"/>
    <w:rsid w:val="00320BFA"/>
    <w:rsid w:val="00321317"/>
    <w:rsid w:val="00323A99"/>
    <w:rsid w:val="003247DB"/>
    <w:rsid w:val="003267B9"/>
    <w:rsid w:val="003268F2"/>
    <w:rsid w:val="0032704A"/>
    <w:rsid w:val="003277E5"/>
    <w:rsid w:val="0033132B"/>
    <w:rsid w:val="00331A81"/>
    <w:rsid w:val="003322B7"/>
    <w:rsid w:val="00335E02"/>
    <w:rsid w:val="003373D0"/>
    <w:rsid w:val="0034027E"/>
    <w:rsid w:val="00340D06"/>
    <w:rsid w:val="00346B87"/>
    <w:rsid w:val="00346C9B"/>
    <w:rsid w:val="00347EFB"/>
    <w:rsid w:val="00351C23"/>
    <w:rsid w:val="00352845"/>
    <w:rsid w:val="00353208"/>
    <w:rsid w:val="00353E97"/>
    <w:rsid w:val="003540BD"/>
    <w:rsid w:val="00355076"/>
    <w:rsid w:val="003551B4"/>
    <w:rsid w:val="003622F6"/>
    <w:rsid w:val="003656A5"/>
    <w:rsid w:val="003674CB"/>
    <w:rsid w:val="00372583"/>
    <w:rsid w:val="00372947"/>
    <w:rsid w:val="0037518B"/>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2DF4"/>
    <w:rsid w:val="00393A24"/>
    <w:rsid w:val="00394AAF"/>
    <w:rsid w:val="00394B8D"/>
    <w:rsid w:val="00394C57"/>
    <w:rsid w:val="003955A9"/>
    <w:rsid w:val="00395F71"/>
    <w:rsid w:val="00396FE1"/>
    <w:rsid w:val="00397FC3"/>
    <w:rsid w:val="003A143B"/>
    <w:rsid w:val="003A4E4A"/>
    <w:rsid w:val="003A5203"/>
    <w:rsid w:val="003A5839"/>
    <w:rsid w:val="003A67C5"/>
    <w:rsid w:val="003B1A30"/>
    <w:rsid w:val="003B2D63"/>
    <w:rsid w:val="003B3EE7"/>
    <w:rsid w:val="003C00B4"/>
    <w:rsid w:val="003C0BD0"/>
    <w:rsid w:val="003C1105"/>
    <w:rsid w:val="003C137C"/>
    <w:rsid w:val="003C2AAF"/>
    <w:rsid w:val="003C4B02"/>
    <w:rsid w:val="003C4D19"/>
    <w:rsid w:val="003C5F5A"/>
    <w:rsid w:val="003C62E9"/>
    <w:rsid w:val="003C6DE8"/>
    <w:rsid w:val="003D1C1B"/>
    <w:rsid w:val="003D3C9E"/>
    <w:rsid w:val="003D3DFC"/>
    <w:rsid w:val="003D4805"/>
    <w:rsid w:val="003D5E00"/>
    <w:rsid w:val="003D7C5B"/>
    <w:rsid w:val="003E33C1"/>
    <w:rsid w:val="003E3514"/>
    <w:rsid w:val="003E4B79"/>
    <w:rsid w:val="003E4EFD"/>
    <w:rsid w:val="003E5683"/>
    <w:rsid w:val="003E6187"/>
    <w:rsid w:val="003F0C8A"/>
    <w:rsid w:val="003F1535"/>
    <w:rsid w:val="003F17D7"/>
    <w:rsid w:val="003F2468"/>
    <w:rsid w:val="003F3082"/>
    <w:rsid w:val="003F384F"/>
    <w:rsid w:val="003F3C66"/>
    <w:rsid w:val="003F4152"/>
    <w:rsid w:val="003F66FC"/>
    <w:rsid w:val="003F74C7"/>
    <w:rsid w:val="003F7B9F"/>
    <w:rsid w:val="00401EB0"/>
    <w:rsid w:val="00402E32"/>
    <w:rsid w:val="00403AEE"/>
    <w:rsid w:val="00405146"/>
    <w:rsid w:val="004059E0"/>
    <w:rsid w:val="00405E04"/>
    <w:rsid w:val="00406962"/>
    <w:rsid w:val="00407C19"/>
    <w:rsid w:val="00411161"/>
    <w:rsid w:val="004113CB"/>
    <w:rsid w:val="00413741"/>
    <w:rsid w:val="00414136"/>
    <w:rsid w:val="0041622B"/>
    <w:rsid w:val="00416856"/>
    <w:rsid w:val="00420F59"/>
    <w:rsid w:val="0042127C"/>
    <w:rsid w:val="0042130D"/>
    <w:rsid w:val="00421665"/>
    <w:rsid w:val="00423E57"/>
    <w:rsid w:val="00424227"/>
    <w:rsid w:val="0043555C"/>
    <w:rsid w:val="0043646E"/>
    <w:rsid w:val="004364CC"/>
    <w:rsid w:val="004402F7"/>
    <w:rsid w:val="004411B7"/>
    <w:rsid w:val="00444B1D"/>
    <w:rsid w:val="00444BCD"/>
    <w:rsid w:val="004450EE"/>
    <w:rsid w:val="004454D6"/>
    <w:rsid w:val="004456DC"/>
    <w:rsid w:val="00445A6B"/>
    <w:rsid w:val="004504F4"/>
    <w:rsid w:val="00450A20"/>
    <w:rsid w:val="00451EF7"/>
    <w:rsid w:val="00453F2E"/>
    <w:rsid w:val="00453F5F"/>
    <w:rsid w:val="0045593A"/>
    <w:rsid w:val="004561F3"/>
    <w:rsid w:val="004563D5"/>
    <w:rsid w:val="00457078"/>
    <w:rsid w:val="00457434"/>
    <w:rsid w:val="004574F6"/>
    <w:rsid w:val="004579CA"/>
    <w:rsid w:val="00460C95"/>
    <w:rsid w:val="00461B47"/>
    <w:rsid w:val="0046480B"/>
    <w:rsid w:val="004657B8"/>
    <w:rsid w:val="004672F2"/>
    <w:rsid w:val="0046777C"/>
    <w:rsid w:val="00470655"/>
    <w:rsid w:val="004734C8"/>
    <w:rsid w:val="00473FEB"/>
    <w:rsid w:val="00481DBF"/>
    <w:rsid w:val="00483251"/>
    <w:rsid w:val="0048409D"/>
    <w:rsid w:val="0048462F"/>
    <w:rsid w:val="004864B2"/>
    <w:rsid w:val="0048780D"/>
    <w:rsid w:val="0049015B"/>
    <w:rsid w:val="00491786"/>
    <w:rsid w:val="00493D32"/>
    <w:rsid w:val="00493F56"/>
    <w:rsid w:val="00495DDB"/>
    <w:rsid w:val="004A2447"/>
    <w:rsid w:val="004A344C"/>
    <w:rsid w:val="004A5BB9"/>
    <w:rsid w:val="004A68B6"/>
    <w:rsid w:val="004B1A45"/>
    <w:rsid w:val="004B431D"/>
    <w:rsid w:val="004B57EB"/>
    <w:rsid w:val="004B5AD9"/>
    <w:rsid w:val="004B7407"/>
    <w:rsid w:val="004B7A2A"/>
    <w:rsid w:val="004C1142"/>
    <w:rsid w:val="004C2459"/>
    <w:rsid w:val="004C301B"/>
    <w:rsid w:val="004C4BC9"/>
    <w:rsid w:val="004C5F74"/>
    <w:rsid w:val="004C6D71"/>
    <w:rsid w:val="004D0B8C"/>
    <w:rsid w:val="004D3B63"/>
    <w:rsid w:val="004D3F13"/>
    <w:rsid w:val="004D4EEA"/>
    <w:rsid w:val="004D637F"/>
    <w:rsid w:val="004D7037"/>
    <w:rsid w:val="004E3F17"/>
    <w:rsid w:val="004E795C"/>
    <w:rsid w:val="004F099C"/>
    <w:rsid w:val="004F184F"/>
    <w:rsid w:val="004F18E8"/>
    <w:rsid w:val="004F2FAC"/>
    <w:rsid w:val="004F509B"/>
    <w:rsid w:val="004F5859"/>
    <w:rsid w:val="004F75AC"/>
    <w:rsid w:val="005007F2"/>
    <w:rsid w:val="00500AC7"/>
    <w:rsid w:val="00502C74"/>
    <w:rsid w:val="005030EA"/>
    <w:rsid w:val="00504B5F"/>
    <w:rsid w:val="00504F87"/>
    <w:rsid w:val="00506121"/>
    <w:rsid w:val="00506396"/>
    <w:rsid w:val="00506D63"/>
    <w:rsid w:val="00506FA2"/>
    <w:rsid w:val="005111FC"/>
    <w:rsid w:val="005114F0"/>
    <w:rsid w:val="00512BAD"/>
    <w:rsid w:val="00517B8F"/>
    <w:rsid w:val="00520AE9"/>
    <w:rsid w:val="005212B5"/>
    <w:rsid w:val="00523250"/>
    <w:rsid w:val="00523BAB"/>
    <w:rsid w:val="00524451"/>
    <w:rsid w:val="005261AF"/>
    <w:rsid w:val="00527AD9"/>
    <w:rsid w:val="005300BC"/>
    <w:rsid w:val="00531A8A"/>
    <w:rsid w:val="00534A9D"/>
    <w:rsid w:val="00536CD4"/>
    <w:rsid w:val="005413B2"/>
    <w:rsid w:val="00542C00"/>
    <w:rsid w:val="00544909"/>
    <w:rsid w:val="005451AF"/>
    <w:rsid w:val="00545BD3"/>
    <w:rsid w:val="005472E9"/>
    <w:rsid w:val="00550A05"/>
    <w:rsid w:val="005510A3"/>
    <w:rsid w:val="00551F5E"/>
    <w:rsid w:val="005533F5"/>
    <w:rsid w:val="005539AA"/>
    <w:rsid w:val="00553BE8"/>
    <w:rsid w:val="00554C1F"/>
    <w:rsid w:val="00555E01"/>
    <w:rsid w:val="00556D6E"/>
    <w:rsid w:val="00556D84"/>
    <w:rsid w:val="00561F53"/>
    <w:rsid w:val="005632FC"/>
    <w:rsid w:val="0056441F"/>
    <w:rsid w:val="00564FB2"/>
    <w:rsid w:val="00566B7B"/>
    <w:rsid w:val="00566E0B"/>
    <w:rsid w:val="00570547"/>
    <w:rsid w:val="0057313D"/>
    <w:rsid w:val="00573CB1"/>
    <w:rsid w:val="00574616"/>
    <w:rsid w:val="00574A38"/>
    <w:rsid w:val="005765B5"/>
    <w:rsid w:val="005773D2"/>
    <w:rsid w:val="0057765A"/>
    <w:rsid w:val="00583955"/>
    <w:rsid w:val="00584C09"/>
    <w:rsid w:val="00584F5B"/>
    <w:rsid w:val="00586DE6"/>
    <w:rsid w:val="00591074"/>
    <w:rsid w:val="0059305C"/>
    <w:rsid w:val="00596263"/>
    <w:rsid w:val="005A2022"/>
    <w:rsid w:val="005A395F"/>
    <w:rsid w:val="005A3B03"/>
    <w:rsid w:val="005A414E"/>
    <w:rsid w:val="005A4CEA"/>
    <w:rsid w:val="005A6EE6"/>
    <w:rsid w:val="005B02EC"/>
    <w:rsid w:val="005B1A79"/>
    <w:rsid w:val="005B2630"/>
    <w:rsid w:val="005B2F55"/>
    <w:rsid w:val="005C125E"/>
    <w:rsid w:val="005C1966"/>
    <w:rsid w:val="005C235E"/>
    <w:rsid w:val="005C2B2B"/>
    <w:rsid w:val="005C2BDC"/>
    <w:rsid w:val="005C4A46"/>
    <w:rsid w:val="005C702F"/>
    <w:rsid w:val="005C7246"/>
    <w:rsid w:val="005D05B8"/>
    <w:rsid w:val="005D2478"/>
    <w:rsid w:val="005D2553"/>
    <w:rsid w:val="005D35E2"/>
    <w:rsid w:val="005D3F5F"/>
    <w:rsid w:val="005D4A6A"/>
    <w:rsid w:val="005D4A72"/>
    <w:rsid w:val="005D7FD0"/>
    <w:rsid w:val="005E0046"/>
    <w:rsid w:val="005E0CB0"/>
    <w:rsid w:val="005E1507"/>
    <w:rsid w:val="005E26A2"/>
    <w:rsid w:val="005E3190"/>
    <w:rsid w:val="005E3610"/>
    <w:rsid w:val="005E4C85"/>
    <w:rsid w:val="005E5183"/>
    <w:rsid w:val="005E6373"/>
    <w:rsid w:val="005F11CD"/>
    <w:rsid w:val="005F442F"/>
    <w:rsid w:val="005F6248"/>
    <w:rsid w:val="00600814"/>
    <w:rsid w:val="006009E5"/>
    <w:rsid w:val="006017E3"/>
    <w:rsid w:val="0060401C"/>
    <w:rsid w:val="00605857"/>
    <w:rsid w:val="006060C3"/>
    <w:rsid w:val="0061098C"/>
    <w:rsid w:val="00610DB8"/>
    <w:rsid w:val="00611116"/>
    <w:rsid w:val="00611F5E"/>
    <w:rsid w:val="00613E73"/>
    <w:rsid w:val="00616BD0"/>
    <w:rsid w:val="00617402"/>
    <w:rsid w:val="0062158A"/>
    <w:rsid w:val="00626923"/>
    <w:rsid w:val="00627B99"/>
    <w:rsid w:val="00630274"/>
    <w:rsid w:val="00632ADC"/>
    <w:rsid w:val="006332D8"/>
    <w:rsid w:val="00633347"/>
    <w:rsid w:val="006339DE"/>
    <w:rsid w:val="006340E6"/>
    <w:rsid w:val="006346FA"/>
    <w:rsid w:val="00634BAF"/>
    <w:rsid w:val="00637210"/>
    <w:rsid w:val="00637B3D"/>
    <w:rsid w:val="00637CBC"/>
    <w:rsid w:val="00640ECF"/>
    <w:rsid w:val="00641338"/>
    <w:rsid w:val="006427A4"/>
    <w:rsid w:val="00643459"/>
    <w:rsid w:val="006437D3"/>
    <w:rsid w:val="00643801"/>
    <w:rsid w:val="0064587A"/>
    <w:rsid w:val="00646BB1"/>
    <w:rsid w:val="00647A74"/>
    <w:rsid w:val="006514A1"/>
    <w:rsid w:val="00651C00"/>
    <w:rsid w:val="00652FC2"/>
    <w:rsid w:val="00653554"/>
    <w:rsid w:val="00654C6F"/>
    <w:rsid w:val="00656DF7"/>
    <w:rsid w:val="00657FE1"/>
    <w:rsid w:val="00662B8E"/>
    <w:rsid w:val="00663CB6"/>
    <w:rsid w:val="006714E3"/>
    <w:rsid w:val="006731B9"/>
    <w:rsid w:val="00677AB7"/>
    <w:rsid w:val="00681AF7"/>
    <w:rsid w:val="006831E8"/>
    <w:rsid w:val="00684E09"/>
    <w:rsid w:val="00685733"/>
    <w:rsid w:val="0068635C"/>
    <w:rsid w:val="00686968"/>
    <w:rsid w:val="00687E25"/>
    <w:rsid w:val="00687FBC"/>
    <w:rsid w:val="0069032A"/>
    <w:rsid w:val="006928EE"/>
    <w:rsid w:val="00692ADC"/>
    <w:rsid w:val="00692E6E"/>
    <w:rsid w:val="006931B7"/>
    <w:rsid w:val="00693901"/>
    <w:rsid w:val="0069775C"/>
    <w:rsid w:val="006A08D3"/>
    <w:rsid w:val="006A15DB"/>
    <w:rsid w:val="006A1620"/>
    <w:rsid w:val="006A16D1"/>
    <w:rsid w:val="006A5AFD"/>
    <w:rsid w:val="006A6566"/>
    <w:rsid w:val="006A699B"/>
    <w:rsid w:val="006A79B9"/>
    <w:rsid w:val="006B1206"/>
    <w:rsid w:val="006B2D4E"/>
    <w:rsid w:val="006B4B56"/>
    <w:rsid w:val="006B679E"/>
    <w:rsid w:val="006C0280"/>
    <w:rsid w:val="006C1C17"/>
    <w:rsid w:val="006C1F47"/>
    <w:rsid w:val="006C3A67"/>
    <w:rsid w:val="006C3E70"/>
    <w:rsid w:val="006C41BA"/>
    <w:rsid w:val="006C5558"/>
    <w:rsid w:val="006C585F"/>
    <w:rsid w:val="006C61D1"/>
    <w:rsid w:val="006D0670"/>
    <w:rsid w:val="006D0B54"/>
    <w:rsid w:val="006D1331"/>
    <w:rsid w:val="006D2C19"/>
    <w:rsid w:val="006D2CC1"/>
    <w:rsid w:val="006D3BAB"/>
    <w:rsid w:val="006D3D3E"/>
    <w:rsid w:val="006D7BB4"/>
    <w:rsid w:val="006E02FB"/>
    <w:rsid w:val="006E0C1B"/>
    <w:rsid w:val="006E1F8C"/>
    <w:rsid w:val="006E2DBF"/>
    <w:rsid w:val="006E2FC7"/>
    <w:rsid w:val="006E6766"/>
    <w:rsid w:val="006E7F3A"/>
    <w:rsid w:val="006F01A3"/>
    <w:rsid w:val="006F1A17"/>
    <w:rsid w:val="006F4C21"/>
    <w:rsid w:val="006F56A6"/>
    <w:rsid w:val="006F6D03"/>
    <w:rsid w:val="006F6E86"/>
    <w:rsid w:val="006F7A60"/>
    <w:rsid w:val="00701649"/>
    <w:rsid w:val="007027C8"/>
    <w:rsid w:val="00710283"/>
    <w:rsid w:val="00713A40"/>
    <w:rsid w:val="007148D4"/>
    <w:rsid w:val="00721EB3"/>
    <w:rsid w:val="00722415"/>
    <w:rsid w:val="00724850"/>
    <w:rsid w:val="00725EDB"/>
    <w:rsid w:val="0072695F"/>
    <w:rsid w:val="00726C3A"/>
    <w:rsid w:val="00727CB9"/>
    <w:rsid w:val="007305DB"/>
    <w:rsid w:val="00731884"/>
    <w:rsid w:val="00731CB3"/>
    <w:rsid w:val="00733393"/>
    <w:rsid w:val="00733993"/>
    <w:rsid w:val="0073435E"/>
    <w:rsid w:val="00735311"/>
    <w:rsid w:val="00740A1D"/>
    <w:rsid w:val="0074508F"/>
    <w:rsid w:val="007453D6"/>
    <w:rsid w:val="007456E6"/>
    <w:rsid w:val="007457E8"/>
    <w:rsid w:val="00745828"/>
    <w:rsid w:val="007459C8"/>
    <w:rsid w:val="00750E88"/>
    <w:rsid w:val="00754F3F"/>
    <w:rsid w:val="007561C5"/>
    <w:rsid w:val="00762573"/>
    <w:rsid w:val="00762674"/>
    <w:rsid w:val="00766AFB"/>
    <w:rsid w:val="00770027"/>
    <w:rsid w:val="0077084E"/>
    <w:rsid w:val="00770B87"/>
    <w:rsid w:val="00773069"/>
    <w:rsid w:val="00773C16"/>
    <w:rsid w:val="00773C2E"/>
    <w:rsid w:val="00773E8D"/>
    <w:rsid w:val="00774184"/>
    <w:rsid w:val="0077678D"/>
    <w:rsid w:val="00777C0C"/>
    <w:rsid w:val="00777EEC"/>
    <w:rsid w:val="007812F9"/>
    <w:rsid w:val="0078199E"/>
    <w:rsid w:val="00790B18"/>
    <w:rsid w:val="0079102C"/>
    <w:rsid w:val="00791223"/>
    <w:rsid w:val="00791833"/>
    <w:rsid w:val="0079188C"/>
    <w:rsid w:val="00791B36"/>
    <w:rsid w:val="00792E15"/>
    <w:rsid w:val="00796E36"/>
    <w:rsid w:val="007A0963"/>
    <w:rsid w:val="007A1439"/>
    <w:rsid w:val="007A216B"/>
    <w:rsid w:val="007A232B"/>
    <w:rsid w:val="007A3DAF"/>
    <w:rsid w:val="007A4112"/>
    <w:rsid w:val="007A5A52"/>
    <w:rsid w:val="007A6D3E"/>
    <w:rsid w:val="007A74B6"/>
    <w:rsid w:val="007A78D4"/>
    <w:rsid w:val="007B0285"/>
    <w:rsid w:val="007B1554"/>
    <w:rsid w:val="007B18DB"/>
    <w:rsid w:val="007B1A27"/>
    <w:rsid w:val="007B3C3C"/>
    <w:rsid w:val="007B3EF0"/>
    <w:rsid w:val="007C040F"/>
    <w:rsid w:val="007C1FF6"/>
    <w:rsid w:val="007C22C8"/>
    <w:rsid w:val="007C292B"/>
    <w:rsid w:val="007C6100"/>
    <w:rsid w:val="007D173D"/>
    <w:rsid w:val="007D17F9"/>
    <w:rsid w:val="007D1BF7"/>
    <w:rsid w:val="007D3B47"/>
    <w:rsid w:val="007D40F6"/>
    <w:rsid w:val="007D5501"/>
    <w:rsid w:val="007D5B3A"/>
    <w:rsid w:val="007D5E67"/>
    <w:rsid w:val="007D6458"/>
    <w:rsid w:val="007D6F05"/>
    <w:rsid w:val="007E1C6A"/>
    <w:rsid w:val="007E21F7"/>
    <w:rsid w:val="007E39EF"/>
    <w:rsid w:val="007E5054"/>
    <w:rsid w:val="007E765D"/>
    <w:rsid w:val="007F15EF"/>
    <w:rsid w:val="007F5AC5"/>
    <w:rsid w:val="008001A0"/>
    <w:rsid w:val="0080307C"/>
    <w:rsid w:val="00805C16"/>
    <w:rsid w:val="00806CB6"/>
    <w:rsid w:val="00807E5E"/>
    <w:rsid w:val="008125BE"/>
    <w:rsid w:val="00812D66"/>
    <w:rsid w:val="00815C69"/>
    <w:rsid w:val="00816868"/>
    <w:rsid w:val="00821DFB"/>
    <w:rsid w:val="00823881"/>
    <w:rsid w:val="00825FB4"/>
    <w:rsid w:val="008261E3"/>
    <w:rsid w:val="00832ADE"/>
    <w:rsid w:val="00833163"/>
    <w:rsid w:val="00834B78"/>
    <w:rsid w:val="00835404"/>
    <w:rsid w:val="00835676"/>
    <w:rsid w:val="00836453"/>
    <w:rsid w:val="0084072F"/>
    <w:rsid w:val="00843E05"/>
    <w:rsid w:val="00845BAA"/>
    <w:rsid w:val="0084674E"/>
    <w:rsid w:val="00850039"/>
    <w:rsid w:val="008510B6"/>
    <w:rsid w:val="00851934"/>
    <w:rsid w:val="0085474C"/>
    <w:rsid w:val="00855E2D"/>
    <w:rsid w:val="008575AE"/>
    <w:rsid w:val="008575E0"/>
    <w:rsid w:val="0086039B"/>
    <w:rsid w:val="00861C72"/>
    <w:rsid w:val="008641E8"/>
    <w:rsid w:val="008650EB"/>
    <w:rsid w:val="00867108"/>
    <w:rsid w:val="00870E2A"/>
    <w:rsid w:val="00875EE8"/>
    <w:rsid w:val="0087718E"/>
    <w:rsid w:val="008806DB"/>
    <w:rsid w:val="00883BA6"/>
    <w:rsid w:val="00883DAC"/>
    <w:rsid w:val="00884201"/>
    <w:rsid w:val="00884C41"/>
    <w:rsid w:val="00886D98"/>
    <w:rsid w:val="00890B67"/>
    <w:rsid w:val="00892F58"/>
    <w:rsid w:val="008935CF"/>
    <w:rsid w:val="008950EB"/>
    <w:rsid w:val="00895C08"/>
    <w:rsid w:val="00897B0C"/>
    <w:rsid w:val="008A05A9"/>
    <w:rsid w:val="008A178E"/>
    <w:rsid w:val="008A340A"/>
    <w:rsid w:val="008A4632"/>
    <w:rsid w:val="008A73BA"/>
    <w:rsid w:val="008B1B66"/>
    <w:rsid w:val="008B5350"/>
    <w:rsid w:val="008B5588"/>
    <w:rsid w:val="008C0527"/>
    <w:rsid w:val="008C080E"/>
    <w:rsid w:val="008C183A"/>
    <w:rsid w:val="008C1FC6"/>
    <w:rsid w:val="008C3809"/>
    <w:rsid w:val="008C55EA"/>
    <w:rsid w:val="008C592D"/>
    <w:rsid w:val="008C5E22"/>
    <w:rsid w:val="008C6183"/>
    <w:rsid w:val="008C62DF"/>
    <w:rsid w:val="008C79C5"/>
    <w:rsid w:val="008D3170"/>
    <w:rsid w:val="008D6898"/>
    <w:rsid w:val="008D7BBD"/>
    <w:rsid w:val="008E047B"/>
    <w:rsid w:val="008E0B0C"/>
    <w:rsid w:val="008E10A8"/>
    <w:rsid w:val="008E14B3"/>
    <w:rsid w:val="008E2734"/>
    <w:rsid w:val="008E3390"/>
    <w:rsid w:val="008E4BF2"/>
    <w:rsid w:val="008E56F1"/>
    <w:rsid w:val="008E63DC"/>
    <w:rsid w:val="008E6EFB"/>
    <w:rsid w:val="008E705B"/>
    <w:rsid w:val="008F1504"/>
    <w:rsid w:val="008F3088"/>
    <w:rsid w:val="008F3434"/>
    <w:rsid w:val="008F63A5"/>
    <w:rsid w:val="008F6ABA"/>
    <w:rsid w:val="008F6E24"/>
    <w:rsid w:val="00900304"/>
    <w:rsid w:val="00901E31"/>
    <w:rsid w:val="009023F8"/>
    <w:rsid w:val="0090403F"/>
    <w:rsid w:val="009044C3"/>
    <w:rsid w:val="009054AF"/>
    <w:rsid w:val="00906192"/>
    <w:rsid w:val="00907089"/>
    <w:rsid w:val="0090786B"/>
    <w:rsid w:val="009101DB"/>
    <w:rsid w:val="009108D0"/>
    <w:rsid w:val="009112ED"/>
    <w:rsid w:val="009118A4"/>
    <w:rsid w:val="009122D2"/>
    <w:rsid w:val="00912A5E"/>
    <w:rsid w:val="009146FE"/>
    <w:rsid w:val="00914F37"/>
    <w:rsid w:val="009150B8"/>
    <w:rsid w:val="009204E6"/>
    <w:rsid w:val="009216D2"/>
    <w:rsid w:val="00921830"/>
    <w:rsid w:val="00921AAB"/>
    <w:rsid w:val="00922264"/>
    <w:rsid w:val="00923106"/>
    <w:rsid w:val="00923B52"/>
    <w:rsid w:val="00923DE4"/>
    <w:rsid w:val="009259BE"/>
    <w:rsid w:val="00930073"/>
    <w:rsid w:val="0093325A"/>
    <w:rsid w:val="00941CE6"/>
    <w:rsid w:val="009449B8"/>
    <w:rsid w:val="009502A4"/>
    <w:rsid w:val="009502FB"/>
    <w:rsid w:val="00954CE9"/>
    <w:rsid w:val="00954FD1"/>
    <w:rsid w:val="00955D30"/>
    <w:rsid w:val="00955E95"/>
    <w:rsid w:val="0095758A"/>
    <w:rsid w:val="00960793"/>
    <w:rsid w:val="009621E3"/>
    <w:rsid w:val="0096265E"/>
    <w:rsid w:val="0096427C"/>
    <w:rsid w:val="00965018"/>
    <w:rsid w:val="00967984"/>
    <w:rsid w:val="00967DFB"/>
    <w:rsid w:val="0097140C"/>
    <w:rsid w:val="009714DF"/>
    <w:rsid w:val="00972CE8"/>
    <w:rsid w:val="00973A20"/>
    <w:rsid w:val="00973D5A"/>
    <w:rsid w:val="0097649A"/>
    <w:rsid w:val="009765CD"/>
    <w:rsid w:val="009771F4"/>
    <w:rsid w:val="00977680"/>
    <w:rsid w:val="00980283"/>
    <w:rsid w:val="00984904"/>
    <w:rsid w:val="00985756"/>
    <w:rsid w:val="00986813"/>
    <w:rsid w:val="00990CA5"/>
    <w:rsid w:val="0099124F"/>
    <w:rsid w:val="00994B3D"/>
    <w:rsid w:val="009974AA"/>
    <w:rsid w:val="009A0BF7"/>
    <w:rsid w:val="009A2242"/>
    <w:rsid w:val="009A2365"/>
    <w:rsid w:val="009A70C9"/>
    <w:rsid w:val="009A7A66"/>
    <w:rsid w:val="009B077F"/>
    <w:rsid w:val="009B4B96"/>
    <w:rsid w:val="009B667B"/>
    <w:rsid w:val="009B7B89"/>
    <w:rsid w:val="009B7C10"/>
    <w:rsid w:val="009C1DF5"/>
    <w:rsid w:val="009C2FA7"/>
    <w:rsid w:val="009C3110"/>
    <w:rsid w:val="009C40ED"/>
    <w:rsid w:val="009C4589"/>
    <w:rsid w:val="009C52F6"/>
    <w:rsid w:val="009C6638"/>
    <w:rsid w:val="009D0204"/>
    <w:rsid w:val="009D0C13"/>
    <w:rsid w:val="009D1622"/>
    <w:rsid w:val="009D3D33"/>
    <w:rsid w:val="009D3D5A"/>
    <w:rsid w:val="009D4BDF"/>
    <w:rsid w:val="009D6438"/>
    <w:rsid w:val="009E0A06"/>
    <w:rsid w:val="009E2ECD"/>
    <w:rsid w:val="009E31CB"/>
    <w:rsid w:val="009E3528"/>
    <w:rsid w:val="009E3927"/>
    <w:rsid w:val="009E4D15"/>
    <w:rsid w:val="009E538E"/>
    <w:rsid w:val="009F003A"/>
    <w:rsid w:val="009F0D8C"/>
    <w:rsid w:val="009F1268"/>
    <w:rsid w:val="009F42FD"/>
    <w:rsid w:val="009F5F27"/>
    <w:rsid w:val="00A00DE7"/>
    <w:rsid w:val="00A07CFE"/>
    <w:rsid w:val="00A10159"/>
    <w:rsid w:val="00A13AB7"/>
    <w:rsid w:val="00A14167"/>
    <w:rsid w:val="00A14B5E"/>
    <w:rsid w:val="00A1642F"/>
    <w:rsid w:val="00A202DD"/>
    <w:rsid w:val="00A21BEE"/>
    <w:rsid w:val="00A22011"/>
    <w:rsid w:val="00A225FC"/>
    <w:rsid w:val="00A23FC9"/>
    <w:rsid w:val="00A24475"/>
    <w:rsid w:val="00A245E9"/>
    <w:rsid w:val="00A257D2"/>
    <w:rsid w:val="00A3241F"/>
    <w:rsid w:val="00A3313A"/>
    <w:rsid w:val="00A339D7"/>
    <w:rsid w:val="00A3591E"/>
    <w:rsid w:val="00A4027D"/>
    <w:rsid w:val="00A40550"/>
    <w:rsid w:val="00A41B0F"/>
    <w:rsid w:val="00A429C2"/>
    <w:rsid w:val="00A43D00"/>
    <w:rsid w:val="00A446A4"/>
    <w:rsid w:val="00A446A7"/>
    <w:rsid w:val="00A466DB"/>
    <w:rsid w:val="00A52ADB"/>
    <w:rsid w:val="00A52E5E"/>
    <w:rsid w:val="00A53F63"/>
    <w:rsid w:val="00A5434A"/>
    <w:rsid w:val="00A5593A"/>
    <w:rsid w:val="00A578C5"/>
    <w:rsid w:val="00A6256C"/>
    <w:rsid w:val="00A62C31"/>
    <w:rsid w:val="00A674BD"/>
    <w:rsid w:val="00A70E84"/>
    <w:rsid w:val="00A743F0"/>
    <w:rsid w:val="00A745DE"/>
    <w:rsid w:val="00A76A35"/>
    <w:rsid w:val="00A77B93"/>
    <w:rsid w:val="00A77EFD"/>
    <w:rsid w:val="00A82400"/>
    <w:rsid w:val="00A825E7"/>
    <w:rsid w:val="00A82E2B"/>
    <w:rsid w:val="00A84A88"/>
    <w:rsid w:val="00A8574E"/>
    <w:rsid w:val="00A905BD"/>
    <w:rsid w:val="00A92DA1"/>
    <w:rsid w:val="00A93A85"/>
    <w:rsid w:val="00A94649"/>
    <w:rsid w:val="00A9599B"/>
    <w:rsid w:val="00A96E25"/>
    <w:rsid w:val="00A971E5"/>
    <w:rsid w:val="00A9737A"/>
    <w:rsid w:val="00AA3590"/>
    <w:rsid w:val="00AA39BB"/>
    <w:rsid w:val="00AA3FB5"/>
    <w:rsid w:val="00AA538D"/>
    <w:rsid w:val="00AA72C1"/>
    <w:rsid w:val="00AB730B"/>
    <w:rsid w:val="00AB7909"/>
    <w:rsid w:val="00AC0692"/>
    <w:rsid w:val="00AC2D0B"/>
    <w:rsid w:val="00AC2D42"/>
    <w:rsid w:val="00AC76A2"/>
    <w:rsid w:val="00AD18B9"/>
    <w:rsid w:val="00AD299C"/>
    <w:rsid w:val="00AD3FEB"/>
    <w:rsid w:val="00AD68C1"/>
    <w:rsid w:val="00AE1FAB"/>
    <w:rsid w:val="00AE26A1"/>
    <w:rsid w:val="00AE2B7F"/>
    <w:rsid w:val="00AE5C80"/>
    <w:rsid w:val="00AF0A79"/>
    <w:rsid w:val="00AF4581"/>
    <w:rsid w:val="00AF5762"/>
    <w:rsid w:val="00AF5F92"/>
    <w:rsid w:val="00AF6593"/>
    <w:rsid w:val="00AF74EA"/>
    <w:rsid w:val="00B008CD"/>
    <w:rsid w:val="00B026DE"/>
    <w:rsid w:val="00B04D4A"/>
    <w:rsid w:val="00B04F3F"/>
    <w:rsid w:val="00B05A02"/>
    <w:rsid w:val="00B05DE1"/>
    <w:rsid w:val="00B0713E"/>
    <w:rsid w:val="00B07295"/>
    <w:rsid w:val="00B079BE"/>
    <w:rsid w:val="00B21897"/>
    <w:rsid w:val="00B21DAE"/>
    <w:rsid w:val="00B2601D"/>
    <w:rsid w:val="00B27B34"/>
    <w:rsid w:val="00B32B95"/>
    <w:rsid w:val="00B32BD5"/>
    <w:rsid w:val="00B33002"/>
    <w:rsid w:val="00B4016E"/>
    <w:rsid w:val="00B402CE"/>
    <w:rsid w:val="00B40C38"/>
    <w:rsid w:val="00B410D5"/>
    <w:rsid w:val="00B41845"/>
    <w:rsid w:val="00B43883"/>
    <w:rsid w:val="00B45571"/>
    <w:rsid w:val="00B456CC"/>
    <w:rsid w:val="00B46559"/>
    <w:rsid w:val="00B505A8"/>
    <w:rsid w:val="00B52821"/>
    <w:rsid w:val="00B539BB"/>
    <w:rsid w:val="00B5529E"/>
    <w:rsid w:val="00B55485"/>
    <w:rsid w:val="00B55622"/>
    <w:rsid w:val="00B55779"/>
    <w:rsid w:val="00B557E3"/>
    <w:rsid w:val="00B638AC"/>
    <w:rsid w:val="00B63E58"/>
    <w:rsid w:val="00B670FA"/>
    <w:rsid w:val="00B6714B"/>
    <w:rsid w:val="00B72C17"/>
    <w:rsid w:val="00B73750"/>
    <w:rsid w:val="00B7557D"/>
    <w:rsid w:val="00B758B4"/>
    <w:rsid w:val="00B83C18"/>
    <w:rsid w:val="00B84170"/>
    <w:rsid w:val="00B85372"/>
    <w:rsid w:val="00B86170"/>
    <w:rsid w:val="00B8672D"/>
    <w:rsid w:val="00B86843"/>
    <w:rsid w:val="00B874D6"/>
    <w:rsid w:val="00B90097"/>
    <w:rsid w:val="00B901E8"/>
    <w:rsid w:val="00B91A38"/>
    <w:rsid w:val="00B9265C"/>
    <w:rsid w:val="00B94AAC"/>
    <w:rsid w:val="00B9656D"/>
    <w:rsid w:val="00B966A1"/>
    <w:rsid w:val="00B973FD"/>
    <w:rsid w:val="00BA06BB"/>
    <w:rsid w:val="00BA1C66"/>
    <w:rsid w:val="00BA2311"/>
    <w:rsid w:val="00BA71BB"/>
    <w:rsid w:val="00BA7CBD"/>
    <w:rsid w:val="00BB0125"/>
    <w:rsid w:val="00BB2B77"/>
    <w:rsid w:val="00BB36B7"/>
    <w:rsid w:val="00BB41CF"/>
    <w:rsid w:val="00BB4791"/>
    <w:rsid w:val="00BB5BE5"/>
    <w:rsid w:val="00BB7038"/>
    <w:rsid w:val="00BB74DA"/>
    <w:rsid w:val="00BC0559"/>
    <w:rsid w:val="00BC1D41"/>
    <w:rsid w:val="00BC2498"/>
    <w:rsid w:val="00BC31AB"/>
    <w:rsid w:val="00BC3516"/>
    <w:rsid w:val="00BC384A"/>
    <w:rsid w:val="00BC4C02"/>
    <w:rsid w:val="00BD2548"/>
    <w:rsid w:val="00BD2C25"/>
    <w:rsid w:val="00BD48A7"/>
    <w:rsid w:val="00BD48E4"/>
    <w:rsid w:val="00BD5330"/>
    <w:rsid w:val="00BD5CEF"/>
    <w:rsid w:val="00BD7CA5"/>
    <w:rsid w:val="00BE2A0A"/>
    <w:rsid w:val="00BE2ADF"/>
    <w:rsid w:val="00BE406E"/>
    <w:rsid w:val="00BE52BD"/>
    <w:rsid w:val="00BE679E"/>
    <w:rsid w:val="00BF03CD"/>
    <w:rsid w:val="00BF0A9B"/>
    <w:rsid w:val="00BF24F9"/>
    <w:rsid w:val="00BF2A5F"/>
    <w:rsid w:val="00BF5DE7"/>
    <w:rsid w:val="00BF64FD"/>
    <w:rsid w:val="00BF677D"/>
    <w:rsid w:val="00BF6AA9"/>
    <w:rsid w:val="00BF6E04"/>
    <w:rsid w:val="00BF7275"/>
    <w:rsid w:val="00BF7F98"/>
    <w:rsid w:val="00C04764"/>
    <w:rsid w:val="00C070C9"/>
    <w:rsid w:val="00C07C76"/>
    <w:rsid w:val="00C1010F"/>
    <w:rsid w:val="00C10AFA"/>
    <w:rsid w:val="00C11090"/>
    <w:rsid w:val="00C1112C"/>
    <w:rsid w:val="00C13B52"/>
    <w:rsid w:val="00C140A7"/>
    <w:rsid w:val="00C15FCD"/>
    <w:rsid w:val="00C201E1"/>
    <w:rsid w:val="00C21798"/>
    <w:rsid w:val="00C21AE0"/>
    <w:rsid w:val="00C22F02"/>
    <w:rsid w:val="00C238FC"/>
    <w:rsid w:val="00C23E04"/>
    <w:rsid w:val="00C247D3"/>
    <w:rsid w:val="00C30C3B"/>
    <w:rsid w:val="00C316D6"/>
    <w:rsid w:val="00C32032"/>
    <w:rsid w:val="00C372CA"/>
    <w:rsid w:val="00C4097D"/>
    <w:rsid w:val="00C411EE"/>
    <w:rsid w:val="00C45D77"/>
    <w:rsid w:val="00C4684D"/>
    <w:rsid w:val="00C5083D"/>
    <w:rsid w:val="00C511E4"/>
    <w:rsid w:val="00C521CC"/>
    <w:rsid w:val="00C567F0"/>
    <w:rsid w:val="00C57BDA"/>
    <w:rsid w:val="00C6061B"/>
    <w:rsid w:val="00C62122"/>
    <w:rsid w:val="00C62AB1"/>
    <w:rsid w:val="00C64845"/>
    <w:rsid w:val="00C67161"/>
    <w:rsid w:val="00C67212"/>
    <w:rsid w:val="00C70FDE"/>
    <w:rsid w:val="00C7101D"/>
    <w:rsid w:val="00C71C3E"/>
    <w:rsid w:val="00C7298A"/>
    <w:rsid w:val="00C73889"/>
    <w:rsid w:val="00C73C05"/>
    <w:rsid w:val="00C7593F"/>
    <w:rsid w:val="00C75AF2"/>
    <w:rsid w:val="00C767C1"/>
    <w:rsid w:val="00C76C10"/>
    <w:rsid w:val="00C774FD"/>
    <w:rsid w:val="00C8096C"/>
    <w:rsid w:val="00C82DCB"/>
    <w:rsid w:val="00C8362B"/>
    <w:rsid w:val="00C86D7F"/>
    <w:rsid w:val="00C86DE8"/>
    <w:rsid w:val="00C87E5C"/>
    <w:rsid w:val="00C90471"/>
    <w:rsid w:val="00C91073"/>
    <w:rsid w:val="00C910CD"/>
    <w:rsid w:val="00C913F5"/>
    <w:rsid w:val="00C91FDA"/>
    <w:rsid w:val="00C925FF"/>
    <w:rsid w:val="00C92D7C"/>
    <w:rsid w:val="00C93900"/>
    <w:rsid w:val="00CA06B5"/>
    <w:rsid w:val="00CA253B"/>
    <w:rsid w:val="00CA285C"/>
    <w:rsid w:val="00CA37DB"/>
    <w:rsid w:val="00CA66AC"/>
    <w:rsid w:val="00CA74C1"/>
    <w:rsid w:val="00CA7D81"/>
    <w:rsid w:val="00CA7E1D"/>
    <w:rsid w:val="00CB1656"/>
    <w:rsid w:val="00CB270F"/>
    <w:rsid w:val="00CB41C8"/>
    <w:rsid w:val="00CB4699"/>
    <w:rsid w:val="00CB4B10"/>
    <w:rsid w:val="00CB777A"/>
    <w:rsid w:val="00CC2300"/>
    <w:rsid w:val="00CC34D2"/>
    <w:rsid w:val="00CC44D6"/>
    <w:rsid w:val="00CC6F1F"/>
    <w:rsid w:val="00CC7C59"/>
    <w:rsid w:val="00CD1F37"/>
    <w:rsid w:val="00CD254D"/>
    <w:rsid w:val="00CD259F"/>
    <w:rsid w:val="00CD3554"/>
    <w:rsid w:val="00CD4052"/>
    <w:rsid w:val="00CD4847"/>
    <w:rsid w:val="00CD4FC0"/>
    <w:rsid w:val="00CD75DD"/>
    <w:rsid w:val="00CE042C"/>
    <w:rsid w:val="00CE2B0D"/>
    <w:rsid w:val="00CE49BE"/>
    <w:rsid w:val="00CE5720"/>
    <w:rsid w:val="00CF126E"/>
    <w:rsid w:val="00CF2E63"/>
    <w:rsid w:val="00CF5F19"/>
    <w:rsid w:val="00CF7008"/>
    <w:rsid w:val="00CF7694"/>
    <w:rsid w:val="00D01E14"/>
    <w:rsid w:val="00D025FC"/>
    <w:rsid w:val="00D02937"/>
    <w:rsid w:val="00D03601"/>
    <w:rsid w:val="00D042BE"/>
    <w:rsid w:val="00D06904"/>
    <w:rsid w:val="00D069D5"/>
    <w:rsid w:val="00D06D13"/>
    <w:rsid w:val="00D10773"/>
    <w:rsid w:val="00D110D9"/>
    <w:rsid w:val="00D11819"/>
    <w:rsid w:val="00D12B4C"/>
    <w:rsid w:val="00D17226"/>
    <w:rsid w:val="00D20900"/>
    <w:rsid w:val="00D250D0"/>
    <w:rsid w:val="00D26F21"/>
    <w:rsid w:val="00D27587"/>
    <w:rsid w:val="00D27CA8"/>
    <w:rsid w:val="00D32FB7"/>
    <w:rsid w:val="00D35A93"/>
    <w:rsid w:val="00D35FC8"/>
    <w:rsid w:val="00D40162"/>
    <w:rsid w:val="00D41897"/>
    <w:rsid w:val="00D42151"/>
    <w:rsid w:val="00D42BDC"/>
    <w:rsid w:val="00D44D10"/>
    <w:rsid w:val="00D451C4"/>
    <w:rsid w:val="00D465E4"/>
    <w:rsid w:val="00D47A5D"/>
    <w:rsid w:val="00D47D3B"/>
    <w:rsid w:val="00D51DE1"/>
    <w:rsid w:val="00D60045"/>
    <w:rsid w:val="00D60D49"/>
    <w:rsid w:val="00D61123"/>
    <w:rsid w:val="00D612A1"/>
    <w:rsid w:val="00D61C9A"/>
    <w:rsid w:val="00D63795"/>
    <w:rsid w:val="00D65003"/>
    <w:rsid w:val="00D6716B"/>
    <w:rsid w:val="00D67CF6"/>
    <w:rsid w:val="00D70218"/>
    <w:rsid w:val="00D71035"/>
    <w:rsid w:val="00D71355"/>
    <w:rsid w:val="00D71E01"/>
    <w:rsid w:val="00D72CD4"/>
    <w:rsid w:val="00D7778D"/>
    <w:rsid w:val="00D8085B"/>
    <w:rsid w:val="00D821B1"/>
    <w:rsid w:val="00D830CD"/>
    <w:rsid w:val="00D83ABC"/>
    <w:rsid w:val="00D85653"/>
    <w:rsid w:val="00D85BFC"/>
    <w:rsid w:val="00D867A8"/>
    <w:rsid w:val="00D93A91"/>
    <w:rsid w:val="00D93C39"/>
    <w:rsid w:val="00D94360"/>
    <w:rsid w:val="00D94C0D"/>
    <w:rsid w:val="00D962AB"/>
    <w:rsid w:val="00DA0C26"/>
    <w:rsid w:val="00DA33A2"/>
    <w:rsid w:val="00DA427E"/>
    <w:rsid w:val="00DA47C3"/>
    <w:rsid w:val="00DA5B61"/>
    <w:rsid w:val="00DA5FE2"/>
    <w:rsid w:val="00DA61AF"/>
    <w:rsid w:val="00DA6E37"/>
    <w:rsid w:val="00DA755C"/>
    <w:rsid w:val="00DB111B"/>
    <w:rsid w:val="00DB1C43"/>
    <w:rsid w:val="00DB265A"/>
    <w:rsid w:val="00DB4D64"/>
    <w:rsid w:val="00DB6227"/>
    <w:rsid w:val="00DB7A5A"/>
    <w:rsid w:val="00DC0C83"/>
    <w:rsid w:val="00DC0D87"/>
    <w:rsid w:val="00DC1238"/>
    <w:rsid w:val="00DC1245"/>
    <w:rsid w:val="00DC2386"/>
    <w:rsid w:val="00DC4ED1"/>
    <w:rsid w:val="00DC658C"/>
    <w:rsid w:val="00DC6BB6"/>
    <w:rsid w:val="00DC6C1A"/>
    <w:rsid w:val="00DC7906"/>
    <w:rsid w:val="00DD1856"/>
    <w:rsid w:val="00DD1907"/>
    <w:rsid w:val="00DD1ABC"/>
    <w:rsid w:val="00DD2F2C"/>
    <w:rsid w:val="00DD327F"/>
    <w:rsid w:val="00DD4728"/>
    <w:rsid w:val="00DD6607"/>
    <w:rsid w:val="00DD745C"/>
    <w:rsid w:val="00DE18E2"/>
    <w:rsid w:val="00DE2585"/>
    <w:rsid w:val="00DE4767"/>
    <w:rsid w:val="00DE7ADB"/>
    <w:rsid w:val="00DE7DFE"/>
    <w:rsid w:val="00DF0D91"/>
    <w:rsid w:val="00DF10E2"/>
    <w:rsid w:val="00DF1185"/>
    <w:rsid w:val="00DF2EFA"/>
    <w:rsid w:val="00DF436F"/>
    <w:rsid w:val="00DF57F6"/>
    <w:rsid w:val="00DF6744"/>
    <w:rsid w:val="00DF6B22"/>
    <w:rsid w:val="00DF6D4C"/>
    <w:rsid w:val="00E02DF5"/>
    <w:rsid w:val="00E03A5D"/>
    <w:rsid w:val="00E04F0C"/>
    <w:rsid w:val="00E0619D"/>
    <w:rsid w:val="00E0647D"/>
    <w:rsid w:val="00E06D6C"/>
    <w:rsid w:val="00E10B93"/>
    <w:rsid w:val="00E13562"/>
    <w:rsid w:val="00E13D98"/>
    <w:rsid w:val="00E14FE7"/>
    <w:rsid w:val="00E165D6"/>
    <w:rsid w:val="00E177FF"/>
    <w:rsid w:val="00E23D7C"/>
    <w:rsid w:val="00E279E9"/>
    <w:rsid w:val="00E30F36"/>
    <w:rsid w:val="00E33063"/>
    <w:rsid w:val="00E3401B"/>
    <w:rsid w:val="00E366D3"/>
    <w:rsid w:val="00E37A31"/>
    <w:rsid w:val="00E4053D"/>
    <w:rsid w:val="00E4460A"/>
    <w:rsid w:val="00E44906"/>
    <w:rsid w:val="00E455CB"/>
    <w:rsid w:val="00E46470"/>
    <w:rsid w:val="00E46B2C"/>
    <w:rsid w:val="00E47EC7"/>
    <w:rsid w:val="00E5075F"/>
    <w:rsid w:val="00E51C6D"/>
    <w:rsid w:val="00E51DC9"/>
    <w:rsid w:val="00E52C02"/>
    <w:rsid w:val="00E554A3"/>
    <w:rsid w:val="00E5647B"/>
    <w:rsid w:val="00E60139"/>
    <w:rsid w:val="00E61D48"/>
    <w:rsid w:val="00E62D8C"/>
    <w:rsid w:val="00E64156"/>
    <w:rsid w:val="00E65AE2"/>
    <w:rsid w:val="00E663B1"/>
    <w:rsid w:val="00E66757"/>
    <w:rsid w:val="00E66D9A"/>
    <w:rsid w:val="00E702A5"/>
    <w:rsid w:val="00E704B7"/>
    <w:rsid w:val="00E72797"/>
    <w:rsid w:val="00E72E54"/>
    <w:rsid w:val="00E740F5"/>
    <w:rsid w:val="00E74F4B"/>
    <w:rsid w:val="00E7768A"/>
    <w:rsid w:val="00E815B8"/>
    <w:rsid w:val="00E81C2D"/>
    <w:rsid w:val="00E81EB3"/>
    <w:rsid w:val="00E83A1D"/>
    <w:rsid w:val="00E849D0"/>
    <w:rsid w:val="00E8536F"/>
    <w:rsid w:val="00E8653B"/>
    <w:rsid w:val="00E86A7F"/>
    <w:rsid w:val="00E91541"/>
    <w:rsid w:val="00E91EBE"/>
    <w:rsid w:val="00E91EEA"/>
    <w:rsid w:val="00E92280"/>
    <w:rsid w:val="00E94AA9"/>
    <w:rsid w:val="00E95953"/>
    <w:rsid w:val="00E972F8"/>
    <w:rsid w:val="00EA01FD"/>
    <w:rsid w:val="00EA0568"/>
    <w:rsid w:val="00EA1CE5"/>
    <w:rsid w:val="00EA2909"/>
    <w:rsid w:val="00EA312C"/>
    <w:rsid w:val="00EA32E2"/>
    <w:rsid w:val="00EA398C"/>
    <w:rsid w:val="00EA4E60"/>
    <w:rsid w:val="00EA6BD9"/>
    <w:rsid w:val="00EA7623"/>
    <w:rsid w:val="00EA7F4F"/>
    <w:rsid w:val="00EB2206"/>
    <w:rsid w:val="00EB2FCD"/>
    <w:rsid w:val="00EC14DC"/>
    <w:rsid w:val="00EC1D67"/>
    <w:rsid w:val="00EC2BC7"/>
    <w:rsid w:val="00EC624F"/>
    <w:rsid w:val="00EC669C"/>
    <w:rsid w:val="00EC7B3E"/>
    <w:rsid w:val="00EC7DCA"/>
    <w:rsid w:val="00ED1D05"/>
    <w:rsid w:val="00ED2373"/>
    <w:rsid w:val="00ED3218"/>
    <w:rsid w:val="00ED4711"/>
    <w:rsid w:val="00ED6523"/>
    <w:rsid w:val="00ED7F20"/>
    <w:rsid w:val="00EE0171"/>
    <w:rsid w:val="00EE3EB1"/>
    <w:rsid w:val="00EE57F0"/>
    <w:rsid w:val="00EE59D1"/>
    <w:rsid w:val="00EE5F25"/>
    <w:rsid w:val="00EE7286"/>
    <w:rsid w:val="00EF0977"/>
    <w:rsid w:val="00EF427F"/>
    <w:rsid w:val="00EF4773"/>
    <w:rsid w:val="00EF6780"/>
    <w:rsid w:val="00EF7311"/>
    <w:rsid w:val="00F001F9"/>
    <w:rsid w:val="00F00864"/>
    <w:rsid w:val="00F01960"/>
    <w:rsid w:val="00F020D0"/>
    <w:rsid w:val="00F03245"/>
    <w:rsid w:val="00F03462"/>
    <w:rsid w:val="00F035CF"/>
    <w:rsid w:val="00F146AA"/>
    <w:rsid w:val="00F15080"/>
    <w:rsid w:val="00F157D5"/>
    <w:rsid w:val="00F175B9"/>
    <w:rsid w:val="00F17D18"/>
    <w:rsid w:val="00F17D3F"/>
    <w:rsid w:val="00F209ED"/>
    <w:rsid w:val="00F20A7E"/>
    <w:rsid w:val="00F20C7B"/>
    <w:rsid w:val="00F21E22"/>
    <w:rsid w:val="00F22033"/>
    <w:rsid w:val="00F223B9"/>
    <w:rsid w:val="00F23F84"/>
    <w:rsid w:val="00F23F9B"/>
    <w:rsid w:val="00F24D66"/>
    <w:rsid w:val="00F25346"/>
    <w:rsid w:val="00F26B2B"/>
    <w:rsid w:val="00F307DA"/>
    <w:rsid w:val="00F3223B"/>
    <w:rsid w:val="00F335AB"/>
    <w:rsid w:val="00F34B11"/>
    <w:rsid w:val="00F35A71"/>
    <w:rsid w:val="00F449FA"/>
    <w:rsid w:val="00F47510"/>
    <w:rsid w:val="00F5007B"/>
    <w:rsid w:val="00F60B4C"/>
    <w:rsid w:val="00F61691"/>
    <w:rsid w:val="00F64BBA"/>
    <w:rsid w:val="00F6614B"/>
    <w:rsid w:val="00F7007C"/>
    <w:rsid w:val="00F74605"/>
    <w:rsid w:val="00F7478E"/>
    <w:rsid w:val="00F76289"/>
    <w:rsid w:val="00F809D7"/>
    <w:rsid w:val="00F82043"/>
    <w:rsid w:val="00F82395"/>
    <w:rsid w:val="00F82A73"/>
    <w:rsid w:val="00F83EDA"/>
    <w:rsid w:val="00F90808"/>
    <w:rsid w:val="00F91D80"/>
    <w:rsid w:val="00F93AF7"/>
    <w:rsid w:val="00F94370"/>
    <w:rsid w:val="00F94453"/>
    <w:rsid w:val="00F94B6E"/>
    <w:rsid w:val="00F94D72"/>
    <w:rsid w:val="00F953E2"/>
    <w:rsid w:val="00F9783D"/>
    <w:rsid w:val="00FA1996"/>
    <w:rsid w:val="00FA2199"/>
    <w:rsid w:val="00FA33EB"/>
    <w:rsid w:val="00FA4907"/>
    <w:rsid w:val="00FA4C03"/>
    <w:rsid w:val="00FA645A"/>
    <w:rsid w:val="00FB0F9D"/>
    <w:rsid w:val="00FB1938"/>
    <w:rsid w:val="00FB1A91"/>
    <w:rsid w:val="00FB72B4"/>
    <w:rsid w:val="00FB78CE"/>
    <w:rsid w:val="00FC0D7D"/>
    <w:rsid w:val="00FC1086"/>
    <w:rsid w:val="00FC3430"/>
    <w:rsid w:val="00FC454F"/>
    <w:rsid w:val="00FC5D73"/>
    <w:rsid w:val="00FC69D8"/>
    <w:rsid w:val="00FC7107"/>
    <w:rsid w:val="00FD0228"/>
    <w:rsid w:val="00FD0534"/>
    <w:rsid w:val="00FD0EF3"/>
    <w:rsid w:val="00FD116C"/>
    <w:rsid w:val="00FD4F6C"/>
    <w:rsid w:val="00FD68F1"/>
    <w:rsid w:val="00FD6949"/>
    <w:rsid w:val="00FE08AF"/>
    <w:rsid w:val="00FE161F"/>
    <w:rsid w:val="00FE1F94"/>
    <w:rsid w:val="00FE3066"/>
    <w:rsid w:val="00FE33A8"/>
    <w:rsid w:val="00FE3E21"/>
    <w:rsid w:val="00FE6BBE"/>
    <w:rsid w:val="00FE6BD6"/>
    <w:rsid w:val="00FE6E56"/>
    <w:rsid w:val="00FE78CF"/>
    <w:rsid w:val="00FF0862"/>
    <w:rsid w:val="00FF19B8"/>
    <w:rsid w:val="00FF33A6"/>
    <w:rsid w:val="00FF404B"/>
    <w:rsid w:val="00FF4125"/>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AD35"/>
  <w15:docId w15:val="{3CFFA663-E256-47AD-AD02-76943872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List Paragraph"/>
    <w:basedOn w:val="a2"/>
    <w:link w:val="a7"/>
    <w:uiPriority w:val="34"/>
    <w:qFormat/>
    <w:rsid w:val="00470655"/>
    <w:pPr>
      <w:ind w:left="720"/>
      <w:contextualSpacing/>
    </w:pPr>
  </w:style>
  <w:style w:type="character" w:customStyle="1" w:styleId="a7">
    <w:name w:val="פיסקת רשימה תו"/>
    <w:aliases w:val="LP1 תו,List Paragraph תו"/>
    <w:link w:val="a6"/>
    <w:uiPriority w:val="34"/>
    <w:qFormat/>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806CB6"/>
    <w:pPr>
      <w:tabs>
        <w:tab w:val="left" w:pos="706"/>
        <w:tab w:val="left" w:pos="8644"/>
      </w:tabs>
      <w:spacing w:after="0"/>
      <w:jc w:val="center"/>
    </w:pPr>
    <w:rPr>
      <w:rFonts w:cs="FrankRuehl"/>
      <w:b/>
      <w:bCs/>
      <w:sz w:val="40"/>
      <w:szCs w:val="40"/>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Table Grid"/>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9"/>
      </w:numPr>
      <w:spacing w:before="120" w:line="320" w:lineRule="exact"/>
      <w:jc w:val="both"/>
    </w:pPr>
    <w:rPr>
      <w:lang w:eastAsia="he-IL"/>
    </w:rPr>
  </w:style>
  <w:style w:type="numbering" w:styleId="111111">
    <w:name w:val="Outline List 2"/>
    <w:basedOn w:val="a5"/>
    <w:uiPriority w:val="99"/>
    <w:rsid w:val="00FC69D8"/>
    <w:pPr>
      <w:numPr>
        <w:numId w:val="10"/>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rsid w:val="00FC69D8"/>
    <w:rPr>
      <w:sz w:val="16"/>
      <w:szCs w:val="16"/>
    </w:rPr>
  </w:style>
  <w:style w:type="paragraph" w:styleId="af9">
    <w:name w:val="annotation text"/>
    <w:basedOn w:val="a2"/>
    <w:link w:val="afa"/>
    <w:rsid w:val="00FC69D8"/>
    <w:rPr>
      <w:sz w:val="20"/>
      <w:szCs w:val="20"/>
    </w:rPr>
  </w:style>
  <w:style w:type="character" w:customStyle="1" w:styleId="afa">
    <w:name w:val="טקסט הערה תו"/>
    <w:basedOn w:val="a3"/>
    <w:link w:val="af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HNormal0">
    <w:name w:val="HNormal תו"/>
    <w:link w:val="HNormal"/>
    <w:uiPriority w:val="99"/>
    <w:rsid w:val="00FB0F9D"/>
    <w:rPr>
      <w:rFonts w:ascii="Calibri" w:eastAsia="Calibri" w:hAnsi="Calibri" w:cs="David"/>
      <w:noProof/>
      <w:szCs w:val="24"/>
      <w:lang w:eastAsia="he-IL"/>
    </w:rPr>
  </w:style>
  <w:style w:type="table" w:customStyle="1" w:styleId="15">
    <w:name w:val="טקסט טבלה תחתונה1"/>
    <w:basedOn w:val="a4"/>
    <w:next w:val="af5"/>
    <w:rsid w:val="00FB0F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טבלת רשת1"/>
    <w:basedOn w:val="a4"/>
    <w:next w:val="af5"/>
    <w:unhideWhenUsed/>
    <w:rsid w:val="00FB0F9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טקסט טבלה תחתונה2"/>
    <w:basedOn w:val="a4"/>
    <w:next w:val="af5"/>
    <w:rsid w:val="00FB0F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c">
    <w:name w:val="תואר תו"/>
    <w:uiPriority w:val="10"/>
    <w:rsid w:val="00FB0F9D"/>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FB0F9D"/>
    <w:rPr>
      <w:i/>
      <w:iCs/>
      <w:color w:val="000000"/>
    </w:rPr>
  </w:style>
  <w:style w:type="character" w:customStyle="1" w:styleId="afffe">
    <w:name w:val="הצעת מחיר חזקה תו"/>
    <w:uiPriority w:val="30"/>
    <w:rsid w:val="00FB0F9D"/>
    <w:rPr>
      <w:b/>
      <w:bCs/>
      <w:i/>
      <w:iCs/>
      <w:color w:val="4F81BD"/>
    </w:rPr>
  </w:style>
  <w:style w:type="numbering" w:customStyle="1" w:styleId="1111111">
    <w:name w:val="1 / 1.1 / 1.1.11"/>
    <w:basedOn w:val="a5"/>
    <w:next w:val="111111"/>
    <w:rsid w:val="00FB0F9D"/>
    <w:pPr>
      <w:numPr>
        <w:numId w:val="41"/>
      </w:numPr>
    </w:pPr>
  </w:style>
  <w:style w:type="paragraph" w:customStyle="1" w:styleId="Sign">
    <w:name w:val="Sign"/>
    <w:basedOn w:val="a2"/>
    <w:rsid w:val="00FB0F9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FB0F9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FB0F9D"/>
    <w:rPr>
      <w:b/>
      <w:bCs/>
      <w:color w:val="83A50C"/>
      <w:sz w:val="26"/>
      <w:szCs w:val="26"/>
    </w:rPr>
  </w:style>
  <w:style w:type="paragraph" w:customStyle="1" w:styleId="17">
    <w:name w:val="סרגל 1"/>
    <w:basedOn w:val="a2"/>
    <w:link w:val="18"/>
    <w:rsid w:val="00FB0F9D"/>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8">
    <w:name w:val="סרגל 1 תו"/>
    <w:link w:val="17"/>
    <w:locked/>
    <w:rsid w:val="00FB0F9D"/>
    <w:rPr>
      <w:rFonts w:ascii="Times New Roman" w:eastAsia="Times New Roman" w:hAnsi="Times New Roman" w:cs="David"/>
      <w:sz w:val="24"/>
      <w:szCs w:val="26"/>
      <w:lang w:eastAsia="he-IL"/>
    </w:rPr>
  </w:style>
  <w:style w:type="paragraph" w:styleId="TOC4">
    <w:name w:val="toc 4"/>
    <w:basedOn w:val="a2"/>
    <w:next w:val="a2"/>
    <w:autoRedefine/>
    <w:unhideWhenUsed/>
    <w:rsid w:val="00FB0F9D"/>
    <w:pPr>
      <w:spacing w:after="100" w:line="259" w:lineRule="auto"/>
      <w:ind w:left="660"/>
    </w:pPr>
    <w:rPr>
      <w:rFonts w:ascii="Calibri" w:eastAsia="Times New Roman" w:hAnsi="Calibri" w:cs="Arial"/>
    </w:rPr>
  </w:style>
  <w:style w:type="paragraph" w:styleId="TOC5">
    <w:name w:val="toc 5"/>
    <w:basedOn w:val="a2"/>
    <w:next w:val="a2"/>
    <w:autoRedefine/>
    <w:unhideWhenUsed/>
    <w:rsid w:val="00FB0F9D"/>
    <w:pPr>
      <w:spacing w:after="100" w:line="259" w:lineRule="auto"/>
      <w:ind w:left="880"/>
    </w:pPr>
    <w:rPr>
      <w:rFonts w:ascii="Calibri" w:eastAsia="Times New Roman" w:hAnsi="Calibri" w:cs="Arial"/>
    </w:rPr>
  </w:style>
  <w:style w:type="paragraph" w:styleId="TOC6">
    <w:name w:val="toc 6"/>
    <w:basedOn w:val="a2"/>
    <w:next w:val="a2"/>
    <w:autoRedefine/>
    <w:unhideWhenUsed/>
    <w:rsid w:val="00FB0F9D"/>
    <w:pPr>
      <w:spacing w:after="100" w:line="259" w:lineRule="auto"/>
      <w:ind w:left="1100"/>
    </w:pPr>
    <w:rPr>
      <w:rFonts w:ascii="Calibri" w:eastAsia="Times New Roman" w:hAnsi="Calibri" w:cs="Arial"/>
    </w:rPr>
  </w:style>
  <w:style w:type="paragraph" w:styleId="TOC7">
    <w:name w:val="toc 7"/>
    <w:basedOn w:val="a2"/>
    <w:next w:val="a2"/>
    <w:autoRedefine/>
    <w:unhideWhenUsed/>
    <w:rsid w:val="00FB0F9D"/>
    <w:pPr>
      <w:spacing w:after="100" w:line="259" w:lineRule="auto"/>
      <w:ind w:left="1320"/>
    </w:pPr>
    <w:rPr>
      <w:rFonts w:ascii="Calibri" w:eastAsia="Times New Roman" w:hAnsi="Calibri" w:cs="Arial"/>
    </w:rPr>
  </w:style>
  <w:style w:type="paragraph" w:styleId="TOC8">
    <w:name w:val="toc 8"/>
    <w:basedOn w:val="a2"/>
    <w:next w:val="a2"/>
    <w:autoRedefine/>
    <w:unhideWhenUsed/>
    <w:rsid w:val="00FB0F9D"/>
    <w:pPr>
      <w:spacing w:after="100" w:line="259" w:lineRule="auto"/>
      <w:ind w:left="1540"/>
    </w:pPr>
    <w:rPr>
      <w:rFonts w:ascii="Calibri" w:eastAsia="Times New Roman" w:hAnsi="Calibri" w:cs="Arial"/>
    </w:rPr>
  </w:style>
  <w:style w:type="paragraph" w:styleId="TOC9">
    <w:name w:val="toc 9"/>
    <w:basedOn w:val="a2"/>
    <w:next w:val="a2"/>
    <w:autoRedefine/>
    <w:unhideWhenUsed/>
    <w:rsid w:val="00FB0F9D"/>
    <w:pPr>
      <w:spacing w:after="100" w:line="259" w:lineRule="auto"/>
      <w:ind w:left="1760"/>
    </w:pPr>
    <w:rPr>
      <w:rFonts w:ascii="Calibri" w:eastAsia="Times New Roman" w:hAnsi="Calibri" w:cs="Arial"/>
    </w:rPr>
  </w:style>
  <w:style w:type="paragraph" w:customStyle="1" w:styleId="Char1">
    <w:name w:val="תו Char"/>
    <w:basedOn w:val="a2"/>
    <w:rsid w:val="00FB0F9D"/>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FB0F9D"/>
    <w:rPr>
      <w:rFonts w:ascii="Times New Roman" w:hAnsi="Times New Roman"/>
      <w:sz w:val="32"/>
    </w:rPr>
  </w:style>
  <w:style w:type="paragraph" w:customStyle="1" w:styleId="31">
    <w:name w:val="פיסקת רשימה3"/>
    <w:basedOn w:val="a2"/>
    <w:rsid w:val="00FB0F9D"/>
    <w:pPr>
      <w:ind w:left="720"/>
      <w:contextualSpacing/>
    </w:pPr>
    <w:rPr>
      <w:rFonts w:ascii="Calibri" w:eastAsia="Times New Roman" w:hAnsi="Calibri" w:cs="Arial"/>
    </w:rPr>
  </w:style>
  <w:style w:type="paragraph" w:customStyle="1" w:styleId="Normal1">
    <w:name w:val="Normal1"/>
    <w:basedOn w:val="af6"/>
    <w:rsid w:val="00FB0F9D"/>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FB0F9D"/>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FB0F9D"/>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FB0F9D"/>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FB0F9D"/>
    <w:rPr>
      <w:rFonts w:ascii="Times New Roman" w:eastAsia="Times New Roman" w:hAnsi="Times New Roman" w:cs="Levenim MT"/>
      <w:lang w:eastAsia="he-IL"/>
    </w:rPr>
  </w:style>
  <w:style w:type="paragraph" w:customStyle="1" w:styleId="210">
    <w:name w:val="כותרת 21"/>
    <w:basedOn w:val="a2"/>
    <w:next w:val="affff0"/>
    <w:rsid w:val="00FB0F9D"/>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FB0F9D"/>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FB0F9D"/>
    <w:rPr>
      <w:rFonts w:ascii="Courier" w:eastAsia="Times New Roman" w:hAnsi="Times New Roman" w:cs="Levenim MT"/>
      <w:sz w:val="24"/>
      <w:szCs w:val="20"/>
      <w:lang w:eastAsia="he-IL"/>
    </w:rPr>
  </w:style>
  <w:style w:type="paragraph" w:customStyle="1" w:styleId="19">
    <w:name w:val="טקסט ברמה 1"/>
    <w:basedOn w:val="a2"/>
    <w:rsid w:val="00FB0F9D"/>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rsid w:val="00FB0F9D"/>
    <w:pPr>
      <w:jc w:val="right"/>
    </w:pPr>
    <w:rPr>
      <w:rFonts w:cs="Aharoni"/>
      <w:bCs/>
      <w:szCs w:val="28"/>
    </w:rPr>
  </w:style>
  <w:style w:type="paragraph" w:customStyle="1" w:styleId="1a">
    <w:name w:val="פסקה1"/>
    <w:basedOn w:val="a2"/>
    <w:rsid w:val="00FB0F9D"/>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FB0F9D"/>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FB0F9D"/>
    <w:rPr>
      <w:rFonts w:ascii="Tahoma" w:eastAsia="Times New Roman" w:hAnsi="Times New Roman" w:cs="Miriam"/>
      <w:sz w:val="20"/>
      <w:szCs w:val="20"/>
      <w:shd w:val="clear" w:color="auto" w:fill="000080"/>
      <w:lang w:eastAsia="he-IL"/>
    </w:rPr>
  </w:style>
  <w:style w:type="paragraph" w:customStyle="1" w:styleId="Normal3">
    <w:name w:val="Normal3"/>
    <w:basedOn w:val="a2"/>
    <w:rsid w:val="00FB0F9D"/>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FB0F9D"/>
    <w:pPr>
      <w:ind w:left="1927" w:right="1927"/>
    </w:pPr>
  </w:style>
  <w:style w:type="paragraph" w:customStyle="1" w:styleId="Normal2">
    <w:name w:val="Normal2"/>
    <w:basedOn w:val="a2"/>
    <w:rsid w:val="00FB0F9D"/>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FB0F9D"/>
    <w:pPr>
      <w:ind w:left="2007" w:right="2007" w:hanging="567"/>
    </w:pPr>
  </w:style>
  <w:style w:type="table" w:styleId="51">
    <w:name w:val="Table Grid 5"/>
    <w:basedOn w:val="a4"/>
    <w:rsid w:val="00FB0F9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b">
    <w:name w:val="1"/>
    <w:basedOn w:val="a2"/>
    <w:next w:val="a2"/>
    <w:semiHidden/>
    <w:rsid w:val="00FB0F9D"/>
    <w:pPr>
      <w:spacing w:after="0" w:line="240" w:lineRule="auto"/>
      <w:ind w:left="560" w:hanging="560"/>
    </w:pPr>
    <w:rPr>
      <w:rFonts w:ascii="Times New Roman" w:eastAsia="Times New Roman" w:hAnsi="Times New Roman" w:cs="David"/>
      <w:sz w:val="28"/>
      <w:szCs w:val="28"/>
      <w:lang w:eastAsia="he-IL"/>
    </w:rPr>
  </w:style>
  <w:style w:type="paragraph" w:styleId="26">
    <w:name w:val="List Number 2"/>
    <w:basedOn w:val="27"/>
    <w:rsid w:val="00FB0F9D"/>
    <w:pPr>
      <w:tabs>
        <w:tab w:val="num" w:pos="570"/>
        <w:tab w:val="num" w:pos="648"/>
        <w:tab w:val="num" w:pos="705"/>
        <w:tab w:val="num" w:pos="1494"/>
        <w:tab w:val="num" w:pos="1854"/>
      </w:tabs>
      <w:spacing w:before="120" w:line="360" w:lineRule="auto"/>
      <w:ind w:left="1565" w:right="1494" w:hanging="357"/>
    </w:pPr>
  </w:style>
  <w:style w:type="paragraph" w:styleId="27">
    <w:name w:val="List Bullet 2"/>
    <w:basedOn w:val="affff4"/>
    <w:autoRedefine/>
    <w:rsid w:val="00FB0F9D"/>
    <w:pPr>
      <w:ind w:left="1304" w:hanging="170"/>
    </w:pPr>
  </w:style>
  <w:style w:type="paragraph" w:styleId="affff4">
    <w:name w:val="List Bullet"/>
    <w:basedOn w:val="af6"/>
    <w:autoRedefine/>
    <w:rsid w:val="00FB0F9D"/>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FB0F9D"/>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FB0F9D"/>
    <w:pPr>
      <w:tabs>
        <w:tab w:val="left" w:pos="1814"/>
      </w:tabs>
      <w:ind w:left="1361"/>
    </w:pPr>
    <w:rPr>
      <w:noProof w:val="0"/>
      <w:lang w:eastAsia="en-US"/>
    </w:rPr>
  </w:style>
  <w:style w:type="paragraph" w:customStyle="1" w:styleId="Body4">
    <w:name w:val="Body4"/>
    <w:basedOn w:val="Body3"/>
    <w:rsid w:val="00FB0F9D"/>
    <w:pPr>
      <w:ind w:left="2268"/>
    </w:pPr>
  </w:style>
  <w:style w:type="paragraph" w:customStyle="1" w:styleId="B2">
    <w:name w:val="B2"/>
    <w:basedOn w:val="a2"/>
    <w:rsid w:val="00FB0F9D"/>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FB0F9D"/>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FB0F9D"/>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FB0F9D"/>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FB0F9D"/>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FB0F9D"/>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FB0F9D"/>
    <w:pPr>
      <w:spacing w:after="0" w:line="240" w:lineRule="auto"/>
      <w:ind w:left="907"/>
      <w:jc w:val="both"/>
    </w:pPr>
    <w:rPr>
      <w:rFonts w:ascii="Tahoma" w:eastAsia="Times New Roman" w:hAnsi="Tahoma" w:cs="Times New Roman"/>
      <w:lang w:eastAsia="he-IL"/>
    </w:rPr>
  </w:style>
  <w:style w:type="paragraph" w:customStyle="1" w:styleId="1c">
    <w:name w:val="פיסקה1"/>
    <w:basedOn w:val="a2"/>
    <w:rsid w:val="00FB0F9D"/>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FB0F9D"/>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FB0F9D"/>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FB0F9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d">
    <w:name w:val="תו תו תו1 תו תו תו תו"/>
    <w:basedOn w:val="a2"/>
    <w:next w:val="a2"/>
    <w:autoRedefine/>
    <w:rsid w:val="00FB0F9D"/>
    <w:pPr>
      <w:bidi w:val="0"/>
      <w:spacing w:after="160" w:line="240" w:lineRule="exact"/>
      <w:jc w:val="right"/>
    </w:pPr>
    <w:rPr>
      <w:rFonts w:ascii="Tahoma" w:eastAsia="Times New Roman" w:hAnsi="Tahoma" w:cs="Arial"/>
      <w:szCs w:val="24"/>
      <w:lang w:bidi="ar-SA"/>
    </w:rPr>
  </w:style>
  <w:style w:type="paragraph" w:customStyle="1" w:styleId="affff6">
    <w:name w:val="הפניה:"/>
    <w:rsid w:val="00FB0F9D"/>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FB0F9D"/>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FB0F9D"/>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FB0F9D"/>
    <w:pPr>
      <w:ind w:left="2976"/>
    </w:pPr>
  </w:style>
  <w:style w:type="paragraph" w:customStyle="1" w:styleId="N-1">
    <w:name w:val="N-1"/>
    <w:basedOn w:val="a2"/>
    <w:rsid w:val="00FB0F9D"/>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FB0F9D"/>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FB0F9D"/>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FB0F9D"/>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FB0F9D"/>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FB0F9D"/>
    <w:pPr>
      <w:ind w:left="2438" w:hanging="397"/>
    </w:pPr>
  </w:style>
  <w:style w:type="paragraph" w:customStyle="1" w:styleId="affff7">
    <w:name w:val="רווח"/>
    <w:basedOn w:val="N-1"/>
    <w:rsid w:val="00FB0F9D"/>
    <w:pPr>
      <w:tabs>
        <w:tab w:val="left" w:pos="794"/>
      </w:tabs>
      <w:spacing w:line="140" w:lineRule="exact"/>
      <w:ind w:left="0"/>
    </w:pPr>
  </w:style>
  <w:style w:type="paragraph" w:customStyle="1" w:styleId="Table0">
    <w:name w:val="Table"/>
    <w:basedOn w:val="a2"/>
    <w:rsid w:val="00FB0F9D"/>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FB0F9D"/>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e">
    <w:name w:val="ללא רשימה1"/>
    <w:next w:val="a5"/>
    <w:semiHidden/>
    <w:unhideWhenUsed/>
    <w:rsid w:val="00FB0F9D"/>
  </w:style>
  <w:style w:type="numbering" w:customStyle="1" w:styleId="28">
    <w:name w:val="ללא רשימה2"/>
    <w:next w:val="a5"/>
    <w:semiHidden/>
    <w:unhideWhenUsed/>
    <w:rsid w:val="00FB0F9D"/>
  </w:style>
  <w:style w:type="table" w:customStyle="1" w:styleId="29">
    <w:name w:val="טבלת רשת2"/>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FB0F9D"/>
  </w:style>
  <w:style w:type="table" w:customStyle="1" w:styleId="36">
    <w:name w:val="טבלת רשת3"/>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FB0F9D"/>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FB0F9D"/>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FB0F9D"/>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FB0F9D"/>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FB0F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FB0F9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FB0F9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FB0F9D"/>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FB0F9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FB0F9D"/>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FB0F9D"/>
    <w:rPr>
      <w:rFonts w:cs="David"/>
    </w:rPr>
  </w:style>
  <w:style w:type="paragraph" w:customStyle="1" w:styleId="Third0">
    <w:name w:val="Third"/>
    <w:basedOn w:val="a2"/>
    <w:link w:val="Third"/>
    <w:rsid w:val="00FB0F9D"/>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FB0F9D"/>
    <w:rPr>
      <w:rFonts w:ascii="Times New Roman" w:hAnsi="Times New Roman" w:cs="Monotype Hadassah" w:hint="default"/>
      <w:sz w:val="20"/>
      <w:szCs w:val="20"/>
    </w:rPr>
  </w:style>
  <w:style w:type="paragraph" w:customStyle="1" w:styleId="1f">
    <w:name w:val="תו תו1 תו תו"/>
    <w:basedOn w:val="a2"/>
    <w:rsid w:val="00FB0F9D"/>
    <w:pPr>
      <w:bidi w:val="0"/>
      <w:spacing w:after="160" w:line="240" w:lineRule="exact"/>
      <w:jc w:val="both"/>
    </w:pPr>
    <w:rPr>
      <w:rFonts w:ascii="Verdana" w:eastAsia="Times New Roman" w:hAnsi="Verdana" w:cs="FrankRuehl"/>
      <w:sz w:val="16"/>
      <w:szCs w:val="20"/>
      <w:lang w:bidi="ar-SA"/>
    </w:rPr>
  </w:style>
  <w:style w:type="paragraph" w:styleId="2a">
    <w:name w:val="Body Text Indent 2"/>
    <w:basedOn w:val="a2"/>
    <w:link w:val="2b"/>
    <w:rsid w:val="00FB0F9D"/>
    <w:pPr>
      <w:spacing w:after="120" w:line="480" w:lineRule="auto"/>
      <w:ind w:left="283"/>
    </w:pPr>
    <w:rPr>
      <w:rFonts w:ascii="Times New Roman" w:eastAsia="Times New Roman" w:hAnsi="Times New Roman" w:cs="Miriam"/>
      <w:sz w:val="20"/>
      <w:szCs w:val="20"/>
    </w:rPr>
  </w:style>
  <w:style w:type="character" w:customStyle="1" w:styleId="2b">
    <w:name w:val="כניסה בגוף טקסט 2 תו"/>
    <w:basedOn w:val="a3"/>
    <w:link w:val="2a"/>
    <w:rsid w:val="00FB0F9D"/>
    <w:rPr>
      <w:rFonts w:ascii="Times New Roman" w:eastAsia="Times New Roman" w:hAnsi="Times New Roman" w:cs="Miriam"/>
      <w:sz w:val="20"/>
      <w:szCs w:val="20"/>
    </w:rPr>
  </w:style>
  <w:style w:type="table" w:styleId="81">
    <w:name w:val="Table Grid 8"/>
    <w:basedOn w:val="a4"/>
    <w:rsid w:val="00FB0F9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FB0F9D"/>
  </w:style>
  <w:style w:type="numbering" w:customStyle="1" w:styleId="41">
    <w:name w:val="ללא רשימה4"/>
    <w:next w:val="a5"/>
    <w:semiHidden/>
    <w:rsid w:val="00FB0F9D"/>
  </w:style>
  <w:style w:type="table" w:customStyle="1" w:styleId="42">
    <w:name w:val="טבלת רשת4"/>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FB0F9D"/>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FB0F9D"/>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FB0F9D"/>
  </w:style>
  <w:style w:type="numbering" w:customStyle="1" w:styleId="112">
    <w:name w:val="סגנון11"/>
    <w:rsid w:val="00FB0F9D"/>
  </w:style>
  <w:style w:type="table" w:customStyle="1" w:styleId="-31">
    <w:name w:val="אפקטי תלת-ממד של טבלה 31"/>
    <w:basedOn w:val="a4"/>
    <w:next w:val="-3"/>
    <w:rsid w:val="00FB0F9D"/>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FB0F9D"/>
  </w:style>
  <w:style w:type="table" w:customStyle="1" w:styleId="113">
    <w:name w:val="טבלת רשת11"/>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FB0F9D"/>
  </w:style>
  <w:style w:type="table" w:customStyle="1" w:styleId="212">
    <w:name w:val="טבלת רשת21"/>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FB0F9D"/>
  </w:style>
  <w:style w:type="table" w:customStyle="1" w:styleId="312">
    <w:name w:val="טבלת רשת31"/>
    <w:basedOn w:val="a4"/>
    <w:next w:val="af5"/>
    <w:rsid w:val="00FB0F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FB0F9D"/>
  </w:style>
  <w:style w:type="table" w:customStyle="1" w:styleId="53">
    <w:name w:val="טבלת רשת5"/>
    <w:basedOn w:val="a4"/>
    <w:next w:val="af5"/>
    <w:rsid w:val="00FB0F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FB0F9D"/>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FB0F9D"/>
    <w:rPr>
      <w:spacing w:val="10"/>
      <w:sz w:val="20"/>
      <w:lang w:eastAsia="he-IL"/>
    </w:rPr>
  </w:style>
  <w:style w:type="character" w:customStyle="1" w:styleId="RonnyBase1">
    <w:name w:val="RonnyBase תו1"/>
    <w:link w:val="RonnyBase"/>
    <w:locked/>
    <w:rsid w:val="00FB0F9D"/>
    <w:rPr>
      <w:rFonts w:ascii="Times New Roman" w:eastAsia="Times New Roman" w:hAnsi="Times New Roman" w:cs="David"/>
    </w:rPr>
  </w:style>
  <w:style w:type="character" w:customStyle="1" w:styleId="1f0">
    <w:name w:val="כותרת טקסט תו1"/>
    <w:uiPriority w:val="10"/>
    <w:rsid w:val="00FB0F9D"/>
    <w:rPr>
      <w:rFonts w:ascii="Cambria" w:eastAsia="Times New Roman" w:hAnsi="Cambria" w:cs="Times New Roman"/>
      <w:color w:val="17365D"/>
      <w:spacing w:val="5"/>
      <w:kern w:val="28"/>
      <w:sz w:val="52"/>
      <w:szCs w:val="52"/>
    </w:rPr>
  </w:style>
  <w:style w:type="character" w:customStyle="1" w:styleId="1f1">
    <w:name w:val="ציטוט תו1"/>
    <w:uiPriority w:val="29"/>
    <w:rsid w:val="00FB0F9D"/>
    <w:rPr>
      <w:i/>
      <w:iCs/>
      <w:color w:val="000000"/>
      <w:sz w:val="22"/>
      <w:szCs w:val="22"/>
    </w:rPr>
  </w:style>
  <w:style w:type="character" w:customStyle="1" w:styleId="1f2">
    <w:name w:val="ציטוט חזק תו1"/>
    <w:uiPriority w:val="30"/>
    <w:rsid w:val="00FB0F9D"/>
    <w:rPr>
      <w:b/>
      <w:bCs/>
      <w:i/>
      <w:iCs/>
      <w:color w:val="4F81BD"/>
      <w:sz w:val="22"/>
      <w:szCs w:val="22"/>
    </w:rPr>
  </w:style>
  <w:style w:type="paragraph" w:customStyle="1" w:styleId="1f3">
    <w:name w:val="תואר1"/>
    <w:basedOn w:val="a2"/>
    <w:next w:val="a2"/>
    <w:uiPriority w:val="10"/>
    <w:qFormat/>
    <w:rsid w:val="00FB0F9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4">
    <w:name w:val="הצעת מחיר1"/>
    <w:basedOn w:val="a2"/>
    <w:next w:val="a2"/>
    <w:uiPriority w:val="29"/>
    <w:qFormat/>
    <w:rsid w:val="00FB0F9D"/>
    <w:pPr>
      <w:bidi w:val="0"/>
    </w:pPr>
    <w:rPr>
      <w:rFonts w:ascii="Calibri" w:eastAsia="Times New Roman" w:hAnsi="Calibri" w:cs="Times New Roman"/>
      <w:i/>
      <w:iCs/>
      <w:color w:val="000000"/>
      <w:sz w:val="20"/>
      <w:szCs w:val="20"/>
      <w:lang w:val="x-none" w:eastAsia="x-none"/>
    </w:rPr>
  </w:style>
  <w:style w:type="paragraph" w:customStyle="1" w:styleId="1f5">
    <w:name w:val="הצעת מחיר חזקה1"/>
    <w:basedOn w:val="a2"/>
    <w:next w:val="a2"/>
    <w:uiPriority w:val="30"/>
    <w:qFormat/>
    <w:rsid w:val="00FB0F9D"/>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6">
    <w:name w:val="הדגשה מעודנת1"/>
    <w:uiPriority w:val="19"/>
    <w:qFormat/>
    <w:rsid w:val="00FB0F9D"/>
    <w:rPr>
      <w:i/>
      <w:iCs/>
      <w:color w:val="808080"/>
    </w:rPr>
  </w:style>
  <w:style w:type="character" w:customStyle="1" w:styleId="1f7">
    <w:name w:val="הפניה מעודנת1"/>
    <w:uiPriority w:val="31"/>
    <w:qFormat/>
    <w:rsid w:val="00FB0F9D"/>
    <w:rPr>
      <w:smallCaps/>
      <w:color w:val="C0504D"/>
      <w:u w:val="single"/>
    </w:rPr>
  </w:style>
  <w:style w:type="character" w:customStyle="1" w:styleId="2c">
    <w:name w:val="כותרת טקסט תו2"/>
    <w:basedOn w:val="a3"/>
    <w:uiPriority w:val="10"/>
    <w:rsid w:val="00FB0F9D"/>
    <w:rPr>
      <w:rFonts w:asciiTheme="majorHAnsi" w:eastAsiaTheme="majorEastAsia" w:hAnsiTheme="majorHAnsi" w:cstheme="majorBidi"/>
      <w:color w:val="17365D" w:themeColor="text2" w:themeShade="BF"/>
      <w:spacing w:val="5"/>
      <w:kern w:val="28"/>
      <w:sz w:val="52"/>
      <w:szCs w:val="52"/>
    </w:rPr>
  </w:style>
  <w:style w:type="character" w:customStyle="1" w:styleId="2d">
    <w:name w:val="ציטוט תו2"/>
    <w:basedOn w:val="a3"/>
    <w:uiPriority w:val="29"/>
    <w:rsid w:val="00FB0F9D"/>
    <w:rPr>
      <w:i/>
      <w:iCs/>
      <w:color w:val="000000" w:themeColor="text1"/>
      <w:sz w:val="22"/>
      <w:szCs w:val="22"/>
    </w:rPr>
  </w:style>
  <w:style w:type="character" w:customStyle="1" w:styleId="2e">
    <w:name w:val="ציטוט חזק תו2"/>
    <w:basedOn w:val="a3"/>
    <w:uiPriority w:val="30"/>
    <w:rsid w:val="00FB0F9D"/>
    <w:rPr>
      <w:b/>
      <w:bCs/>
      <w:i/>
      <w:iCs/>
      <w:color w:val="4F81BD" w:themeColor="accent1"/>
      <w:sz w:val="22"/>
      <w:szCs w:val="22"/>
    </w:rPr>
  </w:style>
  <w:style w:type="character" w:customStyle="1" w:styleId="2f">
    <w:name w:val="סעיף רמה 2 תו"/>
    <w:basedOn w:val="a3"/>
    <w:link w:val="2f0"/>
    <w:locked/>
    <w:rsid w:val="00FB0F9D"/>
    <w:rPr>
      <w:rFonts w:ascii="Arial" w:hAnsi="Arial"/>
    </w:rPr>
  </w:style>
  <w:style w:type="paragraph" w:customStyle="1" w:styleId="2f0">
    <w:name w:val="סעיף רמה 2"/>
    <w:basedOn w:val="a2"/>
    <w:link w:val="2f"/>
    <w:qFormat/>
    <w:rsid w:val="00FB0F9D"/>
    <w:pPr>
      <w:spacing w:after="0" w:line="360" w:lineRule="auto"/>
      <w:ind w:left="567" w:hanging="567"/>
      <w:jc w:val="both"/>
    </w:pPr>
    <w:rPr>
      <w:rFonts w:ascii="Arial" w:hAnsi="Arial"/>
    </w:rPr>
  </w:style>
  <w:style w:type="character" w:customStyle="1" w:styleId="37">
    <w:name w:val="סעיף רמה 3 תו"/>
    <w:basedOn w:val="2f"/>
    <w:link w:val="38"/>
    <w:locked/>
    <w:rsid w:val="00FB0F9D"/>
    <w:rPr>
      <w:rFonts w:ascii="Arial" w:hAnsi="Arial"/>
    </w:rPr>
  </w:style>
  <w:style w:type="paragraph" w:customStyle="1" w:styleId="38">
    <w:name w:val="סעיף רמה 3"/>
    <w:basedOn w:val="a2"/>
    <w:link w:val="37"/>
    <w:qFormat/>
    <w:rsid w:val="00FB0F9D"/>
    <w:pPr>
      <w:tabs>
        <w:tab w:val="left" w:pos="1371"/>
      </w:tabs>
      <w:spacing w:after="0" w:line="360" w:lineRule="auto"/>
      <w:ind w:left="1371" w:hanging="804"/>
      <w:jc w:val="both"/>
    </w:pPr>
    <w:rPr>
      <w:rFonts w:ascii="Arial" w:hAnsi="Arial"/>
    </w:rPr>
  </w:style>
  <w:style w:type="paragraph" w:customStyle="1" w:styleId="43">
    <w:name w:val="סעיף רמה 4"/>
    <w:basedOn w:val="38"/>
    <w:qFormat/>
    <w:rsid w:val="00FB0F9D"/>
    <w:pPr>
      <w:tabs>
        <w:tab w:val="num" w:pos="360"/>
        <w:tab w:val="left" w:pos="2268"/>
      </w:tabs>
      <w:ind w:left="1728" w:hanging="648"/>
    </w:pPr>
  </w:style>
  <w:style w:type="paragraph" w:customStyle="1" w:styleId="55">
    <w:name w:val="סעיף רמה 5"/>
    <w:basedOn w:val="43"/>
    <w:qFormat/>
    <w:rsid w:val="00FB0F9D"/>
    <w:pPr>
      <w:tabs>
        <w:tab w:val="clear" w:pos="2268"/>
        <w:tab w:val="left" w:pos="3402"/>
      </w:tabs>
      <w:ind w:left="3402" w:hanging="1134"/>
    </w:pPr>
  </w:style>
  <w:style w:type="paragraph" w:customStyle="1" w:styleId="61">
    <w:name w:val="סעיף רמה 6"/>
    <w:basedOn w:val="55"/>
    <w:qFormat/>
    <w:rsid w:val="00FB0F9D"/>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water.gov.il" TargetMode="External"/><Relationship Id="rId18"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ater.gov.il/Hebrew/ProfessionalInfoAndData/Water-Quality/DocLib5/low-flow.pdf" TargetMode="External"/><Relationship Id="rId2" Type="http://schemas.openxmlformats.org/officeDocument/2006/relationships/customXml" Target="../customXml/item2.xml"/><Relationship Id="rId16" Type="http://schemas.openxmlformats.org/officeDocument/2006/relationships/hyperlink" Target="https://govextra.gov.il/mr/guides/tend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yperlink" Target="mailto:CCC@mof.gov.il" TargetMode="External"/><Relationship Id="rId10" Type="http://schemas.openxmlformats.org/officeDocument/2006/relationships/endnotes" Target="endnotes.xml"/><Relationship Id="rId19" Type="http://schemas.openxmlformats.org/officeDocument/2006/relationships/hyperlink" Target="https://www.gov.il/he/departments/news/querysupp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6DC96F-975B-49A2-811F-5335E56D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21225</Words>
  <Characters>106125</Characters>
  <Application>Microsoft Office Word</Application>
  <DocSecurity>0</DocSecurity>
  <Lines>884</Lines>
  <Paragraphs>254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127096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BackUp</dc:creator>
  <cp:lastModifiedBy>אירה שטרית | Ira Chitrit</cp:lastModifiedBy>
  <cp:revision>4</cp:revision>
  <cp:lastPrinted>2020-03-23T11:06:00Z</cp:lastPrinted>
  <dcterms:created xsi:type="dcterms:W3CDTF">2023-04-24T06:14:00Z</dcterms:created>
  <dcterms:modified xsi:type="dcterms:W3CDTF">2023-05-04T04:52:00Z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